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576" w:rsidP="00D01576">
      <w:pPr>
        <w:pStyle w:val="Title"/>
      </w:pPr>
      <w:r>
        <w:fldChar w:fldCharType="begin"/>
      </w:r>
      <w:r>
        <w:instrText xml:space="preserve"> TITLE   \* MERGEFORMAT </w:instrText>
      </w:r>
      <w:r>
        <w:fldChar w:fldCharType="separate"/>
      </w:r>
      <w:r>
        <w:t>AHCIRG504A Develop an irrigation and drainage management plan</w:t>
      </w:r>
      <w:r>
        <w:fldChar w:fldCharType="end"/>
      </w:r>
    </w:p>
    <w:p w:rsidR="00D01576" w:rsidP="00D01576">
      <w:pPr>
        <w:pStyle w:val="Version"/>
        <w:sectPr w:rsidSect="005D70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08C" w:rsidP="005D708C">
      <w:pPr>
        <w:pStyle w:val="SuperHeading"/>
      </w:pPr>
      <w:r w:rsidRPr="005D708C">
        <w:t>AHCIRG504A Develop an irrigation and drainage management plan</w:t>
      </w:r>
    </w:p>
    <w:p w:rsidR="00000000" w:rsidRPr="005D708C" w:rsidP="005D708C">
      <w:pPr>
        <w:pStyle w:val="Heading1"/>
      </w:pPr>
      <w:bookmarkStart w:id="1" w:name="O_267873"/>
      <w:bookmarkEnd w:id="1"/>
      <w:r w:rsidRPr="005D708C">
        <w:t>Modification History</w:t>
      </w:r>
    </w:p>
    <w:p w:rsidR="00000000" w:rsidRPr="005D708C" w:rsidP="005D708C">
      <w:pPr>
        <w:pStyle w:val="BodyText"/>
      </w:pPr>
      <w:r w:rsidRPr="005D708C">
        <w:t>Not Applicable</w:t>
      </w:r>
    </w:p>
    <w:p w:rsidR="00000000" w:rsidRPr="005D708C" w:rsidP="005D708C">
      <w:pPr>
        <w:pStyle w:val="AllowPageBreak"/>
      </w:pPr>
    </w:p>
    <w:p w:rsidR="00000000" w:rsidRPr="005D708C" w:rsidP="005D708C">
      <w:pPr>
        <w:pStyle w:val="Heading1"/>
      </w:pPr>
      <w:bookmarkStart w:id="2" w:name="O_188254"/>
      <w:bookmarkEnd w:id="2"/>
      <w:r w:rsidRPr="005D708C">
        <w:t>Unit Descriptor</w:t>
      </w:r>
    </w:p>
    <w:tbl>
      <w:tblPr>
        <w:tblW w:w="0" w:type="auto"/>
        <w:tblLayout w:type="fixed"/>
        <w:tblCellMar>
          <w:left w:w="62" w:type="dxa"/>
          <w:right w:w="62" w:type="dxa"/>
        </w:tblCellMar>
        <w:tblLook w:val="0000"/>
      </w:tblPr>
      <w:tblGrid>
        <w:gridCol w:w="2668"/>
        <w:gridCol w:w="5854"/>
      </w:tblGrid>
      <w:tr w:rsidTr="00D01576">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BodyText"/>
            </w:pPr>
            <w:r w:rsidRPr="005D708C">
              <w:t>This unit covers the process of compiling information on a property, and using this informa</w:t>
            </w:r>
            <w:r w:rsidRPr="005D708C">
              <w:t xml:space="preserve">tion to develop an Irrigation and Drainage Management Plan (IDMP) with specifications for a new or up-graded irrigation and drainage system where this is needed and defines the standard required to:  compile and analyse information on property background, </w:t>
            </w:r>
            <w:r w:rsidRPr="005D708C">
              <w:t>infrastructure, topography and natural resources, and land use;  compile details of current irrigation and drainage system design and performance;  determine performance requirements for distribution, treatment and drainage systems;  incorporate specificat</w:t>
            </w:r>
            <w:r w:rsidRPr="005D708C">
              <w:t>ions for a new or up-graded irrigation and drainage system into the;  irrigation and drainage management plan.</w:t>
            </w:r>
          </w:p>
        </w:tc>
      </w:tr>
    </w:tbl>
    <w:p w:rsidR="00D01576" w:rsidP="005D708C">
      <w:pPr>
        <w:pStyle w:val="BodyText"/>
      </w:pPr>
    </w:p>
    <w:p w:rsidR="00D01576" w:rsidP="005D708C">
      <w:pPr>
        <w:pStyle w:val="BodyText"/>
      </w:pPr>
    </w:p>
    <w:p w:rsidR="00000000" w:rsidRPr="005D708C" w:rsidP="005D708C">
      <w:pPr>
        <w:pStyle w:val="Heading1"/>
      </w:pPr>
      <w:bookmarkStart w:id="3" w:name="O_188258"/>
      <w:bookmarkEnd w:id="3"/>
      <w:r w:rsidRPr="005D708C">
        <w:t>Application of the Unit</w:t>
      </w:r>
    </w:p>
    <w:tbl>
      <w:tblPr>
        <w:tblW w:w="0" w:type="auto"/>
        <w:tblLayout w:type="fixed"/>
        <w:tblCellMar>
          <w:left w:w="62" w:type="dxa"/>
          <w:right w:w="62" w:type="dxa"/>
        </w:tblCellMar>
        <w:tblLook w:val="0000"/>
      </w:tblPr>
      <w:tblGrid>
        <w:gridCol w:w="2754"/>
        <w:gridCol w:w="5768"/>
      </w:tblGrid>
      <w:tr w:rsidTr="00D0157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BodyText"/>
            </w:pPr>
            <w:r w:rsidRPr="005D708C">
              <w:t>This unit applies to irrigation managers including farmers and applies to the process of compiling information on a property, and using this information to develop an IDMP with specifications for a new or up-graded irrigation and drainage system where this</w:t>
            </w:r>
            <w:r w:rsidRPr="005D708C">
              <w:t xml:space="preserve"> is needed.</w:t>
            </w:r>
          </w:p>
        </w:tc>
      </w:tr>
    </w:tbl>
    <w:p w:rsidR="00D01576" w:rsidP="005D708C">
      <w:pPr>
        <w:pStyle w:val="BodyText"/>
      </w:pPr>
    </w:p>
    <w:p w:rsidR="00D01576" w:rsidP="005D708C">
      <w:pPr>
        <w:pStyle w:val="BodyText"/>
      </w:pPr>
    </w:p>
    <w:p w:rsidR="00000000" w:rsidRPr="005D708C" w:rsidP="005D708C">
      <w:pPr>
        <w:pStyle w:val="Heading1"/>
      </w:pPr>
      <w:bookmarkStart w:id="4" w:name="O_276133"/>
      <w:bookmarkEnd w:id="4"/>
      <w:r w:rsidRPr="005D708C">
        <w:t>Licensing/Regulatory Information</w:t>
      </w:r>
    </w:p>
    <w:p w:rsidR="00000000" w:rsidRPr="005D708C" w:rsidP="005D708C">
      <w:pPr>
        <w:pStyle w:val="BodyText"/>
      </w:pPr>
      <w:r w:rsidRPr="005D708C">
        <w:t>Not Applicable</w:t>
      </w:r>
    </w:p>
    <w:p w:rsidR="00000000" w:rsidRPr="005D708C" w:rsidP="005D708C">
      <w:pPr>
        <w:pStyle w:val="AllowPageBreak"/>
      </w:pPr>
    </w:p>
    <w:p w:rsidR="00000000" w:rsidRPr="005D708C" w:rsidP="005D708C">
      <w:pPr>
        <w:pStyle w:val="Heading1"/>
      </w:pPr>
      <w:bookmarkStart w:id="5" w:name="O_188256"/>
      <w:bookmarkEnd w:id="5"/>
      <w:r w:rsidRPr="005D708C">
        <w:t>Pre-Requisites</w:t>
      </w:r>
    </w:p>
    <w:tbl>
      <w:tblPr>
        <w:tblW w:w="0" w:type="auto"/>
        <w:tblLayout w:type="fixed"/>
        <w:tblCellMar>
          <w:left w:w="62" w:type="dxa"/>
          <w:right w:w="62" w:type="dxa"/>
        </w:tblCellMar>
        <w:tblLook w:val="0000"/>
      </w:tblPr>
      <w:tblGrid>
        <w:gridCol w:w="2775"/>
        <w:gridCol w:w="1295"/>
        <w:gridCol w:w="4452"/>
      </w:tblGrid>
      <w:tr w:rsidTr="00D0157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p>
        </w:tc>
      </w:tr>
      <w:tr w:rsidTr="00D015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p>
        </w:tc>
      </w:tr>
      <w:tr w:rsidTr="00D015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BodyText"/>
            </w:pPr>
          </w:p>
        </w:tc>
      </w:tr>
    </w:tbl>
    <w:p w:rsidR="00D01576" w:rsidP="005D708C">
      <w:pPr>
        <w:pStyle w:val="BodyText"/>
      </w:pPr>
    </w:p>
    <w:p w:rsidR="00D01576" w:rsidP="005D708C">
      <w:pPr>
        <w:pStyle w:val="BodyText"/>
      </w:pPr>
    </w:p>
    <w:p w:rsidR="00000000" w:rsidRPr="005D708C" w:rsidP="005D708C">
      <w:pPr>
        <w:pStyle w:val="Heading1"/>
      </w:pPr>
      <w:bookmarkStart w:id="6" w:name="O_188255"/>
      <w:bookmarkEnd w:id="6"/>
      <w:r w:rsidRPr="005D708C">
        <w:t>Employability Skills Information</w:t>
      </w:r>
    </w:p>
    <w:tbl>
      <w:tblPr>
        <w:tblW w:w="0" w:type="auto"/>
        <w:tblLayout w:type="fixed"/>
        <w:tblCellMar>
          <w:left w:w="62" w:type="dxa"/>
          <w:right w:w="62" w:type="dxa"/>
        </w:tblCellMar>
        <w:tblLook w:val="0000"/>
      </w:tblPr>
      <w:tblGrid>
        <w:gridCol w:w="2802"/>
        <w:gridCol w:w="5720"/>
      </w:tblGrid>
      <w:tr w:rsidTr="00D015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BodyText"/>
            </w:pPr>
            <w:r w:rsidRPr="005D708C">
              <w:t>This unit contains employability skills.</w:t>
            </w:r>
          </w:p>
        </w:tc>
      </w:tr>
    </w:tbl>
    <w:p w:rsidR="00D01576" w:rsidP="005D708C">
      <w:pPr>
        <w:pStyle w:val="BodyText"/>
      </w:pPr>
    </w:p>
    <w:p w:rsidR="00D01576" w:rsidP="005D708C">
      <w:pPr>
        <w:pStyle w:val="BodyText"/>
      </w:pPr>
    </w:p>
    <w:p w:rsidR="00000000" w:rsidRPr="005D708C" w:rsidP="005D708C">
      <w:pPr>
        <w:pStyle w:val="Heading1"/>
      </w:pPr>
      <w:bookmarkStart w:id="7" w:name="O_285919"/>
      <w:bookmarkEnd w:id="7"/>
      <w:r w:rsidRPr="005D708C">
        <w:t>Elements and Performance Criteria Pre-Content</w:t>
      </w:r>
    </w:p>
    <w:p w:rsidR="00000000" w:rsidRPr="005D708C" w:rsidP="005D708C">
      <w:pPr>
        <w:pStyle w:val="BodyText"/>
      </w:pPr>
      <w:r w:rsidRPr="005D708C">
        <w:t>Not Applicable</w:t>
      </w:r>
    </w:p>
    <w:p w:rsidR="00000000" w:rsidRPr="005D708C" w:rsidP="005D708C">
      <w:pPr>
        <w:pStyle w:val="AllowPageBreak"/>
      </w:pPr>
    </w:p>
    <w:p w:rsidR="00000000" w:rsidRPr="005D708C" w:rsidP="005D708C">
      <w:pPr>
        <w:pStyle w:val="Heading1"/>
      </w:pPr>
      <w:bookmarkStart w:id="8" w:name="O_232586"/>
      <w:bookmarkEnd w:id="8"/>
      <w:r w:rsidRPr="005D708C">
        <w:t>Elements and Performance Criteria</w:t>
      </w:r>
    </w:p>
    <w:tbl>
      <w:tblPr>
        <w:tblW w:w="0" w:type="auto"/>
        <w:tblLayout w:type="fixed"/>
        <w:tblCellMar>
          <w:left w:w="62" w:type="dxa"/>
          <w:right w:w="62" w:type="dxa"/>
        </w:tblCellMar>
        <w:tblLook w:val="0000"/>
      </w:tblPr>
      <w:tblGrid>
        <w:gridCol w:w="2559"/>
        <w:gridCol w:w="5963"/>
      </w:tblGrid>
      <w:tr w:rsidTr="00D01576">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BodyText"/>
            </w:pPr>
            <w:r w:rsidRPr="005D708C">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rPr>
                <w:rStyle w:val="SpecialBold"/>
              </w:rPr>
              <w:t>PERFORMANCE CRITERIA</w:t>
            </w:r>
          </w:p>
        </w:tc>
      </w:tr>
      <w:tr w:rsidTr="00D0157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p>
        </w:tc>
      </w:tr>
      <w:tr w:rsidTr="00D0157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List"/>
              <w:rPr>
                <w:lang w:val="en-NZ"/>
              </w:rPr>
            </w:pPr>
            <w:r w:rsidRPr="005D708C">
              <w:t>1.</w:t>
            </w:r>
            <w:r w:rsidRPr="005D708C">
              <w:tab/>
              <w:t>Compile property background information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List2"/>
            </w:pPr>
            <w:r w:rsidRPr="005D708C">
              <w:t>1.1.</w:t>
            </w:r>
            <w:r w:rsidRPr="005D708C">
              <w:tab/>
              <w:t>Ownership details are described.</w:t>
            </w:r>
          </w:p>
          <w:p w:rsidR="00000000" w:rsidRPr="005D708C" w:rsidP="005D708C">
            <w:pPr>
              <w:pStyle w:val="List2"/>
            </w:pPr>
            <w:r w:rsidRPr="005D708C">
              <w:t>1.2.</w:t>
            </w:r>
            <w:r w:rsidRPr="005D708C">
              <w:tab/>
            </w:r>
            <w:r w:rsidRPr="005D708C">
              <w:t>Irrigation history is described.</w:t>
            </w:r>
          </w:p>
          <w:p w:rsidR="00000000" w:rsidRPr="005D708C" w:rsidP="005D708C">
            <w:pPr>
              <w:pStyle w:val="List2"/>
            </w:pPr>
            <w:r w:rsidRPr="005D708C">
              <w:t>1.3.</w:t>
            </w:r>
            <w:r w:rsidRPr="005D708C">
              <w:tab/>
              <w:t>Locality and property details are described.</w:t>
            </w:r>
          </w:p>
          <w:p w:rsidR="00000000" w:rsidRPr="005D708C" w:rsidP="005D708C">
            <w:pPr>
              <w:pStyle w:val="List2"/>
            </w:pPr>
            <w:r w:rsidRPr="005D708C">
              <w:t>1.4.</w:t>
            </w:r>
            <w:r w:rsidRPr="005D708C">
              <w:tab/>
              <w:t>Agreements and easements with surrounding properties are identified.</w:t>
            </w:r>
          </w:p>
          <w:p w:rsidR="00000000" w:rsidP="005D708C">
            <w:pPr>
              <w:pStyle w:val="List2"/>
              <w:rPr>
                <w:lang w:val="en-NZ"/>
              </w:rPr>
            </w:pPr>
            <w:r w:rsidRPr="005D708C">
              <w:t>1.5.</w:t>
            </w:r>
            <w:r w:rsidRPr="005D708C">
              <w:tab/>
              <w:t>Property maps are developed to illustrate locality and property boundaries.</w:t>
            </w:r>
          </w:p>
        </w:tc>
      </w:tr>
      <w:tr w:rsidTr="00D0157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List"/>
              <w:rPr>
                <w:lang w:val="en-NZ"/>
              </w:rPr>
            </w:pPr>
            <w:r w:rsidRPr="005D708C">
              <w:t>2.</w:t>
            </w:r>
            <w:r w:rsidRPr="005D708C">
              <w:tab/>
              <w:t>Compile inform</w:t>
            </w:r>
            <w:r w:rsidRPr="005D708C">
              <w:t>ation on infrastructure and topography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List2"/>
            </w:pPr>
            <w:r w:rsidRPr="005D708C">
              <w:t>2.1.</w:t>
            </w:r>
            <w:r w:rsidRPr="005D708C">
              <w:tab/>
              <w:t>Significant topographical and infrastructure features are described.</w:t>
            </w:r>
          </w:p>
          <w:p w:rsidR="00000000" w:rsidRPr="005D708C" w:rsidP="005D708C">
            <w:pPr>
              <w:pStyle w:val="List2"/>
            </w:pPr>
            <w:r w:rsidRPr="005D708C">
              <w:t>2.2.</w:t>
            </w:r>
            <w:r w:rsidRPr="005D708C">
              <w:tab/>
              <w:t>Opportunities and strengths of the property are identified.</w:t>
            </w:r>
          </w:p>
          <w:p w:rsidR="00000000" w:rsidRPr="005D708C" w:rsidP="005D708C">
            <w:pPr>
              <w:pStyle w:val="List2"/>
            </w:pPr>
            <w:r w:rsidRPr="005D708C">
              <w:t>2.3.</w:t>
            </w:r>
            <w:r w:rsidRPr="005D708C">
              <w:tab/>
              <w:t>Limitations and weaknesses of the property are identified.</w:t>
            </w:r>
          </w:p>
          <w:p w:rsidR="00000000" w:rsidRPr="005D708C" w:rsidP="005D708C">
            <w:pPr>
              <w:pStyle w:val="List2"/>
            </w:pPr>
            <w:r w:rsidRPr="005D708C">
              <w:t>2.4.</w:t>
            </w:r>
            <w:r w:rsidRPr="005D708C">
              <w:tab/>
              <w:t>Local pla</w:t>
            </w:r>
            <w:r w:rsidRPr="005D708C">
              <w:t>nning issues that may affect the irrigation development are identified.</w:t>
            </w:r>
          </w:p>
          <w:p w:rsidR="00000000" w:rsidP="005D708C">
            <w:pPr>
              <w:pStyle w:val="List2"/>
              <w:rPr>
                <w:lang w:val="en-NZ"/>
              </w:rPr>
            </w:pPr>
            <w:r w:rsidRPr="005D708C">
              <w:t>2.5.</w:t>
            </w:r>
            <w:r w:rsidRPr="005D708C">
              <w:tab/>
              <w:t>Map overlay to illustrate topography and infrastructure is developed.</w:t>
            </w:r>
          </w:p>
        </w:tc>
      </w:tr>
      <w:tr w:rsidTr="00D0157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List"/>
              <w:rPr>
                <w:lang w:val="en-NZ"/>
              </w:rPr>
            </w:pPr>
            <w:r w:rsidRPr="005D708C">
              <w:t>3.</w:t>
            </w:r>
            <w:r w:rsidRPr="005D708C">
              <w:tab/>
              <w:t>Compile information on natural resources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List2"/>
            </w:pPr>
            <w:r w:rsidRPr="005D708C">
              <w:t>3.1.</w:t>
            </w:r>
            <w:r w:rsidRPr="005D708C">
              <w:tab/>
              <w:t>Soil survey information is described.</w:t>
            </w:r>
          </w:p>
          <w:p w:rsidR="00000000" w:rsidRPr="005D708C" w:rsidP="005D708C">
            <w:pPr>
              <w:pStyle w:val="List2"/>
            </w:pPr>
            <w:r w:rsidRPr="005D708C">
              <w:t>3.2.</w:t>
            </w:r>
            <w:r w:rsidRPr="005D708C">
              <w:tab/>
              <w:t>Strategies to mi</w:t>
            </w:r>
            <w:r w:rsidRPr="005D708C">
              <w:t>nimise and reduce soil erosion, and physical and chemical soil deterioration are identified.</w:t>
            </w:r>
          </w:p>
          <w:p w:rsidR="00000000" w:rsidRPr="005D708C" w:rsidP="005D708C">
            <w:pPr>
              <w:pStyle w:val="List2"/>
            </w:pPr>
            <w:r w:rsidRPr="005D708C">
              <w:t>3.3.</w:t>
            </w:r>
            <w:r w:rsidRPr="005D708C">
              <w:tab/>
              <w:t>Water sources availability and qualities are described.</w:t>
            </w:r>
          </w:p>
          <w:p w:rsidR="00000000" w:rsidRPr="005D708C" w:rsidP="005D708C">
            <w:pPr>
              <w:pStyle w:val="List2"/>
            </w:pPr>
            <w:r w:rsidRPr="005D708C">
              <w:t>3.4.</w:t>
            </w:r>
            <w:r w:rsidRPr="005D708C">
              <w:tab/>
              <w:t>Ground water depth and salinity issues are identified.</w:t>
            </w:r>
          </w:p>
          <w:p w:rsidR="00000000" w:rsidRPr="005D708C" w:rsidP="005D708C">
            <w:pPr>
              <w:pStyle w:val="List2"/>
            </w:pPr>
            <w:r w:rsidRPr="005D708C">
              <w:t>3.5.</w:t>
            </w:r>
            <w:r w:rsidRPr="005D708C">
              <w:tab/>
            </w:r>
            <w:r w:rsidRPr="005D708C">
              <w:t>Climatic characteristics are described.</w:t>
            </w:r>
          </w:p>
          <w:p w:rsidR="00000000" w:rsidP="005D708C">
            <w:pPr>
              <w:pStyle w:val="List2"/>
              <w:rPr>
                <w:lang w:val="en-NZ"/>
              </w:rPr>
            </w:pPr>
            <w:r w:rsidRPr="005D708C">
              <w:t>3.6.</w:t>
            </w:r>
            <w:r w:rsidRPr="005D708C">
              <w:tab/>
              <w:t>Map overlay to illustrate natural resource features is developed.</w:t>
            </w:r>
          </w:p>
        </w:tc>
      </w:tr>
      <w:tr w:rsidTr="00D0157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List"/>
              <w:rPr>
                <w:lang w:val="en-NZ"/>
              </w:rPr>
            </w:pPr>
            <w:r w:rsidRPr="005D708C">
              <w:t>4.</w:t>
            </w:r>
            <w:r w:rsidRPr="005D708C">
              <w:tab/>
              <w:t>Compile information on enterprise cropping and planting</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List2"/>
            </w:pPr>
            <w:r w:rsidRPr="005D708C">
              <w:t>4.1.</w:t>
            </w:r>
            <w:r w:rsidRPr="005D708C">
              <w:tab/>
              <w:t>Suitability of soils and water quality for enterprise crops/plans is described.</w:t>
            </w:r>
          </w:p>
          <w:p w:rsidR="00000000" w:rsidRPr="005D708C" w:rsidP="005D708C">
            <w:pPr>
              <w:pStyle w:val="List2"/>
            </w:pPr>
            <w:r w:rsidRPr="005D708C">
              <w:t>4.2.</w:t>
            </w:r>
            <w:r w:rsidRPr="005D708C">
              <w:tab/>
              <w:t>Special irrigation requirements of crops/plants are identified.</w:t>
            </w:r>
          </w:p>
          <w:p w:rsidR="00000000" w:rsidRPr="005D708C" w:rsidP="005D708C">
            <w:pPr>
              <w:pStyle w:val="List2"/>
            </w:pPr>
            <w:r w:rsidRPr="005D708C">
              <w:t>4.3.</w:t>
            </w:r>
            <w:r w:rsidRPr="005D708C">
              <w:tab/>
              <w:t>Monthly and annual water budgets for each crop/plant program are developed.</w:t>
            </w:r>
          </w:p>
          <w:p w:rsidR="00000000" w:rsidRPr="005D708C" w:rsidP="005D708C">
            <w:pPr>
              <w:pStyle w:val="List2"/>
            </w:pPr>
            <w:r w:rsidRPr="005D708C">
              <w:t>4.4.</w:t>
            </w:r>
            <w:r w:rsidRPr="005D708C">
              <w:tab/>
              <w:t>Current yields are identified and compared with benchmark crop yields.</w:t>
            </w:r>
          </w:p>
          <w:p w:rsidR="00000000" w:rsidRPr="005D708C" w:rsidP="005D708C">
            <w:pPr>
              <w:pStyle w:val="List2"/>
            </w:pPr>
            <w:r w:rsidRPr="005D708C">
              <w:t>4.5.</w:t>
            </w:r>
            <w:r w:rsidRPr="005D708C">
              <w:tab/>
              <w:t>Targets are established w</w:t>
            </w:r>
            <w:r w:rsidRPr="005D708C">
              <w:t>ith consideration for any factors which would limit optimum production.</w:t>
            </w:r>
          </w:p>
          <w:p w:rsidR="00000000" w:rsidRPr="005D708C" w:rsidP="005D708C">
            <w:pPr>
              <w:pStyle w:val="List2"/>
            </w:pPr>
            <w:r w:rsidRPr="005D708C">
              <w:t>4.6.</w:t>
            </w:r>
            <w:r w:rsidRPr="005D708C">
              <w:tab/>
              <w:t>Intended crop rotations are described.</w:t>
            </w:r>
          </w:p>
          <w:p w:rsidR="00000000" w:rsidP="005D708C">
            <w:pPr>
              <w:pStyle w:val="List2"/>
              <w:rPr>
                <w:lang w:val="en-NZ"/>
              </w:rPr>
            </w:pPr>
            <w:r w:rsidRPr="005D708C">
              <w:t>4.7.</w:t>
            </w:r>
            <w:r w:rsidRPr="005D708C">
              <w:tab/>
              <w:t>Map overlay to illustrate crop and plant details is developed.</w:t>
            </w:r>
          </w:p>
        </w:tc>
      </w:tr>
      <w:tr w:rsidTr="00D0157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List"/>
              <w:rPr>
                <w:lang w:val="en-NZ"/>
              </w:rPr>
            </w:pPr>
            <w:r w:rsidRPr="005D708C">
              <w:t>5.</w:t>
            </w:r>
            <w:r w:rsidRPr="005D708C">
              <w:tab/>
              <w:t>Compile information on existing irrigation and drainage system where</w:t>
            </w:r>
            <w:r w:rsidRPr="005D708C">
              <w:t xml:space="preserve"> used</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List2"/>
            </w:pPr>
            <w:r w:rsidRPr="005D708C">
              <w:t>5.1.</w:t>
            </w:r>
            <w:r w:rsidRPr="005D708C">
              <w:tab/>
              <w:t>Evaluation of current system performance is described.</w:t>
            </w:r>
          </w:p>
          <w:p w:rsidR="00000000" w:rsidRPr="005D708C" w:rsidP="005D708C">
            <w:pPr>
              <w:pStyle w:val="List2"/>
            </w:pPr>
            <w:r w:rsidRPr="005D708C">
              <w:t>5.2.</w:t>
            </w:r>
            <w:r w:rsidRPr="005D708C">
              <w:tab/>
              <w:t>Current system performance is compared to benchmark performance parameters.</w:t>
            </w:r>
          </w:p>
          <w:p w:rsidR="00000000" w:rsidRPr="005D708C" w:rsidP="005D708C">
            <w:pPr>
              <w:pStyle w:val="List2"/>
            </w:pPr>
            <w:r w:rsidRPr="005D708C">
              <w:t>5.3.</w:t>
            </w:r>
            <w:r w:rsidRPr="005D708C">
              <w:tab/>
              <w:t>Scheduling procedures are described.</w:t>
            </w:r>
          </w:p>
          <w:p w:rsidR="00000000" w:rsidRPr="005D708C" w:rsidP="005D708C">
            <w:pPr>
              <w:pStyle w:val="List2"/>
            </w:pPr>
            <w:r w:rsidRPr="005D708C">
              <w:t>5.4.</w:t>
            </w:r>
            <w:r w:rsidRPr="005D708C">
              <w:tab/>
              <w:t>Drainage management performance is described including environ</w:t>
            </w:r>
            <w:r w:rsidRPr="005D708C">
              <w:t>mental authority compliance issues.</w:t>
            </w:r>
          </w:p>
          <w:p w:rsidR="00000000" w:rsidRPr="005D708C" w:rsidP="005D708C">
            <w:pPr>
              <w:pStyle w:val="List2"/>
            </w:pPr>
            <w:r w:rsidRPr="005D708C">
              <w:t>5.5.</w:t>
            </w:r>
            <w:r w:rsidRPr="005D708C">
              <w:tab/>
              <w:t>Areas for improvement in system management and/or structure are identified.</w:t>
            </w:r>
          </w:p>
          <w:p w:rsidR="00000000" w:rsidP="005D708C">
            <w:pPr>
              <w:pStyle w:val="List2"/>
              <w:rPr>
                <w:lang w:val="en-NZ"/>
              </w:rPr>
            </w:pPr>
            <w:r w:rsidRPr="005D708C">
              <w:t>5.6.</w:t>
            </w:r>
            <w:r w:rsidRPr="005D708C">
              <w:tab/>
              <w:t>Map overlay to illustrate irrigation system layout is developed.</w:t>
            </w:r>
          </w:p>
        </w:tc>
      </w:tr>
      <w:tr w:rsidTr="00D0157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List"/>
              <w:rPr>
                <w:lang w:val="en-NZ"/>
              </w:rPr>
            </w:pPr>
            <w:r w:rsidRPr="005D708C">
              <w:t>6.</w:t>
            </w:r>
            <w:r w:rsidRPr="005D708C">
              <w:tab/>
            </w:r>
            <w:r w:rsidRPr="005D708C">
              <w:t>Develop an irrigation and drainage management plan with specifications for new or up-graded irrigation and drainage system</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List2"/>
            </w:pPr>
            <w:r w:rsidRPr="005D708C">
              <w:t>6.1.</w:t>
            </w:r>
            <w:r w:rsidRPr="005D708C">
              <w:tab/>
              <w:t>Performance requirements for distribution, treatment and drainage systems are summarised.</w:t>
            </w:r>
          </w:p>
          <w:p w:rsidR="00000000" w:rsidRPr="005D708C" w:rsidP="005D708C">
            <w:pPr>
              <w:pStyle w:val="List2"/>
            </w:pPr>
            <w:r w:rsidRPr="005D708C">
              <w:t>6.2.</w:t>
            </w:r>
            <w:r w:rsidRPr="005D708C">
              <w:tab/>
              <w:t>New or replacement components are</w:t>
            </w:r>
            <w:r w:rsidRPr="005D708C">
              <w:t xml:space="preserve"> listed.</w:t>
            </w:r>
          </w:p>
          <w:p w:rsidR="00000000" w:rsidRPr="005D708C" w:rsidP="005D708C">
            <w:pPr>
              <w:pStyle w:val="List2"/>
            </w:pPr>
            <w:r w:rsidRPr="005D708C">
              <w:t>6.3.</w:t>
            </w:r>
            <w:r w:rsidRPr="005D708C">
              <w:tab/>
              <w:t>Development timetable is developed.</w:t>
            </w:r>
          </w:p>
          <w:p w:rsidR="00000000" w:rsidRPr="005D708C" w:rsidP="005D708C">
            <w:pPr>
              <w:pStyle w:val="List2"/>
            </w:pPr>
            <w:r w:rsidRPr="005D708C">
              <w:t>6.4.</w:t>
            </w:r>
            <w:r w:rsidRPr="005D708C">
              <w:tab/>
              <w:t>Proposed scheduling system is described.</w:t>
            </w:r>
          </w:p>
          <w:p w:rsidR="00000000" w:rsidRPr="005D708C" w:rsidP="005D708C">
            <w:pPr>
              <w:pStyle w:val="List2"/>
            </w:pPr>
            <w:r w:rsidRPr="005D708C">
              <w:t>6.5.</w:t>
            </w:r>
            <w:r w:rsidRPr="005D708C">
              <w:tab/>
              <w:t>Performance monitoring procedures and Occupational Health and Safety (OHS) requirements are described.</w:t>
            </w:r>
          </w:p>
          <w:p w:rsidR="00000000" w:rsidRPr="005D708C" w:rsidP="005D708C">
            <w:pPr>
              <w:pStyle w:val="List2"/>
            </w:pPr>
            <w:r w:rsidRPr="005D708C">
              <w:t>6.6.</w:t>
            </w:r>
            <w:r w:rsidRPr="005D708C">
              <w:tab/>
              <w:t>Drainage management processes are described.</w:t>
            </w:r>
          </w:p>
          <w:p w:rsidR="00000000" w:rsidRPr="005D708C" w:rsidP="005D708C">
            <w:pPr>
              <w:pStyle w:val="List2"/>
            </w:pPr>
            <w:r w:rsidRPr="005D708C">
              <w:t>6.</w:t>
            </w:r>
            <w:r w:rsidRPr="005D708C">
              <w:t>7.</w:t>
            </w:r>
            <w:r w:rsidRPr="005D708C">
              <w:tab/>
              <w:t>Map overlay is developed to illustrate proposed irrigation and drainage development.</w:t>
            </w:r>
          </w:p>
        </w:tc>
      </w:tr>
    </w:tbl>
    <w:p w:rsidR="00D01576" w:rsidP="005D708C">
      <w:pPr>
        <w:pStyle w:val="BodyText"/>
      </w:pPr>
    </w:p>
    <w:p w:rsidR="00D01576" w:rsidP="005D708C">
      <w:pPr>
        <w:pStyle w:val="BodyText"/>
      </w:pPr>
    </w:p>
    <w:p w:rsidR="00000000" w:rsidRPr="005D708C" w:rsidP="005D708C">
      <w:pPr>
        <w:pStyle w:val="Heading1"/>
      </w:pPr>
      <w:bookmarkStart w:id="9" w:name="O_256536"/>
      <w:bookmarkEnd w:id="9"/>
      <w:r w:rsidRPr="005D708C">
        <w:t>Required Skills and Knowledge</w:t>
      </w:r>
    </w:p>
    <w:tbl>
      <w:tblPr>
        <w:tblW w:w="0" w:type="auto"/>
        <w:tblLayout w:type="fixed"/>
        <w:tblCellMar>
          <w:left w:w="62" w:type="dxa"/>
          <w:right w:w="62" w:type="dxa"/>
        </w:tblCellMar>
        <w:tblLook w:val="0000"/>
      </w:tblPr>
      <w:tblGrid>
        <w:gridCol w:w="8522"/>
      </w:tblGrid>
      <w:tr w:rsidTr="00D015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D708C">
            <w:pPr>
              <w:pStyle w:val="BodyText"/>
              <w:rPr>
                <w:lang w:val="en-NZ"/>
              </w:rPr>
            </w:pPr>
            <w:r w:rsidRPr="005D708C">
              <w:rPr>
                <w:rStyle w:val="SpecialBold"/>
              </w:rPr>
              <w:t>REQUIRED SKILLS AND KNOWLEDGE</w:t>
            </w:r>
          </w:p>
        </w:tc>
      </w:tr>
      <w:tr w:rsidTr="00D015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t>This section describes the skills and knowledge required for this unit.</w:t>
            </w:r>
          </w:p>
        </w:tc>
      </w:tr>
      <w:tr w:rsidTr="00D015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rPr>
                <w:rStyle w:val="SpecialBold"/>
              </w:rPr>
              <w:t>Required skills</w:t>
            </w:r>
          </w:p>
        </w:tc>
      </w:tr>
      <w:tr w:rsidTr="00D015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ListBullet"/>
            </w:pPr>
            <w:r w:rsidRPr="005D708C">
              <w:t>compile and analyse complex information</w:t>
            </w:r>
          </w:p>
          <w:p w:rsidR="00000000" w:rsidRPr="005D708C" w:rsidP="005D708C">
            <w:pPr>
              <w:pStyle w:val="ListBullet"/>
            </w:pPr>
            <w:r w:rsidRPr="005D708C">
              <w:t>interpret statistical data and measurements</w:t>
            </w:r>
          </w:p>
          <w:p w:rsidR="00000000" w:rsidRPr="005D708C" w:rsidP="005D708C">
            <w:pPr>
              <w:pStyle w:val="ListBullet"/>
            </w:pPr>
            <w:r w:rsidRPr="005D708C">
              <w:t>identify adverse environmental impacts of irrigation system activities and recommend appropriate remedial action</w:t>
            </w:r>
          </w:p>
          <w:p w:rsidR="00000000" w:rsidRPr="005D708C" w:rsidP="005D708C">
            <w:pPr>
              <w:pStyle w:val="ListBullet"/>
            </w:pPr>
            <w:r w:rsidRPr="005D708C">
              <w:t>develop plans and reports</w:t>
            </w:r>
          </w:p>
          <w:p w:rsidR="00000000" w:rsidRPr="005D708C" w:rsidP="005D708C">
            <w:pPr>
              <w:pStyle w:val="ListBullet"/>
            </w:pPr>
            <w:r w:rsidRPr="005D708C">
              <w:t>use a range of irrigation and information management software</w:t>
            </w:r>
          </w:p>
          <w:p w:rsidR="00000000" w:rsidRPr="005D708C" w:rsidP="005D708C">
            <w:pPr>
              <w:pStyle w:val="ListBullet"/>
            </w:pPr>
            <w:r w:rsidRPr="005D708C">
              <w:t>develop and implement relevant enterprise OHS and environmental procedures</w:t>
            </w:r>
          </w:p>
          <w:p w:rsidR="00000000" w:rsidRPr="005D708C" w:rsidP="005D708C">
            <w:pPr>
              <w:pStyle w:val="ListBullet"/>
            </w:pPr>
            <w:r w:rsidRPr="005D708C">
              <w:t>use literacy skills to fulfil job roles as required by the organisation.  The level of skill may range from reading and</w:t>
            </w:r>
            <w:r w:rsidRPr="005D708C">
              <w:t xml:space="preserve"> understanding documentation to completion of written reports</w:t>
            </w:r>
          </w:p>
          <w:p w:rsidR="00000000" w:rsidRPr="005D708C" w:rsidP="005D708C">
            <w:pPr>
              <w:pStyle w:val="ListBullet"/>
            </w:pPr>
            <w:r w:rsidRPr="005D708C">
              <w:t>use oral communication skills/language competence to fulfil the job role as specified by the organisation including questioning, active listening, asking for clarification, negotiating solutions and responding to a range of views</w:t>
            </w:r>
          </w:p>
          <w:p w:rsidR="00000000" w:rsidRPr="005D708C" w:rsidP="005D708C">
            <w:pPr>
              <w:pStyle w:val="ListBullet"/>
            </w:pPr>
            <w:r w:rsidRPr="005D708C">
              <w:t>use numeracy skills to est</w:t>
            </w:r>
            <w:r w:rsidRPr="005D708C">
              <w:t>imate, calculate and record complex workplace measures</w:t>
            </w:r>
          </w:p>
          <w:p w:rsidR="00000000" w:rsidP="005D708C">
            <w:pPr>
              <w:pStyle w:val="ListBullet"/>
              <w:rPr>
                <w:lang w:val="en-NZ"/>
              </w:rPr>
            </w:pPr>
            <w:r w:rsidRPr="005D708C">
              <w:t>use interpersonal skills to work with others and relate to people from a range of cultural, social and religious backgrounds and with a range of physical and mental abilities.</w:t>
            </w:r>
          </w:p>
        </w:tc>
      </w:tr>
      <w:tr w:rsidTr="00D015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rPr>
                <w:rStyle w:val="SpecialBold"/>
              </w:rPr>
              <w:t>Required knowledge</w:t>
            </w:r>
          </w:p>
        </w:tc>
      </w:tr>
      <w:tr w:rsidTr="00D015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ListBullet"/>
            </w:pPr>
            <w:r w:rsidRPr="005D708C">
              <w:t>mea</w:t>
            </w:r>
            <w:r w:rsidRPr="005D708C">
              <w:t>suring and monitoring procedures</w:t>
            </w:r>
          </w:p>
          <w:p w:rsidR="00000000" w:rsidRPr="005D708C" w:rsidP="005D708C">
            <w:pPr>
              <w:pStyle w:val="ListBullet"/>
            </w:pPr>
            <w:r w:rsidRPr="005D708C">
              <w:t>soil/plant/water relationships</w:t>
            </w:r>
          </w:p>
          <w:p w:rsidR="00000000" w:rsidRPr="005D708C" w:rsidP="005D708C">
            <w:pPr>
              <w:pStyle w:val="ListBullet"/>
            </w:pPr>
            <w:r w:rsidRPr="005D708C">
              <w:t>readily available water</w:t>
            </w:r>
          </w:p>
          <w:p w:rsidR="00000000" w:rsidRPr="005D708C" w:rsidP="005D708C">
            <w:pPr>
              <w:pStyle w:val="ListBullet"/>
            </w:pPr>
            <w:r w:rsidRPr="005D708C">
              <w:t>water table and salinity</w:t>
            </w:r>
          </w:p>
          <w:p w:rsidR="00000000" w:rsidRPr="005D708C" w:rsidP="005D708C">
            <w:pPr>
              <w:pStyle w:val="ListBullet"/>
            </w:pPr>
            <w:r w:rsidRPr="005D708C">
              <w:t>methods and techniques of irrigation</w:t>
            </w:r>
          </w:p>
          <w:p w:rsidR="00000000" w:rsidRPr="005D708C" w:rsidP="005D708C">
            <w:pPr>
              <w:pStyle w:val="ListBullet"/>
            </w:pPr>
            <w:r w:rsidRPr="005D708C">
              <w:t>irrigation system options</w:t>
            </w:r>
          </w:p>
          <w:p w:rsidR="00000000" w:rsidRPr="005D708C" w:rsidP="005D708C">
            <w:pPr>
              <w:pStyle w:val="ListBullet"/>
            </w:pPr>
            <w:r w:rsidRPr="005D708C">
              <w:t>computerised irrigation systems</w:t>
            </w:r>
          </w:p>
          <w:p w:rsidR="00000000" w:rsidRPr="005D708C" w:rsidP="005D708C">
            <w:pPr>
              <w:pStyle w:val="ListBullet"/>
            </w:pPr>
            <w:r w:rsidRPr="005D708C">
              <w:t>environmental impacts of irrigation systems usin</w:t>
            </w:r>
            <w:r w:rsidRPr="005D708C">
              <w:t>g water from any ground or underground source</w:t>
            </w:r>
          </w:p>
          <w:p w:rsidR="00000000" w:rsidRPr="005D708C" w:rsidP="005D708C">
            <w:pPr>
              <w:pStyle w:val="ListBullet"/>
            </w:pPr>
            <w:r w:rsidRPr="005D708C">
              <w:t>enterprise policies and procedures</w:t>
            </w:r>
          </w:p>
          <w:p w:rsidR="00000000" w:rsidRPr="005D708C" w:rsidP="005D708C">
            <w:pPr>
              <w:pStyle w:val="ListBullet"/>
            </w:pPr>
            <w:r w:rsidRPr="005D708C">
              <w:t>relevant enterprise OHS procedures.</w:t>
            </w:r>
          </w:p>
        </w:tc>
      </w:tr>
    </w:tbl>
    <w:p w:rsidR="00D01576" w:rsidP="005D708C">
      <w:pPr>
        <w:pStyle w:val="BodyText"/>
      </w:pPr>
    </w:p>
    <w:p w:rsidR="00D01576" w:rsidP="005D708C">
      <w:pPr>
        <w:pStyle w:val="BodyText"/>
      </w:pPr>
    </w:p>
    <w:p w:rsidR="00000000" w:rsidRPr="005D708C" w:rsidP="005D708C">
      <w:pPr>
        <w:pStyle w:val="AllowPageBreak"/>
      </w:pPr>
    </w:p>
    <w:p w:rsidR="00000000" w:rsidRPr="005D708C" w:rsidP="005D708C">
      <w:pPr>
        <w:pStyle w:val="Heading1"/>
      </w:pPr>
      <w:bookmarkStart w:id="10" w:name="O_240570"/>
      <w:bookmarkEnd w:id="10"/>
      <w:r w:rsidRPr="005D708C">
        <w:t>Evidence Guide</w:t>
      </w:r>
    </w:p>
    <w:tbl>
      <w:tblPr>
        <w:tblW w:w="9570" w:type="dxa"/>
        <w:tblLayout w:type="fixed"/>
        <w:tblCellMar>
          <w:left w:w="62" w:type="dxa"/>
          <w:right w:w="62" w:type="dxa"/>
        </w:tblCellMar>
        <w:tblLook w:val="0000"/>
      </w:tblPr>
      <w:tblGrid>
        <w:gridCol w:w="3908"/>
        <w:gridCol w:w="5662"/>
      </w:tblGrid>
      <w:tr w:rsidTr="00D015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rPr>
                <w:rStyle w:val="SpecialBold"/>
              </w:rPr>
              <w:t>EVIDENCE GUIDE</w:t>
            </w:r>
          </w:p>
        </w:tc>
      </w:tr>
      <w:tr w:rsidTr="00D015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t>The evidence guide provides advice on assessment and must be read in conjunction with the performance criteria, required skills and knowledge, range statement and the Assessment Guidelines for the Training Package.</w:t>
            </w:r>
          </w:p>
        </w:tc>
      </w:tr>
      <w:tr w:rsidTr="00D015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p>
        </w:tc>
      </w:tr>
      <w:tr w:rsidTr="00D015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BodyText"/>
            </w:pPr>
            <w:r w:rsidRPr="005D708C">
              <w:t>The evidence required to demonstrate competency in this unit must be relevant to workplace operations and satisfy holistically all of the requirements of the perfo</w:t>
            </w:r>
            <w:r w:rsidRPr="005D708C">
              <w:t xml:space="preserve">rmance criteria and required skills and knowledge and include achievement of the following: </w:t>
            </w:r>
          </w:p>
          <w:p w:rsidR="00000000" w:rsidRPr="005D708C" w:rsidP="005D708C">
            <w:pPr>
              <w:pStyle w:val="ListBullet"/>
            </w:pPr>
            <w:r w:rsidRPr="005D708C">
              <w:t>compile and analyse information on property background, infrastructure, topography and natural resources, and land use</w:t>
            </w:r>
          </w:p>
          <w:p w:rsidR="00000000" w:rsidRPr="005D708C" w:rsidP="005D708C">
            <w:pPr>
              <w:pStyle w:val="ListBullet"/>
            </w:pPr>
            <w:r w:rsidRPr="005D708C">
              <w:t>compile details of current irrigation and d</w:t>
            </w:r>
            <w:r w:rsidRPr="005D708C">
              <w:t>rainage system design and performance</w:t>
            </w:r>
          </w:p>
          <w:p w:rsidR="00000000" w:rsidRPr="005D708C" w:rsidP="005D708C">
            <w:pPr>
              <w:pStyle w:val="ListBullet"/>
            </w:pPr>
            <w:r w:rsidRPr="005D708C">
              <w:t>determine performance requirements for distribution, treatment and drainage systems</w:t>
            </w:r>
          </w:p>
          <w:p w:rsidR="00000000" w:rsidRPr="005D708C" w:rsidP="005D708C">
            <w:pPr>
              <w:pStyle w:val="ListBullet"/>
            </w:pPr>
            <w:r w:rsidRPr="005D708C">
              <w:t xml:space="preserve">incorporate specifications for a new or up-graded irrigation and drainage system into the </w:t>
            </w:r>
          </w:p>
          <w:p w:rsidR="00000000" w:rsidP="005D708C">
            <w:pPr>
              <w:pStyle w:val="ListBullet"/>
              <w:rPr>
                <w:lang w:val="en-NZ"/>
              </w:rPr>
            </w:pPr>
            <w:r w:rsidRPr="005D708C">
              <w:t>irrigation and drainage management plan.</w:t>
            </w:r>
          </w:p>
        </w:tc>
      </w:tr>
      <w:tr w:rsidTr="00D015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rPr>
                <w:rStyle w:val="SpecialBold"/>
              </w:rPr>
              <w:t>C</w:t>
            </w:r>
            <w:r w:rsidRPr="005D708C">
              <w:rPr>
                <w:rStyle w:val="SpecialBold"/>
              </w:rPr>
              <w:t>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BodyText"/>
            </w:pPr>
            <w:r w:rsidRPr="005D708C">
              <w:t>Competency requires the application of work practices under work conditions.  Selection and use of resources for some worksites may differ due to the regional or enterprise circumstances.</w:t>
            </w:r>
          </w:p>
        </w:tc>
      </w:tr>
    </w:tbl>
    <w:p w:rsidR="00D01576" w:rsidP="005D708C">
      <w:pPr>
        <w:pStyle w:val="BodyText"/>
      </w:pPr>
    </w:p>
    <w:p w:rsidR="00D01576" w:rsidP="005D708C">
      <w:pPr>
        <w:pStyle w:val="BodyText"/>
      </w:pPr>
    </w:p>
    <w:p w:rsidR="00000000" w:rsidRPr="005D708C" w:rsidP="005D708C">
      <w:pPr>
        <w:pStyle w:val="Heading1"/>
      </w:pPr>
      <w:bookmarkStart w:id="11" w:name="O_248553"/>
      <w:bookmarkEnd w:id="11"/>
      <w:r w:rsidRPr="005D708C">
        <w:t>Range Statement</w:t>
      </w:r>
    </w:p>
    <w:tbl>
      <w:tblPr>
        <w:tblW w:w="0" w:type="auto"/>
        <w:tblLayout w:type="fixed"/>
        <w:tblCellMar>
          <w:left w:w="62" w:type="dxa"/>
          <w:right w:w="62" w:type="dxa"/>
        </w:tblCellMar>
        <w:tblLook w:val="0000"/>
      </w:tblPr>
      <w:tblGrid>
        <w:gridCol w:w="3514"/>
        <w:gridCol w:w="5008"/>
      </w:tblGrid>
      <w:tr w:rsidTr="00D015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rPr>
                <w:rStyle w:val="SpecialBold"/>
              </w:rPr>
              <w:t>RANGE STATEMENT</w:t>
            </w:r>
          </w:p>
        </w:tc>
      </w:tr>
      <w:tr w:rsidTr="00D015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t>The range statement relates to the unit of competency as a whole.</w:t>
            </w:r>
          </w:p>
        </w:tc>
      </w:tr>
      <w:tr w:rsidTr="00D01576">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t>Irrigation distribution systems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ListBullet"/>
            </w:pPr>
            <w:r w:rsidRPr="005D708C">
              <w:t>micro-irrigation systems</w:t>
            </w:r>
          </w:p>
          <w:p w:rsidR="00000000" w:rsidRPr="005D708C" w:rsidP="005D708C">
            <w:pPr>
              <w:pStyle w:val="ListBullet"/>
            </w:pPr>
            <w:r w:rsidRPr="005D708C">
              <w:t>spray irrigation systems</w:t>
            </w:r>
          </w:p>
          <w:p w:rsidR="00000000" w:rsidRPr="005D708C" w:rsidP="005D708C">
            <w:pPr>
              <w:pStyle w:val="ListBullet"/>
            </w:pPr>
            <w:r w:rsidRPr="005D708C">
              <w:t>surface irrigation systems</w:t>
            </w:r>
          </w:p>
          <w:p w:rsidR="00000000" w:rsidP="005D708C">
            <w:pPr>
              <w:pStyle w:val="ListBullet"/>
              <w:rPr>
                <w:lang w:val="en-NZ"/>
              </w:rPr>
            </w:pPr>
            <w:r w:rsidRPr="005D708C">
              <w:t>basin irrigation.</w:t>
            </w:r>
          </w:p>
        </w:tc>
      </w:tr>
      <w:tr w:rsidTr="00D01576">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t>Irrigation systems may range from:</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ListBullet"/>
            </w:pPr>
            <w:r w:rsidRPr="005D708C">
              <w:t>manual operation and monitoring to fully automated with computer control and monitoring.</w:t>
            </w:r>
          </w:p>
        </w:tc>
      </w:tr>
    </w:tbl>
    <w:p w:rsidR="00D01576" w:rsidP="005D708C">
      <w:pPr>
        <w:pStyle w:val="BodyText"/>
      </w:pPr>
    </w:p>
    <w:p w:rsidR="00D01576" w:rsidP="005D708C">
      <w:pPr>
        <w:pStyle w:val="BodyText"/>
      </w:pPr>
    </w:p>
    <w:p w:rsidR="00000000" w:rsidRPr="005D708C" w:rsidP="005D708C">
      <w:pPr>
        <w:pStyle w:val="Heading1"/>
      </w:pPr>
      <w:bookmarkStart w:id="12" w:name="O_188260"/>
      <w:bookmarkEnd w:id="12"/>
      <w:r w:rsidRPr="005D708C">
        <w:t>Unit Sector(s)</w:t>
      </w:r>
    </w:p>
    <w:tbl>
      <w:tblPr>
        <w:tblW w:w="0" w:type="auto"/>
        <w:tblLayout w:type="fixed"/>
        <w:tblCellMar>
          <w:left w:w="62" w:type="dxa"/>
          <w:right w:w="62" w:type="dxa"/>
        </w:tblCellMar>
        <w:tblLook w:val="0000"/>
      </w:tblPr>
      <w:tblGrid>
        <w:gridCol w:w="2615"/>
        <w:gridCol w:w="5907"/>
      </w:tblGrid>
      <w:tr w:rsidTr="00D01576">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BodyText"/>
            </w:pPr>
            <w:r w:rsidRPr="005D708C">
              <w:t>Irrigation</w:t>
            </w:r>
          </w:p>
        </w:tc>
      </w:tr>
    </w:tbl>
    <w:p w:rsidR="00D01576" w:rsidP="005D708C">
      <w:pPr>
        <w:pStyle w:val="BodyText"/>
      </w:pPr>
    </w:p>
    <w:p w:rsidR="00D01576" w:rsidP="005D708C">
      <w:pPr>
        <w:pStyle w:val="BodyText"/>
      </w:pPr>
    </w:p>
    <w:p w:rsidR="00000000" w:rsidRPr="005D708C" w:rsidP="005D708C">
      <w:pPr>
        <w:pStyle w:val="Heading1"/>
      </w:pPr>
      <w:bookmarkStart w:id="13" w:name="O_188257"/>
      <w:bookmarkEnd w:id="13"/>
      <w:r w:rsidRPr="005D708C">
        <w:t>Co-requisite units</w:t>
      </w:r>
    </w:p>
    <w:tbl>
      <w:tblPr>
        <w:tblW w:w="0" w:type="auto"/>
        <w:tblLayout w:type="fixed"/>
        <w:tblCellMar>
          <w:left w:w="62" w:type="dxa"/>
          <w:right w:w="62" w:type="dxa"/>
        </w:tblCellMar>
        <w:tblLook w:val="0000"/>
      </w:tblPr>
      <w:tblGrid>
        <w:gridCol w:w="2641"/>
        <w:gridCol w:w="1322"/>
        <w:gridCol w:w="4559"/>
      </w:tblGrid>
      <w:tr w:rsidTr="00D015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p>
        </w:tc>
      </w:tr>
      <w:tr w:rsidTr="00D015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p>
        </w:tc>
      </w:tr>
      <w:tr w:rsidTr="00D015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BodyText"/>
            </w:pPr>
          </w:p>
        </w:tc>
      </w:tr>
    </w:tbl>
    <w:p w:rsidR="00D01576" w:rsidP="005D708C">
      <w:pPr>
        <w:pStyle w:val="BodyText"/>
      </w:pPr>
    </w:p>
    <w:p w:rsidR="00D01576" w:rsidP="005D708C">
      <w:pPr>
        <w:pStyle w:val="BodyText"/>
      </w:pPr>
    </w:p>
    <w:p w:rsidR="00000000" w:rsidRPr="005D708C" w:rsidP="005D708C">
      <w:pPr>
        <w:pStyle w:val="Heading1"/>
      </w:pPr>
      <w:bookmarkStart w:id="14" w:name="O_188259"/>
      <w:bookmarkEnd w:id="14"/>
      <w:r w:rsidRPr="005D708C">
        <w:t>Competency field</w:t>
      </w:r>
    </w:p>
    <w:tbl>
      <w:tblPr>
        <w:tblW w:w="0" w:type="auto"/>
        <w:tblLayout w:type="fixed"/>
        <w:tblCellMar>
          <w:left w:w="62" w:type="dxa"/>
          <w:right w:w="62" w:type="dxa"/>
        </w:tblCellMar>
        <w:tblLook w:val="0000"/>
      </w:tblPr>
      <w:tblGrid>
        <w:gridCol w:w="2784"/>
        <w:gridCol w:w="5738"/>
      </w:tblGrid>
      <w:tr w:rsidTr="00D015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08C">
            <w:pPr>
              <w:pStyle w:val="BodyText"/>
              <w:rPr>
                <w:lang w:val="en-NZ"/>
              </w:rPr>
            </w:pPr>
            <w:r w:rsidRPr="005D708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08C" w:rsidP="005D708C">
            <w:pPr>
              <w:pStyle w:val="BodyText"/>
            </w:pPr>
          </w:p>
        </w:tc>
      </w:tr>
    </w:tbl>
    <w:p w:rsidR="00D01576" w:rsidP="005D708C">
      <w:pPr>
        <w:pStyle w:val="BodyText"/>
      </w:pPr>
    </w:p>
    <w:p w:rsidR="00D01576" w:rsidP="005D708C">
      <w:pPr>
        <w:pStyle w:val="BodyText"/>
      </w:pPr>
    </w:p>
    <w:p w:rsidR="00000000" w:rsidRPr="005D708C" w:rsidP="005D708C"/>
    <w:sectPr w:rsidSect="005D70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0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1576" w:rsidP="00D015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0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76" w:rsidP="005D70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01576" w:rsidP="005D70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01576" w:rsidP="005D70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0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1576" w:rsidP="00D015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0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76" w:rsidP="005D708C">
    <w:pPr>
      <w:pStyle w:val="Header"/>
      <w:framePr w:wrap="around"/>
    </w:pPr>
    <w:r>
      <w:fldChar w:fldCharType="begin"/>
    </w:r>
    <w:r>
      <w:instrText xml:space="preserve"> TITLE   \* MERGEFORMAT </w:instrText>
    </w:r>
    <w:r>
      <w:fldChar w:fldCharType="separate"/>
    </w:r>
    <w:r>
      <w:t>AHCIRG504A Develop an irrigation and drainage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1576" w:rsidP="005D70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4C38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64CE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0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708C"/>
    <w:pPr>
      <w:spacing w:before="360" w:after="60"/>
      <w:outlineLvl w:val="0"/>
    </w:pPr>
    <w:rPr>
      <w:sz w:val="32"/>
    </w:rPr>
  </w:style>
  <w:style w:type="paragraph" w:styleId="Heading2">
    <w:name w:val="heading 2"/>
    <w:basedOn w:val="HeadingBase"/>
    <w:next w:val="BodyText"/>
    <w:link w:val="Heading2Char"/>
    <w:qFormat/>
    <w:rsid w:val="005D708C"/>
    <w:pPr>
      <w:keepLines/>
      <w:spacing w:before="240" w:after="120"/>
      <w:outlineLvl w:val="1"/>
    </w:pPr>
    <w:rPr>
      <w:sz w:val="28"/>
      <w:szCs w:val="40"/>
    </w:rPr>
  </w:style>
  <w:style w:type="paragraph" w:styleId="Heading3">
    <w:name w:val="heading 3"/>
    <w:basedOn w:val="HeadingBase"/>
    <w:next w:val="BodyText"/>
    <w:link w:val="Heading3Char"/>
    <w:qFormat/>
    <w:rsid w:val="005D708C"/>
    <w:pPr>
      <w:spacing w:before="180" w:after="120"/>
      <w:outlineLvl w:val="2"/>
    </w:pPr>
    <w:rPr>
      <w:spacing w:val="-10"/>
      <w:kern w:val="32"/>
    </w:rPr>
  </w:style>
  <w:style w:type="paragraph" w:styleId="Heading4">
    <w:name w:val="heading 4"/>
    <w:basedOn w:val="HeadingBase"/>
    <w:next w:val="BodyText"/>
    <w:link w:val="Heading4Char"/>
    <w:qFormat/>
    <w:rsid w:val="005D708C"/>
    <w:pPr>
      <w:spacing w:before="160" w:after="120"/>
      <w:outlineLvl w:val="3"/>
    </w:pPr>
    <w:rPr>
      <w:sz w:val="22"/>
    </w:rPr>
  </w:style>
  <w:style w:type="paragraph" w:styleId="Heading5">
    <w:name w:val="heading 5"/>
    <w:basedOn w:val="HeadingBase"/>
    <w:next w:val="Normal"/>
    <w:link w:val="Heading5Char"/>
    <w:qFormat/>
    <w:rsid w:val="005D708C"/>
    <w:pPr>
      <w:spacing w:before="80"/>
      <w:outlineLvl w:val="4"/>
    </w:pPr>
    <w:rPr>
      <w:color w:val="918585"/>
      <w:sz w:val="20"/>
    </w:rPr>
  </w:style>
  <w:style w:type="paragraph" w:styleId="Heading6">
    <w:name w:val="heading 6"/>
    <w:basedOn w:val="HeadingBase"/>
    <w:next w:val="Normal"/>
    <w:link w:val="Heading6Char"/>
    <w:qFormat/>
    <w:rsid w:val="005D708C"/>
    <w:pPr>
      <w:spacing w:before="60"/>
      <w:outlineLvl w:val="5"/>
    </w:pPr>
    <w:rPr>
      <w:color w:val="918585"/>
      <w:sz w:val="20"/>
    </w:rPr>
  </w:style>
  <w:style w:type="paragraph" w:styleId="Heading7">
    <w:name w:val="heading 7"/>
    <w:basedOn w:val="Normal"/>
    <w:next w:val="Normal"/>
    <w:link w:val="Heading7Char"/>
    <w:qFormat/>
    <w:rsid w:val="005D708C"/>
    <w:pPr>
      <w:ind w:left="720"/>
      <w:outlineLvl w:val="6"/>
    </w:pPr>
    <w:rPr>
      <w:i/>
    </w:rPr>
  </w:style>
  <w:style w:type="paragraph" w:styleId="Heading8">
    <w:name w:val="heading 8"/>
    <w:basedOn w:val="Normal"/>
    <w:next w:val="Normal"/>
    <w:link w:val="Heading8Char"/>
    <w:qFormat/>
    <w:rsid w:val="005D708C"/>
    <w:pPr>
      <w:ind w:left="720"/>
      <w:outlineLvl w:val="7"/>
    </w:pPr>
    <w:rPr>
      <w:i/>
    </w:rPr>
  </w:style>
  <w:style w:type="paragraph" w:styleId="Heading9">
    <w:name w:val="heading 9"/>
    <w:basedOn w:val="Normal"/>
    <w:next w:val="Normal"/>
    <w:link w:val="Heading9Char"/>
    <w:qFormat/>
    <w:rsid w:val="005D708C"/>
    <w:pPr>
      <w:ind w:left="720"/>
      <w:outlineLvl w:val="8"/>
    </w:pPr>
    <w:rPr>
      <w:i/>
    </w:rPr>
  </w:style>
  <w:style w:type="character" w:default="1" w:styleId="DefaultParagraphFont">
    <w:name w:val="Default Paragraph Font"/>
    <w:uiPriority w:val="1"/>
    <w:unhideWhenUsed/>
    <w:rsid w:val="005D70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08C"/>
  </w:style>
  <w:style w:type="character" w:customStyle="1" w:styleId="Heading1Char">
    <w:name w:val="Heading 1 Char"/>
    <w:basedOn w:val="DefaultParagraphFont"/>
    <w:link w:val="Heading1"/>
    <w:rsid w:val="005D708C"/>
    <w:rPr>
      <w:rFonts w:ascii="Times New Roman" w:eastAsia="Times New Roman" w:hAnsi="Times New Roman" w:cs="Times New Roman"/>
      <w:b/>
      <w:sz w:val="32"/>
      <w:szCs w:val="20"/>
      <w:lang w:eastAsia="en-US"/>
    </w:rPr>
  </w:style>
  <w:style w:type="paragraph" w:styleId="BodyText">
    <w:name w:val="Body Text"/>
    <w:basedOn w:val="Normal"/>
    <w:link w:val="BodyTextChar"/>
    <w:rsid w:val="005D70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708C"/>
    <w:rPr>
      <w:rFonts w:ascii="Times New Roman" w:eastAsia="Times New Roman" w:hAnsi="Times New Roman" w:cs="Times New Roman"/>
      <w:sz w:val="24"/>
      <w:lang w:val="en-US" w:eastAsia="en-US"/>
    </w:rPr>
  </w:style>
  <w:style w:type="paragraph" w:styleId="Footer">
    <w:name w:val="footer"/>
    <w:basedOn w:val="Normal"/>
    <w:link w:val="FooterChar"/>
    <w:rsid w:val="005D70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08C"/>
    <w:rPr>
      <w:rFonts w:ascii="Times New Roman" w:eastAsia="Times New Roman" w:hAnsi="Times New Roman" w:cs="Times New Roman"/>
      <w:sz w:val="16"/>
      <w:lang w:val="en-US" w:eastAsia="en-US"/>
    </w:rPr>
  </w:style>
  <w:style w:type="paragraph" w:styleId="List">
    <w:name w:val="List"/>
    <w:basedOn w:val="BodyText"/>
    <w:next w:val="BodyText"/>
    <w:rsid w:val="005D708C"/>
    <w:pPr>
      <w:tabs>
        <w:tab w:val="left" w:pos="340"/>
      </w:tabs>
      <w:spacing w:before="60" w:after="60"/>
      <w:ind w:left="340" w:hanging="340"/>
    </w:pPr>
  </w:style>
  <w:style w:type="paragraph" w:styleId="ListBullet">
    <w:name w:val="List Bullet"/>
    <w:basedOn w:val="List"/>
    <w:rsid w:val="005D708C"/>
    <w:pPr>
      <w:numPr>
        <w:numId w:val="12"/>
      </w:numPr>
      <w:tabs>
        <w:tab w:val="clear" w:pos="340"/>
      </w:tabs>
      <w:spacing w:before="40" w:after="40"/>
    </w:pPr>
  </w:style>
  <w:style w:type="character" w:customStyle="1" w:styleId="SpecialBold">
    <w:name w:val="Special Bold"/>
    <w:basedOn w:val="DefaultParagraphFont"/>
    <w:rsid w:val="005D708C"/>
    <w:rPr>
      <w:b/>
      <w:spacing w:val="0"/>
    </w:rPr>
  </w:style>
  <w:style w:type="paragraph" w:styleId="Header">
    <w:name w:val="header"/>
    <w:basedOn w:val="Normal"/>
    <w:link w:val="HeaderChar"/>
    <w:rsid w:val="005D70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0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708C"/>
    <w:pPr>
      <w:spacing w:before="240" w:after="120"/>
      <w:outlineLvl w:val="0"/>
    </w:pPr>
    <w:rPr>
      <w:rFonts w:ascii="Times New Roman" w:hAnsi="Times New Roman"/>
      <w:b/>
      <w:sz w:val="28"/>
    </w:rPr>
  </w:style>
  <w:style w:type="paragraph" w:customStyle="1" w:styleId="AllowPageBreak">
    <w:name w:val="AllowPageBreak"/>
    <w:rsid w:val="005D70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708C"/>
    <w:pPr>
      <w:tabs>
        <w:tab w:val="left" w:pos="680"/>
      </w:tabs>
      <w:spacing w:before="60" w:after="60"/>
      <w:ind w:left="680" w:hanging="340"/>
    </w:pPr>
  </w:style>
  <w:style w:type="character" w:customStyle="1" w:styleId="Heading2Char">
    <w:name w:val="Heading 2 Char"/>
    <w:basedOn w:val="DefaultParagraphFont"/>
    <w:link w:val="Heading2"/>
    <w:rsid w:val="005D70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0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0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0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0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0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70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708C"/>
    <w:rPr>
      <w:rFonts w:ascii="Courier New" w:eastAsia="Times New Roman" w:hAnsi="Courier New" w:cs="Times New Roman"/>
      <w:i/>
      <w:szCs w:val="20"/>
      <w:lang w:val="en-US" w:eastAsia="en-US"/>
    </w:rPr>
  </w:style>
  <w:style w:type="paragraph" w:customStyle="1" w:styleId="HeadingBase">
    <w:name w:val="Heading Base"/>
    <w:rsid w:val="005D70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08C"/>
    <w:pPr>
      <w:tabs>
        <w:tab w:val="right" w:leader="dot" w:pos="9072"/>
      </w:tabs>
      <w:ind w:left="567"/>
    </w:pPr>
    <w:rPr>
      <w:szCs w:val="22"/>
    </w:rPr>
  </w:style>
  <w:style w:type="paragraph" w:customStyle="1" w:styleId="TOCBase">
    <w:name w:val="TOC Base"/>
    <w:rsid w:val="005D70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08C"/>
    <w:pPr>
      <w:tabs>
        <w:tab w:val="right" w:leader="dot" w:pos="9072"/>
      </w:tabs>
      <w:spacing w:before="40" w:after="40"/>
      <w:ind w:left="284"/>
    </w:pPr>
    <w:rPr>
      <w:rFonts w:ascii="Times New Roman" w:hAnsi="Times New Roman"/>
    </w:rPr>
  </w:style>
  <w:style w:type="paragraph" w:styleId="TOC1">
    <w:name w:val="toc 1"/>
    <w:basedOn w:val="TOCBase"/>
    <w:next w:val="Normal"/>
    <w:rsid w:val="005D70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708C"/>
    <w:pPr>
      <w:spacing w:before="5040"/>
      <w:jc w:val="center"/>
    </w:pPr>
    <w:rPr>
      <w:sz w:val="48"/>
      <w:szCs w:val="72"/>
      <w:lang w:val="en-US"/>
    </w:rPr>
  </w:style>
  <w:style w:type="character" w:customStyle="1" w:styleId="TitleChar">
    <w:name w:val="Title Char"/>
    <w:basedOn w:val="DefaultParagraphFont"/>
    <w:link w:val="Title"/>
    <w:rsid w:val="005D70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08C"/>
    <w:pPr>
      <w:tabs>
        <w:tab w:val="left" w:pos="3600"/>
        <w:tab w:val="left" w:pos="3958"/>
      </w:tabs>
    </w:pPr>
  </w:style>
  <w:style w:type="paragraph" w:customStyle="1" w:styleId="Note">
    <w:name w:val="Note"/>
    <w:basedOn w:val="BodyText"/>
    <w:rsid w:val="005D70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08C"/>
    <w:pPr>
      <w:framePr w:wrap="auto" w:hAnchor="text" w:y="6049"/>
    </w:pPr>
    <w:rPr>
      <w:color w:val="000000"/>
      <w:sz w:val="40"/>
    </w:rPr>
  </w:style>
  <w:style w:type="paragraph" w:customStyle="1" w:styleId="TOCTitle">
    <w:name w:val="TOCTitle"/>
    <w:basedOn w:val="Heading1"/>
    <w:rsid w:val="005D708C"/>
    <w:pPr>
      <w:spacing w:after="240"/>
      <w:jc w:val="center"/>
      <w:outlineLvl w:val="9"/>
    </w:pPr>
    <w:rPr>
      <w:caps/>
    </w:rPr>
  </w:style>
  <w:style w:type="paragraph" w:customStyle="1" w:styleId="Version">
    <w:name w:val="Version"/>
    <w:rsid w:val="005D70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708C"/>
    <w:pPr>
      <w:numPr>
        <w:numId w:val="13"/>
      </w:numPr>
      <w:tabs>
        <w:tab w:val="clear" w:pos="680"/>
      </w:tabs>
    </w:pPr>
  </w:style>
  <w:style w:type="paragraph" w:styleId="Index1">
    <w:name w:val="index 1"/>
    <w:basedOn w:val="Normal"/>
    <w:next w:val="Normal"/>
    <w:semiHidden/>
    <w:rsid w:val="005D708C"/>
    <w:pPr>
      <w:keepNext w:val="0"/>
      <w:tabs>
        <w:tab w:val="right" w:pos="4176"/>
      </w:tabs>
      <w:ind w:left="198" w:hanging="198"/>
    </w:pPr>
    <w:rPr>
      <w:rFonts w:ascii="Garamond" w:hAnsi="Garamond"/>
    </w:rPr>
  </w:style>
  <w:style w:type="paragraph" w:styleId="IndexHeading">
    <w:name w:val="index heading"/>
    <w:basedOn w:val="Normal"/>
    <w:next w:val="Index1"/>
    <w:semiHidden/>
    <w:rsid w:val="005D708C"/>
    <w:pPr>
      <w:spacing w:before="120" w:after="120"/>
    </w:pPr>
    <w:rPr>
      <w:rFonts w:ascii="Arial" w:hAnsi="Arial"/>
      <w:b/>
      <w:color w:val="918585"/>
      <w:sz w:val="24"/>
    </w:rPr>
  </w:style>
  <w:style w:type="paragraph" w:customStyle="1" w:styleId="Chapter">
    <w:name w:val="Chapter"/>
    <w:basedOn w:val="Normal"/>
    <w:rsid w:val="005D708C"/>
    <w:pPr>
      <w:spacing w:before="240"/>
    </w:pPr>
    <w:rPr>
      <w:rFonts w:ascii="Times New Roman" w:hAnsi="Times New Roman"/>
      <w:smallCaps/>
      <w:spacing w:val="80"/>
      <w:sz w:val="28"/>
    </w:rPr>
  </w:style>
  <w:style w:type="paragraph" w:customStyle="1" w:styleId="InChapter">
    <w:name w:val="InChapter"/>
    <w:basedOn w:val="Heading3"/>
    <w:rsid w:val="005D708C"/>
    <w:pPr>
      <w:spacing w:after="240"/>
      <w:outlineLvl w:val="9"/>
    </w:pPr>
    <w:rPr>
      <w:noProof/>
    </w:rPr>
  </w:style>
  <w:style w:type="paragraph" w:styleId="Index2">
    <w:name w:val="index 2"/>
    <w:basedOn w:val="Normal"/>
    <w:next w:val="Normal"/>
    <w:semiHidden/>
    <w:rsid w:val="005D708C"/>
    <w:pPr>
      <w:tabs>
        <w:tab w:val="right" w:pos="4176"/>
      </w:tabs>
      <w:ind w:left="568" w:hanging="284"/>
    </w:pPr>
    <w:rPr>
      <w:rFonts w:ascii="Garamond" w:hAnsi="Garamond"/>
    </w:rPr>
  </w:style>
  <w:style w:type="paragraph" w:customStyle="1" w:styleId="Byline">
    <w:name w:val="Byline"/>
    <w:rsid w:val="005D70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08C"/>
    <w:pPr>
      <w:tabs>
        <w:tab w:val="clear" w:pos="3600"/>
        <w:tab w:val="clear" w:pos="3958"/>
      </w:tabs>
      <w:jc w:val="right"/>
    </w:pPr>
  </w:style>
  <w:style w:type="character" w:styleId="Emphasis">
    <w:name w:val="Emphasis"/>
    <w:basedOn w:val="DefaultParagraphFont"/>
    <w:qFormat/>
    <w:rsid w:val="005D708C"/>
    <w:rPr>
      <w:i/>
    </w:rPr>
  </w:style>
  <w:style w:type="paragraph" w:styleId="Caption">
    <w:name w:val="caption"/>
    <w:basedOn w:val="BodyText"/>
    <w:next w:val="Normal"/>
    <w:qFormat/>
    <w:rsid w:val="005D708C"/>
    <w:pPr>
      <w:framePr w:w="2268" w:hSpace="181" w:vSpace="181" w:wrap="around" w:vAnchor="text" w:hAnchor="page" w:x="1135" w:y="285" w:anchorLock="1"/>
    </w:pPr>
    <w:rPr>
      <w:i/>
    </w:rPr>
  </w:style>
  <w:style w:type="paragraph" w:customStyle="1" w:styleId="MiniTOCTitle">
    <w:name w:val="MiniTOCTitle"/>
    <w:basedOn w:val="Heading4"/>
    <w:rsid w:val="005D708C"/>
    <w:pPr>
      <w:spacing w:before="240"/>
      <w:outlineLvl w:val="9"/>
    </w:pPr>
    <w:rPr>
      <w:noProof/>
      <w:sz w:val="24"/>
    </w:rPr>
  </w:style>
  <w:style w:type="paragraph" w:customStyle="1" w:styleId="MiniTOCItem">
    <w:name w:val="MiniTOCItem"/>
    <w:basedOn w:val="ListBullet"/>
    <w:rsid w:val="005D708C"/>
    <w:pPr>
      <w:numPr>
        <w:numId w:val="0"/>
      </w:numPr>
      <w:tabs>
        <w:tab w:val="right" w:leader="dot" w:pos="6521"/>
      </w:tabs>
      <w:spacing w:before="0" w:after="0"/>
    </w:pPr>
  </w:style>
  <w:style w:type="paragraph" w:customStyle="1" w:styleId="TOFTitle">
    <w:name w:val="TOFTitle"/>
    <w:basedOn w:val="TOCTitle"/>
    <w:rsid w:val="005D708C"/>
  </w:style>
  <w:style w:type="paragraph" w:styleId="TableofFigures">
    <w:name w:val="table of figures"/>
    <w:basedOn w:val="Normal"/>
    <w:next w:val="Normal"/>
    <w:semiHidden/>
    <w:rsid w:val="005D708C"/>
    <w:pPr>
      <w:tabs>
        <w:tab w:val="right" w:leader="dot" w:pos="9072"/>
      </w:tabs>
      <w:ind w:left="970" w:hanging="403"/>
    </w:pPr>
    <w:rPr>
      <w:rFonts w:ascii="Times New Roman" w:hAnsi="Times New Roman"/>
      <w:b/>
    </w:rPr>
  </w:style>
  <w:style w:type="paragraph" w:styleId="ListNumber">
    <w:name w:val="List Number"/>
    <w:basedOn w:val="List"/>
    <w:rsid w:val="005D708C"/>
    <w:pPr>
      <w:numPr>
        <w:numId w:val="10"/>
      </w:numPr>
    </w:pPr>
  </w:style>
  <w:style w:type="character" w:customStyle="1" w:styleId="WingdingSymbols">
    <w:name w:val="Wingding Symbols"/>
    <w:rsid w:val="005D708C"/>
    <w:rPr>
      <w:rFonts w:ascii="Wingdings" w:hAnsi="Wingdings"/>
    </w:rPr>
  </w:style>
  <w:style w:type="paragraph" w:customStyle="1" w:styleId="TableHeading">
    <w:name w:val="Table Heading"/>
    <w:basedOn w:val="HeadingBase"/>
    <w:rsid w:val="005D708C"/>
    <w:pPr>
      <w:keepLines/>
      <w:pBdr>
        <w:bottom w:val="single" w:sz="6" w:space="1" w:color="918585"/>
      </w:pBdr>
      <w:spacing w:before="240"/>
    </w:pPr>
  </w:style>
  <w:style w:type="character" w:customStyle="1" w:styleId="HotSpot">
    <w:name w:val="HotSpot"/>
    <w:rsid w:val="005D708C"/>
    <w:rPr>
      <w:color w:val="0033CC"/>
      <w:u w:val="none"/>
    </w:rPr>
  </w:style>
  <w:style w:type="paragraph" w:customStyle="1" w:styleId="BodyTextRight">
    <w:name w:val="Body Text Right"/>
    <w:basedOn w:val="BodyText"/>
    <w:rsid w:val="005D708C"/>
    <w:pPr>
      <w:spacing w:before="0" w:after="0"/>
      <w:jc w:val="right"/>
    </w:pPr>
  </w:style>
  <w:style w:type="paragraph" w:styleId="Index3">
    <w:name w:val="index 3"/>
    <w:basedOn w:val="ListNumber2"/>
    <w:next w:val="Normal"/>
    <w:semiHidden/>
    <w:rsid w:val="005D708C"/>
    <w:pPr>
      <w:numPr>
        <w:numId w:val="0"/>
      </w:numPr>
      <w:tabs>
        <w:tab w:val="right" w:leader="dot" w:pos="4176"/>
      </w:tabs>
    </w:pPr>
  </w:style>
  <w:style w:type="paragraph" w:styleId="ListNumber2">
    <w:name w:val="List Number 2"/>
    <w:basedOn w:val="List2"/>
    <w:rsid w:val="005D708C"/>
    <w:pPr>
      <w:numPr>
        <w:numId w:val="9"/>
      </w:numPr>
      <w:tabs>
        <w:tab w:val="clear" w:pos="1060"/>
      </w:tabs>
    </w:pPr>
  </w:style>
  <w:style w:type="paragraph" w:customStyle="1" w:styleId="MarginNote">
    <w:name w:val="Margin Note"/>
    <w:basedOn w:val="BodyText"/>
    <w:rsid w:val="005D70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0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0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708C"/>
    <w:rPr>
      <w:sz w:val="32"/>
    </w:rPr>
  </w:style>
  <w:style w:type="paragraph" w:customStyle="1" w:styleId="HeadingProcedure">
    <w:name w:val="Heading Procedure"/>
    <w:basedOn w:val="HeadingBase"/>
    <w:next w:val="Normal"/>
    <w:rsid w:val="005D708C"/>
    <w:pPr>
      <w:tabs>
        <w:tab w:val="left" w:pos="0"/>
      </w:tabs>
      <w:spacing w:before="120" w:after="60"/>
    </w:pPr>
    <w:rPr>
      <w:i/>
      <w:color w:val="918585"/>
      <w:sz w:val="22"/>
    </w:rPr>
  </w:style>
  <w:style w:type="paragraph" w:customStyle="1" w:styleId="TableBodyText">
    <w:name w:val="Table Body Text"/>
    <w:basedOn w:val="BodyText"/>
    <w:rsid w:val="005D708C"/>
    <w:pPr>
      <w:spacing w:before="60" w:after="60"/>
    </w:pPr>
  </w:style>
  <w:style w:type="paragraph" w:styleId="ListContinue">
    <w:name w:val="List Continue"/>
    <w:basedOn w:val="List"/>
    <w:rsid w:val="005D708C"/>
    <w:pPr>
      <w:ind w:firstLine="0"/>
    </w:pPr>
  </w:style>
  <w:style w:type="paragraph" w:customStyle="1" w:styleId="ListNote">
    <w:name w:val="List Note"/>
    <w:basedOn w:val="List"/>
    <w:rsid w:val="005D708C"/>
    <w:pPr>
      <w:pBdr>
        <w:top w:val="single" w:sz="6" w:space="2" w:color="918585"/>
        <w:bottom w:val="single" w:sz="6" w:space="2" w:color="918585"/>
      </w:pBdr>
      <w:tabs>
        <w:tab w:val="left" w:pos="1021"/>
      </w:tabs>
      <w:ind w:firstLine="0"/>
    </w:pPr>
  </w:style>
  <w:style w:type="paragraph" w:customStyle="1" w:styleId="Warning">
    <w:name w:val="Warning"/>
    <w:basedOn w:val="BodyText"/>
    <w:rsid w:val="005D708C"/>
    <w:pPr>
      <w:shd w:val="clear" w:color="auto" w:fill="D9D9D9"/>
      <w:tabs>
        <w:tab w:val="left" w:pos="992"/>
      </w:tabs>
      <w:ind w:left="119" w:right="119"/>
    </w:pPr>
    <w:rPr>
      <w:sz w:val="20"/>
    </w:rPr>
  </w:style>
  <w:style w:type="paragraph" w:customStyle="1" w:styleId="MarginIcons">
    <w:name w:val="Margin Icons"/>
    <w:basedOn w:val="BodyText"/>
    <w:rsid w:val="005D70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08C"/>
    <w:rPr>
      <w:rFonts w:ascii="Courier New" w:hAnsi="Courier New"/>
    </w:rPr>
  </w:style>
  <w:style w:type="paragraph" w:customStyle="1" w:styleId="NoteBullet">
    <w:name w:val="Note Bullet"/>
    <w:basedOn w:val="Note"/>
    <w:rsid w:val="005D708C"/>
    <w:pPr>
      <w:tabs>
        <w:tab w:val="clear" w:pos="680"/>
      </w:tabs>
      <w:spacing w:before="60" w:after="60"/>
    </w:pPr>
  </w:style>
  <w:style w:type="paragraph" w:customStyle="1" w:styleId="SubHeading2">
    <w:name w:val="SubHeading2"/>
    <w:basedOn w:val="HeadingBase"/>
    <w:rsid w:val="005D708C"/>
    <w:pPr>
      <w:spacing w:before="240" w:after="60"/>
    </w:pPr>
    <w:rPr>
      <w:sz w:val="20"/>
    </w:rPr>
  </w:style>
  <w:style w:type="paragraph" w:customStyle="1" w:styleId="SubHeading1">
    <w:name w:val="SubHeading1"/>
    <w:basedOn w:val="HeadingBase"/>
    <w:rsid w:val="005D708C"/>
    <w:pPr>
      <w:spacing w:before="240" w:after="60"/>
    </w:pPr>
    <w:rPr>
      <w:color w:val="918585"/>
      <w:sz w:val="22"/>
    </w:rPr>
  </w:style>
  <w:style w:type="paragraph" w:customStyle="1" w:styleId="SideHeading">
    <w:name w:val="Side Heading"/>
    <w:basedOn w:val="HeadingBase"/>
    <w:rsid w:val="005D70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08C"/>
    <w:pPr>
      <w:tabs>
        <w:tab w:val="num" w:pos="360"/>
      </w:tabs>
    </w:pPr>
  </w:style>
  <w:style w:type="paragraph" w:styleId="PlainText">
    <w:name w:val="Plain Text"/>
    <w:basedOn w:val="Normal"/>
    <w:link w:val="PlainTextChar"/>
    <w:rsid w:val="005D708C"/>
    <w:rPr>
      <w:sz w:val="20"/>
    </w:rPr>
  </w:style>
  <w:style w:type="character" w:customStyle="1" w:styleId="PlainTextChar">
    <w:name w:val="Plain Text Char"/>
    <w:basedOn w:val="DefaultParagraphFont"/>
    <w:link w:val="PlainText"/>
    <w:rsid w:val="005D70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708C"/>
    <w:rPr>
      <w:b/>
      <w:smallCaps/>
    </w:rPr>
  </w:style>
  <w:style w:type="paragraph" w:customStyle="1" w:styleId="TableListNumber">
    <w:name w:val="Table List Number"/>
    <w:basedOn w:val="ListNumber"/>
    <w:rsid w:val="005D708C"/>
    <w:pPr>
      <w:numPr>
        <w:numId w:val="0"/>
      </w:numPr>
    </w:pPr>
  </w:style>
  <w:style w:type="paragraph" w:styleId="TOC4">
    <w:name w:val="toc 4"/>
    <w:basedOn w:val="TOCBase"/>
    <w:next w:val="Normal"/>
    <w:semiHidden/>
    <w:rsid w:val="005D708C"/>
    <w:pPr>
      <w:tabs>
        <w:tab w:val="right" w:leader="dot" w:pos="9071"/>
      </w:tabs>
      <w:ind w:left="1701"/>
    </w:pPr>
  </w:style>
  <w:style w:type="paragraph" w:customStyle="1" w:styleId="ListAlpha">
    <w:name w:val="List Alpha"/>
    <w:basedOn w:val="List"/>
    <w:rsid w:val="005D708C"/>
    <w:pPr>
      <w:numPr>
        <w:numId w:val="8"/>
      </w:numPr>
    </w:pPr>
  </w:style>
  <w:style w:type="paragraph" w:customStyle="1" w:styleId="ListAlpha2">
    <w:name w:val="List Alpha 2"/>
    <w:basedOn w:val="List2"/>
    <w:rsid w:val="005D708C"/>
    <w:pPr>
      <w:numPr>
        <w:numId w:val="7"/>
      </w:numPr>
    </w:pPr>
  </w:style>
  <w:style w:type="paragraph" w:styleId="List3">
    <w:name w:val="List 3"/>
    <w:basedOn w:val="BodyText"/>
    <w:rsid w:val="005D708C"/>
    <w:pPr>
      <w:tabs>
        <w:tab w:val="left" w:pos="1021"/>
      </w:tabs>
      <w:spacing w:before="60" w:after="60"/>
      <w:ind w:left="1020" w:hanging="340"/>
    </w:pPr>
  </w:style>
  <w:style w:type="paragraph" w:styleId="List4">
    <w:name w:val="List 4"/>
    <w:basedOn w:val="BodyText"/>
    <w:rsid w:val="005D708C"/>
    <w:pPr>
      <w:tabs>
        <w:tab w:val="left" w:pos="1361"/>
      </w:tabs>
      <w:spacing w:before="60" w:after="60"/>
      <w:ind w:left="1361" w:hanging="340"/>
    </w:pPr>
  </w:style>
  <w:style w:type="paragraph" w:styleId="List5">
    <w:name w:val="List 5"/>
    <w:basedOn w:val="BodyText"/>
    <w:rsid w:val="005D708C"/>
    <w:pPr>
      <w:tabs>
        <w:tab w:val="left" w:pos="1701"/>
      </w:tabs>
      <w:spacing w:before="60" w:after="60"/>
      <w:ind w:left="1701" w:hanging="340"/>
    </w:pPr>
  </w:style>
  <w:style w:type="paragraph" w:styleId="ListBullet3">
    <w:name w:val="List Bullet 3"/>
    <w:basedOn w:val="List3"/>
    <w:rsid w:val="005D708C"/>
    <w:pPr>
      <w:numPr>
        <w:numId w:val="14"/>
      </w:numPr>
      <w:tabs>
        <w:tab w:val="clear" w:pos="1021"/>
      </w:tabs>
      <w:ind w:left="1037" w:hanging="357"/>
    </w:pPr>
  </w:style>
  <w:style w:type="paragraph" w:styleId="ListBullet4">
    <w:name w:val="List Bullet 4"/>
    <w:basedOn w:val="List4"/>
    <w:rsid w:val="005D708C"/>
    <w:pPr>
      <w:numPr>
        <w:numId w:val="2"/>
      </w:numPr>
    </w:pPr>
  </w:style>
  <w:style w:type="paragraph" w:styleId="ListBullet5">
    <w:name w:val="List Bullet 5"/>
    <w:basedOn w:val="List5"/>
    <w:rsid w:val="005D708C"/>
    <w:pPr>
      <w:numPr>
        <w:numId w:val="3"/>
      </w:numPr>
    </w:pPr>
  </w:style>
  <w:style w:type="paragraph" w:styleId="ListContinue2">
    <w:name w:val="List Continue 2"/>
    <w:basedOn w:val="List2"/>
    <w:rsid w:val="005D708C"/>
    <w:pPr>
      <w:ind w:firstLine="0"/>
    </w:pPr>
  </w:style>
  <w:style w:type="paragraph" w:styleId="ListContinue3">
    <w:name w:val="List Continue 3"/>
    <w:basedOn w:val="List3"/>
    <w:rsid w:val="005D708C"/>
    <w:pPr>
      <w:ind w:left="1021" w:firstLine="0"/>
    </w:pPr>
  </w:style>
  <w:style w:type="paragraph" w:styleId="ListContinue4">
    <w:name w:val="List Continue 4"/>
    <w:basedOn w:val="List4"/>
    <w:rsid w:val="005D708C"/>
    <w:pPr>
      <w:ind w:firstLine="0"/>
    </w:pPr>
  </w:style>
  <w:style w:type="paragraph" w:styleId="ListContinue5">
    <w:name w:val="List Continue 5"/>
    <w:basedOn w:val="List5"/>
    <w:rsid w:val="005D708C"/>
    <w:pPr>
      <w:ind w:firstLine="0"/>
    </w:pPr>
  </w:style>
  <w:style w:type="paragraph" w:styleId="ListNumber3">
    <w:name w:val="List Number 3"/>
    <w:basedOn w:val="List3"/>
    <w:rsid w:val="005D708C"/>
    <w:pPr>
      <w:numPr>
        <w:numId w:val="4"/>
      </w:numPr>
    </w:pPr>
  </w:style>
  <w:style w:type="paragraph" w:styleId="ListNumber4">
    <w:name w:val="List Number 4"/>
    <w:basedOn w:val="List4"/>
    <w:rsid w:val="005D708C"/>
    <w:pPr>
      <w:numPr>
        <w:numId w:val="5"/>
      </w:numPr>
    </w:pPr>
  </w:style>
  <w:style w:type="paragraph" w:styleId="ListNumber5">
    <w:name w:val="List Number 5"/>
    <w:basedOn w:val="List5"/>
    <w:rsid w:val="005D708C"/>
    <w:pPr>
      <w:numPr>
        <w:numId w:val="6"/>
      </w:numPr>
    </w:pPr>
  </w:style>
  <w:style w:type="paragraph" w:styleId="BlockText">
    <w:name w:val="Block Text"/>
    <w:basedOn w:val="Normal"/>
    <w:rsid w:val="005D708C"/>
    <w:pPr>
      <w:spacing w:after="120"/>
      <w:ind w:left="1440" w:right="1440"/>
    </w:pPr>
  </w:style>
  <w:style w:type="character" w:customStyle="1" w:styleId="Subscript">
    <w:name w:val="Subscript"/>
    <w:basedOn w:val="DefaultParagraphFont"/>
    <w:rsid w:val="005D708C"/>
    <w:rPr>
      <w:sz w:val="16"/>
      <w:vertAlign w:val="subscript"/>
    </w:rPr>
  </w:style>
  <w:style w:type="character" w:customStyle="1" w:styleId="Superscript">
    <w:name w:val="Superscript"/>
    <w:basedOn w:val="DefaultParagraphFont"/>
    <w:rsid w:val="005D708C"/>
    <w:rPr>
      <w:sz w:val="16"/>
      <w:vertAlign w:val="superscript"/>
    </w:rPr>
  </w:style>
  <w:style w:type="character" w:customStyle="1" w:styleId="Symbols">
    <w:name w:val="Symbols"/>
    <w:basedOn w:val="DefaultParagraphFont"/>
    <w:rsid w:val="005D708C"/>
    <w:rPr>
      <w:rFonts w:ascii="Symbol" w:hAnsi="Symbol"/>
    </w:rPr>
  </w:style>
  <w:style w:type="character" w:customStyle="1" w:styleId="MenuOptions">
    <w:name w:val="Menu Options"/>
    <w:basedOn w:val="DefaultParagraphFont"/>
    <w:rsid w:val="005D708C"/>
    <w:rPr>
      <w:rFonts w:ascii="Arial Narrow" w:hAnsi="Arial Narrow"/>
      <w:smallCaps/>
    </w:rPr>
  </w:style>
  <w:style w:type="character" w:customStyle="1" w:styleId="Buttons">
    <w:name w:val="Buttons"/>
    <w:basedOn w:val="DefaultParagraphFont"/>
    <w:rsid w:val="005D708C"/>
    <w:rPr>
      <w:b/>
    </w:rPr>
  </w:style>
  <w:style w:type="character" w:customStyle="1" w:styleId="Underlined">
    <w:name w:val="Underlined"/>
    <w:basedOn w:val="DefaultParagraphFont"/>
    <w:rsid w:val="005D708C"/>
    <w:rPr>
      <w:u w:val="single"/>
    </w:rPr>
  </w:style>
  <w:style w:type="paragraph" w:customStyle="1" w:styleId="TableBodyTextRight">
    <w:name w:val="Table Body Text Right"/>
    <w:basedOn w:val="TableBodyText"/>
    <w:rsid w:val="005D708C"/>
    <w:pPr>
      <w:widowControl w:val="0"/>
      <w:autoSpaceDE w:val="0"/>
      <w:autoSpaceDN w:val="0"/>
      <w:adjustRightInd w:val="0"/>
      <w:jc w:val="right"/>
    </w:pPr>
    <w:rPr>
      <w:rFonts w:cs="Arial"/>
      <w:szCs w:val="18"/>
    </w:rPr>
  </w:style>
  <w:style w:type="paragraph" w:customStyle="1" w:styleId="CopyrightText">
    <w:name w:val="Copyright Text"/>
    <w:basedOn w:val="BodyText"/>
    <w:rsid w:val="005D708C"/>
    <w:rPr>
      <w:sz w:val="18"/>
    </w:rPr>
  </w:style>
  <w:style w:type="paragraph" w:customStyle="1" w:styleId="BodySmallRight">
    <w:name w:val="Body Small Right"/>
    <w:basedOn w:val="BodyTextRight"/>
    <w:rsid w:val="005D708C"/>
    <w:rPr>
      <w:sz w:val="18"/>
      <w:szCs w:val="18"/>
    </w:rPr>
  </w:style>
  <w:style w:type="paragraph" w:customStyle="1" w:styleId="MarginEdition">
    <w:name w:val="Margin Edition"/>
    <w:basedOn w:val="MarginNote"/>
    <w:rsid w:val="005D708C"/>
    <w:pPr>
      <w:spacing w:before="0" w:after="0"/>
    </w:pPr>
    <w:rPr>
      <w:rFonts w:ascii="Times New Roman" w:hAnsi="Times New Roman"/>
      <w:color w:val="999999"/>
    </w:rPr>
  </w:style>
  <w:style w:type="paragraph" w:customStyle="1" w:styleId="Spacer">
    <w:name w:val="Spacer"/>
    <w:basedOn w:val="Normal"/>
    <w:rsid w:val="005D708C"/>
    <w:rPr>
      <w:sz w:val="2"/>
      <w:szCs w:val="2"/>
    </w:rPr>
  </w:style>
  <w:style w:type="character" w:customStyle="1" w:styleId="Small">
    <w:name w:val="Small"/>
    <w:basedOn w:val="DefaultParagraphFont"/>
    <w:rsid w:val="005D708C"/>
    <w:rPr>
      <w:sz w:val="16"/>
    </w:rPr>
  </w:style>
  <w:style w:type="paragraph" w:customStyle="1" w:styleId="WideTable">
    <w:name w:val="Wide Table"/>
    <w:basedOn w:val="Normal"/>
    <w:rsid w:val="005D708C"/>
    <w:pPr>
      <w:ind w:left="-1418"/>
    </w:pPr>
    <w:rPr>
      <w:sz w:val="2"/>
      <w:szCs w:val="2"/>
    </w:rPr>
  </w:style>
  <w:style w:type="character" w:styleId="PageNumber">
    <w:name w:val="page number"/>
    <w:basedOn w:val="DefaultParagraphFont"/>
    <w:rsid w:val="005D708C"/>
  </w:style>
  <w:style w:type="paragraph" w:styleId="Quote">
    <w:name w:val="Quote"/>
    <w:basedOn w:val="Heading1"/>
    <w:link w:val="QuoteChar"/>
    <w:qFormat/>
    <w:rsid w:val="005D708C"/>
    <w:rPr>
      <w:b w:val="0"/>
      <w:sz w:val="72"/>
      <w:szCs w:val="72"/>
      <w:lang w:val="en-NZ"/>
    </w:rPr>
  </w:style>
  <w:style w:type="character" w:customStyle="1" w:styleId="QuoteChar">
    <w:name w:val="Quote Char"/>
    <w:basedOn w:val="DefaultParagraphFont"/>
    <w:link w:val="Quote"/>
    <w:rsid w:val="005D70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08C"/>
    <w:pPr>
      <w:pageBreakBefore/>
    </w:pPr>
  </w:style>
  <w:style w:type="paragraph" w:customStyle="1" w:styleId="Border">
    <w:name w:val="Border"/>
    <w:basedOn w:val="Normal"/>
    <w:qFormat/>
    <w:rsid w:val="005D70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08C"/>
    <w:rPr>
      <w:b/>
      <w:bCs/>
      <w:i/>
      <w:iCs/>
      <w:color w:val="auto"/>
    </w:rPr>
  </w:style>
  <w:style w:type="paragraph" w:styleId="IntenseQuote">
    <w:name w:val="Intense Quote"/>
    <w:basedOn w:val="Normal"/>
    <w:next w:val="Normal"/>
    <w:link w:val="IntenseQuoteChar"/>
    <w:uiPriority w:val="30"/>
    <w:qFormat/>
    <w:rsid w:val="005D70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0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708C"/>
    <w:rPr>
      <w:smallCaps/>
      <w:color w:val="auto"/>
      <w:u w:val="single"/>
    </w:rPr>
  </w:style>
  <w:style w:type="character" w:styleId="IntenseReference">
    <w:name w:val="Intense Reference"/>
    <w:basedOn w:val="DefaultParagraphFont"/>
    <w:uiPriority w:val="32"/>
    <w:qFormat/>
    <w:rsid w:val="005D708C"/>
    <w:rPr>
      <w:b/>
      <w:bCs/>
      <w:smallCaps/>
      <w:color w:val="auto"/>
      <w:spacing w:val="5"/>
      <w:u w:val="single"/>
    </w:rPr>
  </w:style>
  <w:style w:type="paragraph" w:customStyle="1" w:styleId="2ColumnHeading">
    <w:name w:val="2Column Heading"/>
    <w:basedOn w:val="BodyText"/>
    <w:qFormat/>
    <w:rsid w:val="005D708C"/>
    <w:pPr>
      <w:spacing w:after="60"/>
      <w:ind w:left="-2268"/>
    </w:pPr>
    <w:rPr>
      <w:b/>
    </w:rPr>
  </w:style>
  <w:style w:type="paragraph" w:customStyle="1" w:styleId="Heading1TOC">
    <w:name w:val="Heading1 TOC"/>
    <w:basedOn w:val="Normal"/>
    <w:qFormat/>
    <w:rsid w:val="005D708C"/>
    <w:pPr>
      <w:spacing w:before="240" w:after="120"/>
    </w:pPr>
    <w:rPr>
      <w:rFonts w:ascii="Times New Roman" w:hAnsi="Times New Roman"/>
      <w:b/>
      <w:sz w:val="32"/>
    </w:rPr>
  </w:style>
  <w:style w:type="paragraph" w:customStyle="1" w:styleId="Heading2TOC">
    <w:name w:val="Heading2 TOC"/>
    <w:basedOn w:val="Normal"/>
    <w:qFormat/>
    <w:rsid w:val="005D708C"/>
    <w:pPr>
      <w:spacing w:before="240" w:after="60"/>
    </w:pPr>
    <w:rPr>
      <w:rFonts w:ascii="Times New Roman" w:hAnsi="Times New Roman"/>
      <w:b/>
      <w:sz w:val="28"/>
    </w:rPr>
  </w:style>
  <w:style w:type="character" w:customStyle="1" w:styleId="Underline">
    <w:name w:val="Underline"/>
    <w:basedOn w:val="DefaultParagraphFont"/>
    <w:qFormat/>
    <w:rsid w:val="005D708C"/>
    <w:rPr>
      <w:u w:val="single"/>
    </w:rPr>
  </w:style>
  <w:style w:type="character" w:customStyle="1" w:styleId="BoldandItalics">
    <w:name w:val="Bold and Italics"/>
    <w:qFormat/>
    <w:rsid w:val="005D708C"/>
    <w:rPr>
      <w:b/>
      <w:i/>
      <w:u w:val="none"/>
    </w:rPr>
  </w:style>
  <w:style w:type="paragraph" w:styleId="BalloonText">
    <w:name w:val="Balloon Text"/>
    <w:basedOn w:val="Normal"/>
    <w:link w:val="BalloonTextChar"/>
    <w:rsid w:val="005D708C"/>
    <w:rPr>
      <w:rFonts w:ascii="Tahoma" w:hAnsi="Tahoma" w:cs="Tahoma"/>
      <w:sz w:val="16"/>
      <w:szCs w:val="16"/>
    </w:rPr>
  </w:style>
  <w:style w:type="character" w:customStyle="1" w:styleId="BalloonTextChar">
    <w:name w:val="Balloon Text Char"/>
    <w:basedOn w:val="DefaultParagraphFont"/>
    <w:link w:val="BalloonText"/>
    <w:rsid w:val="005D70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70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70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1036</Words>
  <Characters>6715</Characters>
  <Application>Microsoft Office Word</Application>
  <DocSecurity>0</DocSecurity>
  <Lines>254</Lines>
  <Paragraphs>120</Paragraphs>
  <ScaleCrop>false</ScaleCrop>
  <Company>Author-it Software Corporation Ltd.</Company>
  <LinksUpToDate>false</LinksUpToDate>
  <CharactersWithSpaces>7669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AHCIRG504A Develop an irrigation and drainage management plan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2012-05-26T12:57:00Z</dcterms:created>
  <dcterms:modified xsi:type="dcterms:W3CDTF">2012-05-26T12:57:00Z</dcterms:modified>
</cp:coreProperties>
</file>