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681" w:rsidP="00474681">
      <w:pPr>
        <w:pStyle w:val="Title"/>
      </w:pPr>
      <w:bookmarkStart w:id="0" w:name="_GoBack"/>
      <w:bookmarkEnd w:id="0"/>
      <w:r>
        <w:fldChar w:fldCharType="begin"/>
      </w:r>
      <w:r>
        <w:instrText xml:space="preserve"> TITLE   \* MERGEFORMAT </w:instrText>
      </w:r>
      <w:r>
        <w:fldChar w:fldCharType="separate"/>
      </w:r>
      <w:r>
        <w:t>AHCIRG426A Evaluate water supply for irrigation</w:t>
      </w:r>
      <w:r>
        <w:fldChar w:fldCharType="end"/>
      </w:r>
    </w:p>
    <w:p w:rsidR="00474681" w:rsidP="00474681">
      <w:pPr>
        <w:pStyle w:val="Version"/>
        <w:sectPr w:rsidSect="005777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777D" w:rsidP="0057777D">
      <w:pPr>
        <w:pStyle w:val="SuperHeading"/>
      </w:pPr>
      <w:r w:rsidRPr="0057777D">
        <w:t>AHCIRG426A Evaluate water supply for irrigation</w:t>
      </w:r>
    </w:p>
    <w:p w:rsidR="00000000" w:rsidRPr="0057777D" w:rsidP="0057777D">
      <w:pPr>
        <w:pStyle w:val="Heading1"/>
      </w:pPr>
      <w:bookmarkStart w:id="1" w:name="O_407740"/>
      <w:bookmarkEnd w:id="1"/>
      <w:r w:rsidRPr="0057777D">
        <w:t>Modification History</w:t>
      </w:r>
    </w:p>
    <w:p w:rsidR="00000000" w:rsidRPr="0057777D" w:rsidP="0057777D">
      <w:pPr>
        <w:pStyle w:val="BodyText"/>
      </w:pPr>
      <w:r w:rsidRPr="0057777D">
        <w:t>Not applicable.</w:t>
      </w:r>
    </w:p>
    <w:p w:rsidR="00000000" w:rsidRPr="0057777D" w:rsidP="0057777D">
      <w:pPr>
        <w:pStyle w:val="AllowPageBreak"/>
      </w:pPr>
    </w:p>
    <w:p w:rsidR="00000000" w:rsidRPr="0057777D" w:rsidP="0057777D">
      <w:pPr>
        <w:pStyle w:val="Heading1"/>
      </w:pPr>
      <w:bookmarkStart w:id="2" w:name="O_407741"/>
      <w:bookmarkEnd w:id="2"/>
      <w:r w:rsidRPr="0057777D">
        <w:t>Unit Descriptor</w:t>
      </w:r>
    </w:p>
    <w:p w:rsidR="00000000" w:rsidRPr="0057777D" w:rsidP="0057777D">
      <w:pPr>
        <w:pStyle w:val="BodyText"/>
      </w:pPr>
      <w:r w:rsidRPr="0057777D">
        <w:t>This Unit of Competency specifie</w:t>
      </w:r>
      <w:r w:rsidRPr="0057777D">
        <w:t>s the outcomes required to evaluate a water supply for an irrigation operation and defines the standard required to: determine the amount required and quality parameters for irrigation water; carry out water sampling and analyse the results; compare costin</w:t>
      </w:r>
      <w:r w:rsidRPr="0057777D">
        <w:t>g and delivery arrangements for alternative water sources; and complete purchasing arrangements.</w:t>
      </w:r>
    </w:p>
    <w:p w:rsidR="00000000" w:rsidRPr="0057777D" w:rsidP="0057777D">
      <w:pPr>
        <w:pStyle w:val="AllowPageBreak"/>
      </w:pPr>
    </w:p>
    <w:p w:rsidR="00000000" w:rsidRPr="0057777D" w:rsidP="0057777D">
      <w:pPr>
        <w:pStyle w:val="Heading1"/>
      </w:pPr>
      <w:bookmarkStart w:id="3" w:name="O_407742"/>
      <w:bookmarkEnd w:id="3"/>
      <w:r w:rsidRPr="0057777D">
        <w:t>Application of the Unit</w:t>
      </w:r>
    </w:p>
    <w:p w:rsidR="00000000" w:rsidRPr="0057777D" w:rsidP="0057777D">
      <w:pPr>
        <w:pStyle w:val="BodyText"/>
      </w:pPr>
      <w:r w:rsidRPr="0057777D">
        <w:t>This Unit applies to irrigation operations managers who are responsible for sourcing irrigation water and analysing it</w:t>
      </w:r>
      <w:r w:rsidRPr="0057777D">
        <w:t>s suitability and cost.</w:t>
      </w:r>
    </w:p>
    <w:p w:rsidR="00000000" w:rsidRPr="0057777D" w:rsidP="0057777D">
      <w:pPr>
        <w:pStyle w:val="AllowPageBreak"/>
      </w:pPr>
    </w:p>
    <w:p w:rsidR="00000000" w:rsidRPr="0057777D" w:rsidP="0057777D">
      <w:pPr>
        <w:pStyle w:val="Heading1"/>
      </w:pPr>
      <w:bookmarkStart w:id="4" w:name="O_407743"/>
      <w:bookmarkEnd w:id="4"/>
      <w:r w:rsidRPr="0057777D">
        <w:t>Licensing/Regulatory Information</w:t>
      </w:r>
    </w:p>
    <w:p w:rsidR="00000000" w:rsidRPr="0057777D" w:rsidP="0057777D">
      <w:pPr>
        <w:pStyle w:val="BodyText"/>
      </w:pPr>
      <w:r w:rsidRPr="0057777D">
        <w:t>Not applicable.</w:t>
      </w:r>
    </w:p>
    <w:p w:rsidR="00000000" w:rsidRPr="0057777D" w:rsidP="0057777D">
      <w:pPr>
        <w:pStyle w:val="AllowPageBreak"/>
      </w:pPr>
    </w:p>
    <w:p w:rsidR="00000000" w:rsidRPr="0057777D" w:rsidP="0057777D">
      <w:pPr>
        <w:pStyle w:val="Heading1"/>
      </w:pPr>
      <w:bookmarkStart w:id="5" w:name="O_407744"/>
      <w:bookmarkEnd w:id="5"/>
      <w:r w:rsidRPr="0057777D">
        <w:t>Pre-Requisites</w:t>
      </w:r>
    </w:p>
    <w:p w:rsidR="00000000" w:rsidRPr="0057777D" w:rsidP="0057777D">
      <w:pPr>
        <w:pStyle w:val="BodyText"/>
      </w:pPr>
      <w:r w:rsidRPr="0057777D">
        <w:t>Not applicable.</w:t>
      </w:r>
    </w:p>
    <w:p w:rsidR="00000000" w:rsidRPr="0057777D" w:rsidP="0057777D">
      <w:pPr>
        <w:pStyle w:val="AllowPageBreak"/>
      </w:pPr>
    </w:p>
    <w:p w:rsidR="00000000" w:rsidRPr="0057777D" w:rsidP="0057777D">
      <w:pPr>
        <w:pStyle w:val="Heading1"/>
      </w:pPr>
      <w:bookmarkStart w:id="6" w:name="O_407745"/>
      <w:bookmarkEnd w:id="6"/>
      <w:r w:rsidRPr="0057777D">
        <w:t>Employability Skills Information</w:t>
      </w:r>
    </w:p>
    <w:p w:rsidR="00000000" w:rsidRPr="0057777D" w:rsidP="0057777D">
      <w:pPr>
        <w:pStyle w:val="BodyText"/>
      </w:pPr>
      <w:r w:rsidRPr="0057777D">
        <w:t>This Unit contains employability skills.</w:t>
      </w:r>
    </w:p>
    <w:p w:rsidR="00000000" w:rsidRPr="0057777D" w:rsidP="0057777D">
      <w:pPr>
        <w:pStyle w:val="AllowPageBreak"/>
      </w:pPr>
    </w:p>
    <w:p w:rsidR="00000000" w:rsidRPr="0057777D" w:rsidP="0057777D">
      <w:pPr>
        <w:pStyle w:val="Heading1"/>
      </w:pPr>
      <w:bookmarkStart w:id="7" w:name="O_407746"/>
      <w:bookmarkEnd w:id="7"/>
      <w:r w:rsidRPr="0057777D">
        <w:t>Elements and Performance Criteria Pre-Content</w:t>
      </w:r>
    </w:p>
    <w:tbl>
      <w:tblPr>
        <w:tblW w:w="0" w:type="auto"/>
        <w:tblLayout w:type="fixed"/>
        <w:tblCellMar>
          <w:left w:w="62" w:type="dxa"/>
          <w:right w:w="62" w:type="dxa"/>
        </w:tblCellMar>
        <w:tblLook w:val="0000"/>
      </w:tblPr>
      <w:tblGrid>
        <w:gridCol w:w="2760"/>
        <w:gridCol w:w="6312"/>
      </w:tblGrid>
      <w:tr w:rsidTr="005777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777D">
            <w:pPr>
              <w:pStyle w:val="BodyText"/>
              <w:rPr>
                <w:lang w:val="en-NZ"/>
              </w:rPr>
            </w:pPr>
            <w:r w:rsidRPr="0057777D">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57777D" w:rsidP="0057777D">
            <w:pPr>
              <w:pStyle w:val="BodyText"/>
            </w:pPr>
            <w:r w:rsidRPr="0057777D">
              <w:t>Performance criteria describe the performance needed to demonstrate achievement of the element. Where bold italicised text is used, further info</w:t>
            </w:r>
            <w:r w:rsidRPr="0057777D">
              <w:t>rmation is detailed in the required skills and knowledge section and the range statement. Assessment of performance is to be consistent with the evidence guide.</w:t>
            </w:r>
          </w:p>
        </w:tc>
      </w:tr>
    </w:tbl>
    <w:p w:rsidR="00000000" w:rsidRPr="0057777D" w:rsidP="0057777D">
      <w:pPr>
        <w:pStyle w:val="BodyText"/>
      </w:pPr>
    </w:p>
    <w:p w:rsidR="00000000" w:rsidRPr="0057777D" w:rsidP="0057777D">
      <w:pPr>
        <w:pStyle w:val="AllowPageBreak"/>
      </w:pPr>
    </w:p>
    <w:p w:rsidR="00000000" w:rsidRPr="0057777D" w:rsidP="0057777D">
      <w:pPr>
        <w:pStyle w:val="Heading1"/>
      </w:pPr>
      <w:bookmarkStart w:id="8" w:name="O_407747"/>
      <w:bookmarkEnd w:id="8"/>
      <w:r w:rsidRPr="0057777D">
        <w:t>Elements and Performance Criteria</w:t>
      </w:r>
    </w:p>
    <w:tbl>
      <w:tblPr>
        <w:tblW w:w="0" w:type="auto"/>
        <w:tblLayout w:type="fixed"/>
        <w:tblCellMar>
          <w:left w:w="62" w:type="dxa"/>
          <w:right w:w="62" w:type="dxa"/>
        </w:tblCellMar>
        <w:tblLook w:val="0000"/>
      </w:tblPr>
      <w:tblGrid>
        <w:gridCol w:w="2760"/>
        <w:gridCol w:w="6312"/>
      </w:tblGrid>
      <w:tr w:rsidTr="005777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777D">
            <w:pPr>
              <w:pStyle w:val="TableHeading"/>
              <w:rPr>
                <w:lang w:val="en-NZ"/>
              </w:rPr>
            </w:pPr>
            <w:r w:rsidRPr="0057777D">
              <w:t>ELEMENT</w:t>
            </w:r>
          </w:p>
        </w:tc>
        <w:tc>
          <w:tcPr>
            <w:tcW w:w="6312" w:type="dxa"/>
            <w:tcBorders>
              <w:top w:val="nil"/>
              <w:left w:val="nil"/>
              <w:bottom w:val="nil"/>
              <w:right w:val="nil"/>
            </w:tcBorders>
            <w:tcMar>
              <w:top w:w="0" w:type="dxa"/>
              <w:left w:w="62" w:type="dxa"/>
              <w:bottom w:w="0" w:type="dxa"/>
              <w:right w:w="62" w:type="dxa"/>
            </w:tcMar>
            <w:vAlign w:val="bottom"/>
          </w:tcPr>
          <w:p w:rsidR="00000000" w:rsidP="0057777D">
            <w:pPr>
              <w:pStyle w:val="TableHeading"/>
              <w:rPr>
                <w:lang w:val="en-NZ"/>
              </w:rPr>
            </w:pPr>
            <w:r w:rsidRPr="0057777D">
              <w:t>PERFORMANCE CRITERIA</w:t>
            </w:r>
          </w:p>
        </w:tc>
      </w:tr>
      <w:tr w:rsidTr="005777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777D">
            <w:pPr>
              <w:pStyle w:val="List"/>
              <w:rPr>
                <w:lang w:val="en-NZ"/>
              </w:rPr>
            </w:pPr>
            <w:r w:rsidRPr="0057777D">
              <w:t>1  Determine water needs for irrigation</w:t>
            </w:r>
          </w:p>
        </w:tc>
        <w:tc>
          <w:tcPr>
            <w:tcW w:w="6312" w:type="dxa"/>
            <w:tcBorders>
              <w:top w:val="nil"/>
              <w:left w:val="nil"/>
              <w:bottom w:val="nil"/>
              <w:right w:val="nil"/>
            </w:tcBorders>
            <w:tcMar>
              <w:top w:w="0" w:type="dxa"/>
              <w:left w:w="62" w:type="dxa"/>
              <w:bottom w:w="0" w:type="dxa"/>
              <w:right w:w="62" w:type="dxa"/>
            </w:tcMar>
          </w:tcPr>
          <w:p w:rsidR="00000000" w:rsidRPr="0057777D" w:rsidP="0057777D">
            <w:pPr>
              <w:pStyle w:val="List"/>
            </w:pPr>
            <w:r w:rsidRPr="0057777D">
              <w:t>1.1 The water needs of plants to be irrigated are determined</w:t>
            </w:r>
          </w:p>
          <w:p w:rsidR="00000000" w:rsidRPr="0057777D" w:rsidP="0057777D">
            <w:pPr>
              <w:pStyle w:val="List"/>
            </w:pPr>
            <w:r w:rsidRPr="0057777D">
              <w:t>1.2 The permeability of the soil and deep drainage losses are calculated</w:t>
            </w:r>
          </w:p>
          <w:p w:rsidR="00000000" w:rsidRPr="0057777D" w:rsidP="0057777D">
            <w:pPr>
              <w:pStyle w:val="List"/>
            </w:pPr>
            <w:r w:rsidRPr="0057777D">
              <w:t>1.3 Evapotranspiration rates are calculated through the growing season</w:t>
            </w:r>
          </w:p>
          <w:p w:rsidR="00000000" w:rsidRPr="0057777D" w:rsidP="0057777D">
            <w:pPr>
              <w:pStyle w:val="List"/>
            </w:pPr>
            <w:r w:rsidRPr="0057777D">
              <w:t>1.4 Soil wa</w:t>
            </w:r>
            <w:r w:rsidRPr="0057777D">
              <w:t>ter deficits throughout the season are calculated based on expected rainfall</w:t>
            </w:r>
          </w:p>
          <w:p w:rsidR="00000000" w:rsidP="0057777D">
            <w:pPr>
              <w:pStyle w:val="List"/>
              <w:rPr>
                <w:lang w:val="en-NZ"/>
              </w:rPr>
            </w:pPr>
            <w:r w:rsidRPr="0057777D">
              <w:t>1.5 The amount of irrigation water required through the growing season is calculated</w:t>
            </w:r>
          </w:p>
        </w:tc>
      </w:tr>
      <w:tr w:rsidTr="005777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777D">
            <w:pPr>
              <w:pStyle w:val="List"/>
              <w:rPr>
                <w:lang w:val="en-NZ"/>
              </w:rPr>
            </w:pPr>
            <w:r w:rsidRPr="0057777D">
              <w:t xml:space="preserve">2  Assess a </w:t>
            </w:r>
            <w:r w:rsidRPr="0057777D">
              <w:rPr>
                <w:rStyle w:val="BoldandItalics"/>
              </w:rPr>
              <w:t xml:space="preserve">water source </w:t>
            </w:r>
            <w:r w:rsidRPr="0057777D">
              <w:t>for water quality</w:t>
            </w:r>
          </w:p>
        </w:tc>
        <w:tc>
          <w:tcPr>
            <w:tcW w:w="6312" w:type="dxa"/>
            <w:tcBorders>
              <w:top w:val="nil"/>
              <w:left w:val="nil"/>
              <w:bottom w:val="nil"/>
              <w:right w:val="nil"/>
            </w:tcBorders>
            <w:tcMar>
              <w:top w:w="0" w:type="dxa"/>
              <w:left w:w="62" w:type="dxa"/>
              <w:bottom w:w="0" w:type="dxa"/>
              <w:right w:w="62" w:type="dxa"/>
            </w:tcMar>
          </w:tcPr>
          <w:p w:rsidR="00000000" w:rsidRPr="0057777D" w:rsidP="0057777D">
            <w:pPr>
              <w:pStyle w:val="List"/>
            </w:pPr>
            <w:r w:rsidRPr="0057777D">
              <w:t>2.1 Water source is tested for electrical conductivity and results analysed</w:t>
            </w:r>
          </w:p>
          <w:p w:rsidR="00000000" w:rsidRPr="0057777D" w:rsidP="0057777D">
            <w:pPr>
              <w:pStyle w:val="List"/>
            </w:pPr>
            <w:r w:rsidRPr="0057777D">
              <w:t>2.2 Water source is tested for ionic composition and results analysed</w:t>
            </w:r>
          </w:p>
          <w:p w:rsidR="00000000" w:rsidP="0057777D">
            <w:pPr>
              <w:pStyle w:val="List"/>
              <w:rPr>
                <w:lang w:val="en-NZ"/>
              </w:rPr>
            </w:pPr>
            <w:r w:rsidRPr="0057777D">
              <w:t>2.3 Water source is tested for biological composition and results analysed</w:t>
            </w:r>
          </w:p>
        </w:tc>
      </w:tr>
      <w:tr w:rsidTr="005777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777D">
            <w:pPr>
              <w:pStyle w:val="List"/>
              <w:rPr>
                <w:lang w:val="en-NZ"/>
              </w:rPr>
            </w:pPr>
            <w:r w:rsidRPr="0057777D">
              <w:t>3  Determine cost and availability</w:t>
            </w:r>
            <w:r w:rsidRPr="0057777D">
              <w:t xml:space="preserve"> of alternative water sources</w:t>
            </w:r>
          </w:p>
        </w:tc>
        <w:tc>
          <w:tcPr>
            <w:tcW w:w="6312" w:type="dxa"/>
            <w:tcBorders>
              <w:top w:val="nil"/>
              <w:left w:val="nil"/>
              <w:bottom w:val="nil"/>
              <w:right w:val="nil"/>
            </w:tcBorders>
            <w:tcMar>
              <w:top w:w="0" w:type="dxa"/>
              <w:left w:w="62" w:type="dxa"/>
              <w:bottom w:w="0" w:type="dxa"/>
              <w:right w:w="62" w:type="dxa"/>
            </w:tcMar>
          </w:tcPr>
          <w:p w:rsidR="00000000" w:rsidRPr="0057777D" w:rsidP="0057777D">
            <w:pPr>
              <w:pStyle w:val="List"/>
            </w:pPr>
            <w:r w:rsidRPr="0057777D">
              <w:t>3.1 Water availability and access requirements are evaluated for water sources</w:t>
            </w:r>
          </w:p>
          <w:p w:rsidR="00000000" w:rsidRPr="0057777D" w:rsidP="0057777D">
            <w:pPr>
              <w:pStyle w:val="List"/>
            </w:pPr>
            <w:r w:rsidRPr="0057777D">
              <w:t>3.2 Capital expenditure requirements are costed for water sources</w:t>
            </w:r>
          </w:p>
          <w:p w:rsidR="00000000" w:rsidRPr="0057777D" w:rsidP="0057777D">
            <w:pPr>
              <w:pStyle w:val="List"/>
            </w:pPr>
            <w:r w:rsidRPr="0057777D">
              <w:t>3.3 Operating expenditure requirements are costed for water sources</w:t>
            </w:r>
          </w:p>
          <w:p w:rsidR="00000000" w:rsidP="0057777D">
            <w:pPr>
              <w:pStyle w:val="List"/>
              <w:rPr>
                <w:lang w:val="en-NZ"/>
              </w:rPr>
            </w:pPr>
            <w:r w:rsidRPr="0057777D">
              <w:t>3.4 Regulatory requirements for purchasing irrigation water are investigated and incorporated into business planning</w:t>
            </w:r>
          </w:p>
        </w:tc>
      </w:tr>
      <w:tr w:rsidTr="005777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777D">
            <w:pPr>
              <w:pStyle w:val="List"/>
              <w:rPr>
                <w:lang w:val="en-NZ"/>
              </w:rPr>
            </w:pPr>
            <w:r w:rsidRPr="0057777D">
              <w:t>4  Complete water sourcing and/or acquisition arrangements</w:t>
            </w:r>
          </w:p>
        </w:tc>
        <w:tc>
          <w:tcPr>
            <w:tcW w:w="6312" w:type="dxa"/>
            <w:tcBorders>
              <w:top w:val="nil"/>
              <w:left w:val="nil"/>
              <w:bottom w:val="nil"/>
              <w:right w:val="nil"/>
            </w:tcBorders>
            <w:tcMar>
              <w:top w:w="0" w:type="dxa"/>
              <w:left w:w="62" w:type="dxa"/>
              <w:bottom w:w="0" w:type="dxa"/>
              <w:right w:w="62" w:type="dxa"/>
            </w:tcMar>
          </w:tcPr>
          <w:p w:rsidR="00000000" w:rsidRPr="0057777D" w:rsidP="0057777D">
            <w:pPr>
              <w:pStyle w:val="List"/>
            </w:pPr>
            <w:r w:rsidRPr="0057777D">
              <w:t>4.1 Contractual arrangements are made for purchase or sourcing of water</w:t>
            </w:r>
          </w:p>
          <w:p w:rsidR="00000000" w:rsidRPr="0057777D" w:rsidP="0057777D">
            <w:pPr>
              <w:pStyle w:val="List"/>
            </w:pPr>
            <w:r w:rsidRPr="0057777D">
              <w:t>4.2 Pla</w:t>
            </w:r>
            <w:r w:rsidRPr="0057777D">
              <w:t>nning is carried out for short term purchasing or selling of water depending on seasonal conditions if necessary</w:t>
            </w:r>
          </w:p>
        </w:tc>
      </w:tr>
    </w:tbl>
    <w:p w:rsidR="00000000" w:rsidRPr="0057777D" w:rsidP="0057777D">
      <w:pPr>
        <w:pStyle w:val="BodyText"/>
      </w:pPr>
    </w:p>
    <w:p w:rsidR="00000000" w:rsidRPr="0057777D" w:rsidP="0057777D">
      <w:pPr>
        <w:pStyle w:val="AllowPageBreak"/>
      </w:pPr>
    </w:p>
    <w:p w:rsidR="00000000" w:rsidRPr="0057777D" w:rsidP="0057777D">
      <w:pPr>
        <w:pStyle w:val="Heading1"/>
      </w:pPr>
      <w:bookmarkStart w:id="9" w:name="O_407748"/>
      <w:bookmarkEnd w:id="9"/>
      <w:r w:rsidRPr="0057777D">
        <w:t>Required Skills and Knowledge</w:t>
      </w:r>
    </w:p>
    <w:p w:rsidR="00000000" w:rsidRPr="0057777D" w:rsidP="0057777D">
      <w:pPr>
        <w:pStyle w:val="BodyText"/>
      </w:pPr>
      <w:r w:rsidRPr="0057777D">
        <w:t>This section describes the skills and knowledge required for this Unit.</w:t>
      </w:r>
    </w:p>
    <w:tbl>
      <w:tblPr>
        <w:tblW w:w="0" w:type="auto"/>
        <w:tblLayout w:type="fixed"/>
        <w:tblCellMar>
          <w:left w:w="62" w:type="dxa"/>
          <w:right w:w="62" w:type="dxa"/>
        </w:tblCellMar>
        <w:tblLook w:val="0000"/>
      </w:tblPr>
      <w:tblGrid>
        <w:gridCol w:w="9072"/>
      </w:tblGrid>
      <w:tr w:rsidTr="005777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777D">
            <w:pPr>
              <w:pStyle w:val="TableHeading"/>
              <w:rPr>
                <w:lang w:val="en-NZ"/>
              </w:rPr>
            </w:pPr>
            <w:r w:rsidRPr="0057777D">
              <w:t>Required skills includ</w:t>
            </w:r>
            <w:r w:rsidRPr="0057777D">
              <w:t>e:</w:t>
            </w:r>
          </w:p>
        </w:tc>
      </w:tr>
      <w:tr w:rsidTr="005777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777D" w:rsidP="0057777D">
            <w:pPr>
              <w:pStyle w:val="BodyText"/>
            </w:pPr>
            <w:r w:rsidRPr="0057777D">
              <w:rPr>
                <w:rStyle w:val="SpecialBold"/>
              </w:rPr>
              <w:t>Ability to:</w:t>
            </w:r>
          </w:p>
          <w:p w:rsidR="00000000" w:rsidRPr="0057777D" w:rsidP="0057777D">
            <w:pPr>
              <w:pStyle w:val="ListBullet"/>
            </w:pPr>
            <w:r w:rsidRPr="0057777D">
              <w:t>apply basic principles of hydraulics to the selection of irrigation systems, legal access and structures</w:t>
            </w:r>
          </w:p>
          <w:p w:rsidR="00000000" w:rsidRPr="0057777D" w:rsidP="0057777D">
            <w:pPr>
              <w:pStyle w:val="ListBullet"/>
            </w:pPr>
            <w:r w:rsidRPr="0057777D">
              <w:t>take water samples</w:t>
            </w:r>
          </w:p>
          <w:p w:rsidR="00000000" w:rsidRPr="0057777D" w:rsidP="0057777D">
            <w:pPr>
              <w:pStyle w:val="ListBullet"/>
            </w:pPr>
            <w:r w:rsidRPr="0057777D">
              <w:t>analyse results for electrical conductivity and ionic composition of irrigation water</w:t>
            </w:r>
          </w:p>
          <w:p w:rsidR="00000000" w:rsidRPr="0057777D" w:rsidP="0057777D">
            <w:pPr>
              <w:pStyle w:val="ListBullet"/>
            </w:pPr>
            <w:r w:rsidRPr="0057777D">
              <w:t>estimate the irrigation requirements of plants</w:t>
            </w:r>
          </w:p>
          <w:p w:rsidR="00000000" w:rsidRPr="0057777D" w:rsidP="0057777D">
            <w:pPr>
              <w:pStyle w:val="ListBullet"/>
            </w:pPr>
            <w:r w:rsidRPr="0057777D">
              <w:t>calculate water losses in an irrigation system</w:t>
            </w:r>
          </w:p>
          <w:p w:rsidR="00000000" w:rsidRPr="0057777D" w:rsidP="0057777D">
            <w:pPr>
              <w:pStyle w:val="ListBullet"/>
            </w:pPr>
            <w:r w:rsidRPr="0057777D">
              <w:t>compare costs for different water sources</w:t>
            </w:r>
          </w:p>
          <w:p w:rsidR="00000000" w:rsidRPr="0057777D" w:rsidP="0057777D">
            <w:pPr>
              <w:pStyle w:val="ListBullet"/>
            </w:pPr>
            <w:r w:rsidRPr="0057777D">
              <w:t>calculate capital and operating expenditure for a water supply system</w:t>
            </w:r>
          </w:p>
          <w:p w:rsidR="00000000" w:rsidP="0057777D">
            <w:pPr>
              <w:pStyle w:val="ListBullet"/>
              <w:rPr>
                <w:lang w:val="en-NZ"/>
              </w:rPr>
            </w:pPr>
            <w:r w:rsidRPr="0057777D">
              <w:t>carry out purchasing of water rights.</w:t>
            </w:r>
          </w:p>
        </w:tc>
      </w:tr>
      <w:tr w:rsidTr="005777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777D">
            <w:pPr>
              <w:pStyle w:val="TableHeading"/>
              <w:rPr>
                <w:lang w:val="en-NZ"/>
              </w:rPr>
            </w:pPr>
            <w:r w:rsidRPr="0057777D">
              <w:t>Required kn</w:t>
            </w:r>
            <w:r w:rsidRPr="0057777D">
              <w:t>owledge includes:</w:t>
            </w:r>
          </w:p>
        </w:tc>
      </w:tr>
      <w:tr w:rsidTr="0057777D">
        <w:tblPrEx>
          <w:tblW w:w="0" w:type="auto"/>
          <w:tblLayout w:type="fixed"/>
          <w:tblCellMar>
            <w:left w:w="62" w:type="dxa"/>
            <w:right w:w="62" w:type="dxa"/>
          </w:tblCellMar>
          <w:tblLook w:val="0000"/>
        </w:tblPrEx>
        <w:trPr>
          <w:trHeight w:val="2971"/>
        </w:trPr>
        <w:tc>
          <w:tcPr>
            <w:tcW w:w="9072" w:type="dxa"/>
            <w:tcBorders>
              <w:top w:val="nil"/>
              <w:left w:val="nil"/>
              <w:bottom w:val="nil"/>
              <w:right w:val="nil"/>
            </w:tcBorders>
            <w:tcMar>
              <w:top w:w="0" w:type="dxa"/>
              <w:left w:w="62" w:type="dxa"/>
              <w:bottom w:w="0" w:type="dxa"/>
              <w:right w:w="62" w:type="dxa"/>
            </w:tcMar>
          </w:tcPr>
          <w:p w:rsidR="00000000" w:rsidRPr="0057777D" w:rsidP="0057777D">
            <w:pPr>
              <w:pStyle w:val="BodyText"/>
            </w:pPr>
            <w:r w:rsidRPr="0057777D">
              <w:rPr>
                <w:rStyle w:val="SpecialBold"/>
              </w:rPr>
              <w:t>Knowledge of:</w:t>
            </w:r>
          </w:p>
          <w:p w:rsidR="00000000" w:rsidRPr="0057777D" w:rsidP="0057777D">
            <w:pPr>
              <w:pStyle w:val="ListBullet"/>
            </w:pPr>
            <w:r w:rsidRPr="0057777D">
              <w:t>plant water requirements in terms of water quality and frequency of supply</w:t>
            </w:r>
          </w:p>
          <w:p w:rsidR="00000000" w:rsidRPr="0057777D" w:rsidP="0057777D">
            <w:pPr>
              <w:pStyle w:val="ListBullet"/>
            </w:pPr>
            <w:r w:rsidRPr="0057777D">
              <w:t>types of irrigation systems</w:t>
            </w:r>
          </w:p>
          <w:p w:rsidR="00000000" w:rsidRPr="0057777D" w:rsidP="0057777D">
            <w:pPr>
              <w:pStyle w:val="ListBullet"/>
            </w:pPr>
            <w:r w:rsidRPr="0057777D">
              <w:t>selection of irrigation systems</w:t>
            </w:r>
          </w:p>
          <w:p w:rsidR="00000000" w:rsidRPr="0057777D" w:rsidP="0057777D">
            <w:pPr>
              <w:pStyle w:val="ListBullet"/>
            </w:pPr>
            <w:r w:rsidRPr="0057777D">
              <w:t>irrigation drainage, seepage, surface and subsurface drainage systems</w:t>
            </w:r>
          </w:p>
          <w:p w:rsidR="00000000" w:rsidRPr="0057777D" w:rsidP="0057777D">
            <w:pPr>
              <w:pStyle w:val="ListBullet"/>
            </w:pPr>
            <w:r w:rsidRPr="0057777D">
              <w:t>salinity and ionic composition impacts on soil structure and plant growth</w:t>
            </w:r>
          </w:p>
          <w:p w:rsidR="00000000" w:rsidRPr="0057777D" w:rsidP="0057777D">
            <w:pPr>
              <w:pStyle w:val="ListBullet"/>
            </w:pPr>
            <w:r w:rsidRPr="0057777D">
              <w:t>conveyance and disposal of drained effluent</w:t>
            </w:r>
          </w:p>
          <w:p w:rsidR="00000000" w:rsidRPr="0057777D" w:rsidP="0057777D">
            <w:pPr>
              <w:pStyle w:val="ListBullet"/>
            </w:pPr>
            <w:r w:rsidRPr="0057777D">
              <w:t>re-use systems, management of irrigation systems</w:t>
            </w:r>
          </w:p>
          <w:p w:rsidR="00000000" w:rsidRPr="0057777D" w:rsidP="0057777D">
            <w:pPr>
              <w:pStyle w:val="ListBullet"/>
            </w:pPr>
            <w:r w:rsidRPr="0057777D">
              <w:t>operations and maintenance requirements.</w:t>
            </w:r>
          </w:p>
          <w:p w:rsidR="00000000" w:rsidRPr="0057777D" w:rsidP="0057777D">
            <w:pPr>
              <w:pStyle w:val="ListBullet"/>
            </w:pPr>
            <w:r w:rsidRPr="0057777D">
              <w:t>water supply potential for the development of ir</w:t>
            </w:r>
            <w:r w:rsidRPr="0057777D">
              <w:t>rigation systems</w:t>
            </w:r>
          </w:p>
          <w:p w:rsidR="00000000" w:rsidRPr="0057777D" w:rsidP="0057777D">
            <w:pPr>
              <w:pStyle w:val="ListBullet"/>
            </w:pPr>
            <w:r w:rsidRPr="0057777D">
              <w:t>management planning and operation of water allocations</w:t>
            </w:r>
          </w:p>
          <w:p w:rsidR="00000000" w:rsidRPr="0057777D" w:rsidP="0057777D">
            <w:pPr>
              <w:pStyle w:val="ListBullet"/>
            </w:pPr>
            <w:r w:rsidRPr="0057777D">
              <w:t>water law</w:t>
            </w:r>
          </w:p>
          <w:p w:rsidR="00000000" w:rsidRPr="0057777D" w:rsidP="0057777D">
            <w:pPr>
              <w:pStyle w:val="ListBullet"/>
            </w:pPr>
            <w:r w:rsidRPr="0057777D">
              <w:t>cost benefit analysis</w:t>
            </w:r>
          </w:p>
          <w:p w:rsidR="00000000" w:rsidRPr="0057777D" w:rsidP="0057777D">
            <w:pPr>
              <w:pStyle w:val="ListBullet"/>
            </w:pPr>
            <w:r w:rsidRPr="0057777D">
              <w:t>capital and operating expenditure calculations to source water</w:t>
            </w:r>
          </w:p>
          <w:p w:rsidR="00000000" w:rsidRPr="0057777D" w:rsidP="0057777D">
            <w:pPr>
              <w:pStyle w:val="ListBullet"/>
            </w:pPr>
            <w:r w:rsidRPr="0057777D">
              <w:t>environmental and energy-use implications of resource utilisation and development</w:t>
            </w:r>
          </w:p>
          <w:p w:rsidR="00000000" w:rsidRPr="0057777D" w:rsidP="0057777D">
            <w:pPr>
              <w:pStyle w:val="ListBullet"/>
            </w:pPr>
            <w:r w:rsidRPr="0057777D">
              <w:t>efficie</w:t>
            </w:r>
            <w:r w:rsidRPr="0057777D">
              <w:t>ncy of irrigation systems and long-term viability</w:t>
            </w:r>
          </w:p>
          <w:p w:rsidR="00000000" w:rsidRPr="0057777D" w:rsidP="0057777D">
            <w:pPr>
              <w:pStyle w:val="ListBullet"/>
            </w:pPr>
            <w:r w:rsidRPr="0057777D">
              <w:t>climatic factors in irrigation development, rainfall, evaporation, evapotranspiration and hydrology</w:t>
            </w:r>
          </w:p>
          <w:p w:rsidR="00000000" w:rsidRPr="0057777D" w:rsidP="0057777D">
            <w:pPr>
              <w:pStyle w:val="ListBullet"/>
            </w:pPr>
            <w:r w:rsidRPr="0057777D">
              <w:t xml:space="preserve">plant physiology and plant water use, transpiration crop water requirements in terms of water quality and </w:t>
            </w:r>
            <w:r w:rsidRPr="0057777D">
              <w:t>quantity</w:t>
            </w:r>
          </w:p>
          <w:p w:rsidR="00000000" w:rsidRPr="0057777D" w:rsidP="0057777D">
            <w:pPr>
              <w:pStyle w:val="ListBullet"/>
            </w:pPr>
            <w:r w:rsidRPr="0057777D">
              <w:t>soils and water, soil moisture retention and movement, plant root zones and development, infiltration and leaching</w:t>
            </w:r>
          </w:p>
          <w:p w:rsidR="00000000" w:rsidRPr="0057777D" w:rsidP="0057777D">
            <w:pPr>
              <w:pStyle w:val="ListBullet"/>
            </w:pPr>
            <w:r w:rsidRPr="0057777D">
              <w:t>irrigation scheduling, soil moisture measurement.</w:t>
            </w:r>
          </w:p>
        </w:tc>
      </w:tr>
    </w:tbl>
    <w:p w:rsidR="00000000" w:rsidRPr="0057777D" w:rsidP="0057777D">
      <w:pPr>
        <w:pStyle w:val="BodyText"/>
      </w:pPr>
    </w:p>
    <w:p w:rsidR="00000000" w:rsidRPr="0057777D" w:rsidP="0057777D">
      <w:pPr>
        <w:pStyle w:val="AllowPageBreak"/>
      </w:pPr>
    </w:p>
    <w:p w:rsidR="00000000" w:rsidRPr="0057777D" w:rsidP="0057777D">
      <w:pPr>
        <w:pStyle w:val="Heading1"/>
      </w:pPr>
      <w:bookmarkStart w:id="10" w:name="O_407749"/>
      <w:bookmarkEnd w:id="10"/>
      <w:r w:rsidRPr="0057777D">
        <w:t>Evidence Guide</w:t>
      </w:r>
    </w:p>
    <w:tbl>
      <w:tblPr>
        <w:tblW w:w="0" w:type="auto"/>
        <w:tblLayout w:type="fixed"/>
        <w:tblCellMar>
          <w:left w:w="62" w:type="dxa"/>
          <w:right w:w="62" w:type="dxa"/>
        </w:tblCellMar>
        <w:tblLook w:val="0000"/>
      </w:tblPr>
      <w:tblGrid>
        <w:gridCol w:w="3674"/>
        <w:gridCol w:w="5398"/>
      </w:tblGrid>
      <w:tr w:rsidTr="0057777D">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77D">
            <w:pPr>
              <w:pStyle w:val="BodyText"/>
              <w:rPr>
                <w:lang w:val="en-NZ"/>
              </w:rPr>
            </w:pPr>
            <w:r w:rsidRPr="0057777D">
              <w:t>The evidence guide provides advice on assessment and must be read in conjunction with the performance criteria, required skills and knowledge, range statement and the Assessment Guidelines for the Training Package.</w:t>
            </w:r>
          </w:p>
        </w:tc>
      </w:tr>
      <w:tr w:rsidTr="0057777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77D">
            <w:pPr>
              <w:pStyle w:val="BodyText"/>
              <w:rPr>
                <w:lang w:val="en-NZ"/>
              </w:rPr>
            </w:pPr>
            <w:r w:rsidRPr="0057777D">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77D">
            <w:pPr>
              <w:pStyle w:val="BodyText"/>
              <w:rPr>
                <w:lang w:val="en-NZ"/>
              </w:rPr>
            </w:pPr>
          </w:p>
        </w:tc>
      </w:tr>
      <w:tr w:rsidTr="0057777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77D">
            <w:pPr>
              <w:pStyle w:val="BodyText"/>
              <w:rPr>
                <w:lang w:val="en-NZ"/>
              </w:rPr>
            </w:pPr>
            <w:r w:rsidRPr="0057777D">
              <w:t>Critical aspec</w:t>
            </w:r>
            <w:r w:rsidRPr="0057777D">
              <w:t>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77D" w:rsidP="0057777D">
            <w:pPr>
              <w:pStyle w:val="BodyText"/>
            </w:pPr>
            <w:r w:rsidRPr="0057777D">
              <w:t>The evidence required to demonstrate competency in this Unit must be relevant to workplace operations and satisfy holistically all of the requirements of the performance criteri</w:t>
            </w:r>
            <w:r w:rsidRPr="0057777D">
              <w:t>a and required skills and knowledge and include achievement of the following:</w:t>
            </w:r>
          </w:p>
          <w:p w:rsidR="00000000" w:rsidRPr="0057777D" w:rsidP="0057777D">
            <w:pPr>
              <w:pStyle w:val="ListBullet"/>
            </w:pPr>
            <w:r w:rsidRPr="0057777D">
              <w:t>determine the amount required and quality parameters for irrigation water</w:t>
            </w:r>
          </w:p>
          <w:p w:rsidR="00000000" w:rsidRPr="0057777D" w:rsidP="0057777D">
            <w:pPr>
              <w:pStyle w:val="ListBullet"/>
            </w:pPr>
            <w:r w:rsidRPr="0057777D">
              <w:t>carry out water sampling and analyse the results</w:t>
            </w:r>
          </w:p>
          <w:p w:rsidR="00000000" w:rsidRPr="0057777D" w:rsidP="0057777D">
            <w:pPr>
              <w:pStyle w:val="ListBullet"/>
            </w:pPr>
            <w:r w:rsidRPr="0057777D">
              <w:t>compare costing and delivery arrangements for alternative water sources</w:t>
            </w:r>
          </w:p>
          <w:p w:rsidR="00000000" w:rsidP="0057777D">
            <w:pPr>
              <w:pStyle w:val="ListBullet"/>
              <w:rPr>
                <w:lang w:val="en-NZ"/>
              </w:rPr>
            </w:pPr>
            <w:r w:rsidRPr="0057777D">
              <w:t>complete purchasing arrangements.</w:t>
            </w:r>
          </w:p>
        </w:tc>
      </w:tr>
      <w:tr w:rsidTr="0057777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77D">
            <w:pPr>
              <w:pStyle w:val="BodyText"/>
              <w:rPr>
                <w:lang w:val="en-NZ"/>
              </w:rPr>
            </w:pPr>
            <w:r w:rsidRPr="0057777D">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77D" w:rsidP="0057777D">
            <w:pPr>
              <w:pStyle w:val="BodyText"/>
            </w:pPr>
            <w:r w:rsidRPr="0057777D">
              <w:t>Competency requires the application of work practices under work conditions. Selection and use of re</w:t>
            </w:r>
            <w:r w:rsidRPr="0057777D">
              <w:t>sources for some worksites may differ due to the regional or enterprise circumstances.</w:t>
            </w:r>
          </w:p>
        </w:tc>
      </w:tr>
    </w:tbl>
    <w:p w:rsidR="00000000" w:rsidRPr="0057777D" w:rsidP="0057777D">
      <w:pPr>
        <w:pStyle w:val="BodyText"/>
      </w:pPr>
    </w:p>
    <w:p w:rsidR="00000000" w:rsidRPr="0057777D" w:rsidP="0057777D">
      <w:pPr>
        <w:pStyle w:val="AllowPageBreak"/>
      </w:pPr>
    </w:p>
    <w:p w:rsidR="00000000" w:rsidRPr="0057777D" w:rsidP="0057777D">
      <w:pPr>
        <w:pStyle w:val="Heading1"/>
      </w:pPr>
      <w:bookmarkStart w:id="11" w:name="O_407750"/>
      <w:bookmarkEnd w:id="11"/>
      <w:r w:rsidRPr="0057777D">
        <w:t>Range Statement</w:t>
      </w:r>
    </w:p>
    <w:tbl>
      <w:tblPr>
        <w:tblW w:w="0" w:type="auto"/>
        <w:tblLayout w:type="fixed"/>
        <w:tblCellMar>
          <w:left w:w="62" w:type="dxa"/>
          <w:right w:w="62" w:type="dxa"/>
        </w:tblCellMar>
        <w:tblLook w:val="0000"/>
      </w:tblPr>
      <w:tblGrid>
        <w:gridCol w:w="3674"/>
        <w:gridCol w:w="5398"/>
      </w:tblGrid>
      <w:tr w:rsidTr="0057777D">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77D">
            <w:pPr>
              <w:pStyle w:val="BodyText"/>
              <w:rPr>
                <w:lang w:val="en-NZ"/>
              </w:rPr>
            </w:pPr>
            <w:r w:rsidRPr="0057777D">
              <w:t>The range statement relates to the Unit of Competency as a whole. It allows for different work environments and situations that may af</w:t>
            </w:r>
            <w:r w:rsidRPr="0057777D">
              <w:t>fect performance. Bold italicised wording, if used in the performance criteria, is detailed below. Essential operating conditions that may be present with training and assessment (depending on the work situation, needs of the candidate, accessibility of th</w:t>
            </w:r>
            <w:r w:rsidRPr="0057777D">
              <w:t>e item, and local industry and regional contexts) may also be included.</w:t>
            </w:r>
          </w:p>
        </w:tc>
      </w:tr>
      <w:tr w:rsidTr="0057777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77D">
            <w:pPr>
              <w:pStyle w:val="BodyText"/>
              <w:rPr>
                <w:lang w:val="en-NZ"/>
              </w:rPr>
            </w:pPr>
            <w:r w:rsidRPr="0057777D">
              <w:rPr>
                <w:rStyle w:val="BoldandItalics"/>
              </w:rPr>
              <w:t>Water sources</w:t>
            </w:r>
            <w:r w:rsidRPr="0057777D">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77D" w:rsidP="0057777D">
            <w:pPr>
              <w:pStyle w:val="ListBullet"/>
            </w:pPr>
            <w:r w:rsidRPr="0057777D">
              <w:t>town water</w:t>
            </w:r>
          </w:p>
          <w:p w:rsidR="00000000" w:rsidRPr="0057777D" w:rsidP="0057777D">
            <w:pPr>
              <w:pStyle w:val="ListBullet"/>
            </w:pPr>
            <w:r w:rsidRPr="0057777D">
              <w:t>permanent watercourses</w:t>
            </w:r>
          </w:p>
          <w:p w:rsidR="00000000" w:rsidRPr="0057777D" w:rsidP="0057777D">
            <w:pPr>
              <w:pStyle w:val="ListBullet"/>
            </w:pPr>
            <w:r w:rsidRPr="0057777D">
              <w:t>storages</w:t>
            </w:r>
          </w:p>
          <w:p w:rsidR="00000000" w:rsidRPr="0057777D" w:rsidP="0057777D">
            <w:pPr>
              <w:pStyle w:val="ListBullet"/>
            </w:pPr>
            <w:r w:rsidRPr="0057777D">
              <w:t>underground water</w:t>
            </w:r>
          </w:p>
          <w:p w:rsidR="00000000" w:rsidRPr="0057777D" w:rsidP="0057777D">
            <w:pPr>
              <w:pStyle w:val="ListBullet"/>
            </w:pPr>
            <w:r w:rsidRPr="0057777D">
              <w:t>recycled water.</w:t>
            </w:r>
          </w:p>
        </w:tc>
      </w:tr>
    </w:tbl>
    <w:p w:rsidR="00000000" w:rsidRPr="0057777D" w:rsidP="0057777D">
      <w:pPr>
        <w:pStyle w:val="BodyText"/>
      </w:pPr>
    </w:p>
    <w:p w:rsidR="00000000" w:rsidRPr="0057777D" w:rsidP="0057777D">
      <w:pPr>
        <w:pStyle w:val="AllowPageBreak"/>
      </w:pPr>
    </w:p>
    <w:p w:rsidR="00000000" w:rsidRPr="0057777D" w:rsidP="0057777D">
      <w:pPr>
        <w:pStyle w:val="Heading1"/>
      </w:pPr>
      <w:bookmarkStart w:id="12" w:name="O_407751"/>
      <w:bookmarkEnd w:id="12"/>
      <w:r w:rsidRPr="0057777D">
        <w:t>Unit Sector(s)</w:t>
      </w:r>
    </w:p>
    <w:p w:rsidR="00000000" w:rsidRPr="0057777D" w:rsidP="0057777D">
      <w:pPr>
        <w:pStyle w:val="BodyText"/>
      </w:pPr>
      <w:r w:rsidRPr="0057777D">
        <w:t>Irrigation</w:t>
      </w:r>
    </w:p>
    <w:p w:rsidR="00000000" w:rsidRPr="0057777D" w:rsidP="0057777D"/>
    <w:sectPr w:rsidSect="005777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7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4681" w:rsidP="0047468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7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681" w:rsidP="0057777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74681" w:rsidP="005777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74681" w:rsidP="005777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7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77D" w:rsidRPr="00474681" w:rsidP="004746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7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681" w:rsidP="0057777D">
    <w:pPr>
      <w:pStyle w:val="Header"/>
      <w:framePr w:wrap="around"/>
    </w:pPr>
    <w:r>
      <w:fldChar w:fldCharType="begin"/>
    </w:r>
    <w:r>
      <w:instrText xml:space="preserve"> TITLE   \* MERGEFORMAT </w:instrText>
    </w:r>
    <w:r>
      <w:fldChar w:fldCharType="separate"/>
    </w:r>
    <w:r>
      <w:t>AHCIRG426A Evaluate water supply for irrigation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474681" w:rsidP="005777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94BA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3ACC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7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777D"/>
    <w:pPr>
      <w:spacing w:before="360" w:after="60"/>
      <w:outlineLvl w:val="0"/>
    </w:pPr>
    <w:rPr>
      <w:sz w:val="32"/>
    </w:rPr>
  </w:style>
  <w:style w:type="paragraph" w:styleId="Heading2">
    <w:name w:val="heading 2"/>
    <w:basedOn w:val="HeadingBase"/>
    <w:next w:val="BodyText"/>
    <w:link w:val="Heading2Char"/>
    <w:qFormat/>
    <w:rsid w:val="0057777D"/>
    <w:pPr>
      <w:keepLines/>
      <w:spacing w:before="240" w:after="120"/>
      <w:outlineLvl w:val="1"/>
    </w:pPr>
    <w:rPr>
      <w:sz w:val="28"/>
      <w:szCs w:val="40"/>
    </w:rPr>
  </w:style>
  <w:style w:type="paragraph" w:styleId="Heading3">
    <w:name w:val="heading 3"/>
    <w:basedOn w:val="HeadingBase"/>
    <w:next w:val="BodyText"/>
    <w:link w:val="Heading3Char"/>
    <w:qFormat/>
    <w:rsid w:val="0057777D"/>
    <w:pPr>
      <w:spacing w:before="180" w:after="120"/>
      <w:outlineLvl w:val="2"/>
    </w:pPr>
    <w:rPr>
      <w:spacing w:val="-10"/>
      <w:kern w:val="32"/>
    </w:rPr>
  </w:style>
  <w:style w:type="paragraph" w:styleId="Heading4">
    <w:name w:val="heading 4"/>
    <w:basedOn w:val="HeadingBase"/>
    <w:next w:val="BodyText"/>
    <w:link w:val="Heading4Char"/>
    <w:qFormat/>
    <w:rsid w:val="0057777D"/>
    <w:pPr>
      <w:spacing w:before="160" w:after="120"/>
      <w:outlineLvl w:val="3"/>
    </w:pPr>
    <w:rPr>
      <w:sz w:val="22"/>
    </w:rPr>
  </w:style>
  <w:style w:type="paragraph" w:styleId="Heading5">
    <w:name w:val="heading 5"/>
    <w:basedOn w:val="HeadingBase"/>
    <w:next w:val="Normal"/>
    <w:link w:val="Heading5Char"/>
    <w:qFormat/>
    <w:rsid w:val="0057777D"/>
    <w:pPr>
      <w:spacing w:before="80"/>
      <w:outlineLvl w:val="4"/>
    </w:pPr>
    <w:rPr>
      <w:color w:val="918585"/>
      <w:sz w:val="20"/>
    </w:rPr>
  </w:style>
  <w:style w:type="paragraph" w:styleId="Heading6">
    <w:name w:val="heading 6"/>
    <w:basedOn w:val="HeadingBase"/>
    <w:next w:val="Normal"/>
    <w:link w:val="Heading6Char"/>
    <w:qFormat/>
    <w:rsid w:val="0057777D"/>
    <w:pPr>
      <w:spacing w:before="60"/>
      <w:outlineLvl w:val="5"/>
    </w:pPr>
    <w:rPr>
      <w:color w:val="918585"/>
      <w:sz w:val="20"/>
    </w:rPr>
  </w:style>
  <w:style w:type="paragraph" w:styleId="Heading7">
    <w:name w:val="heading 7"/>
    <w:basedOn w:val="Normal"/>
    <w:next w:val="Normal"/>
    <w:link w:val="Heading7Char"/>
    <w:qFormat/>
    <w:rsid w:val="0057777D"/>
    <w:pPr>
      <w:ind w:left="720"/>
      <w:outlineLvl w:val="6"/>
    </w:pPr>
    <w:rPr>
      <w:i/>
    </w:rPr>
  </w:style>
  <w:style w:type="paragraph" w:styleId="Heading8">
    <w:name w:val="heading 8"/>
    <w:basedOn w:val="Normal"/>
    <w:next w:val="Normal"/>
    <w:link w:val="Heading8Char"/>
    <w:qFormat/>
    <w:rsid w:val="0057777D"/>
    <w:pPr>
      <w:ind w:left="720"/>
      <w:outlineLvl w:val="7"/>
    </w:pPr>
    <w:rPr>
      <w:i/>
    </w:rPr>
  </w:style>
  <w:style w:type="paragraph" w:styleId="Heading9">
    <w:name w:val="heading 9"/>
    <w:basedOn w:val="Normal"/>
    <w:next w:val="Normal"/>
    <w:link w:val="Heading9Char"/>
    <w:qFormat/>
    <w:rsid w:val="0057777D"/>
    <w:pPr>
      <w:ind w:left="720"/>
      <w:outlineLvl w:val="8"/>
    </w:pPr>
    <w:rPr>
      <w:i/>
    </w:rPr>
  </w:style>
  <w:style w:type="character" w:default="1" w:styleId="DefaultParagraphFont">
    <w:name w:val="Default Paragraph Font"/>
    <w:uiPriority w:val="1"/>
    <w:unhideWhenUsed/>
    <w:rsid w:val="005777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777D"/>
  </w:style>
  <w:style w:type="character" w:customStyle="1" w:styleId="Heading1Char">
    <w:name w:val="Heading 1 Char"/>
    <w:basedOn w:val="DefaultParagraphFont"/>
    <w:link w:val="Heading1"/>
    <w:rsid w:val="0057777D"/>
    <w:rPr>
      <w:rFonts w:ascii="Times New Roman" w:eastAsia="Times New Roman" w:hAnsi="Times New Roman" w:cs="Times New Roman"/>
      <w:b/>
      <w:sz w:val="32"/>
      <w:szCs w:val="20"/>
      <w:lang w:eastAsia="en-US"/>
    </w:rPr>
  </w:style>
  <w:style w:type="paragraph" w:styleId="BodyText">
    <w:name w:val="Body Text"/>
    <w:basedOn w:val="Normal"/>
    <w:link w:val="BodyTextChar"/>
    <w:rsid w:val="005777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777D"/>
    <w:rPr>
      <w:rFonts w:ascii="Times New Roman" w:eastAsia="Times New Roman" w:hAnsi="Times New Roman" w:cs="Times New Roman"/>
      <w:sz w:val="24"/>
      <w:lang w:eastAsia="en-US"/>
    </w:rPr>
  </w:style>
  <w:style w:type="paragraph" w:styleId="Footer">
    <w:name w:val="footer"/>
    <w:basedOn w:val="Normal"/>
    <w:link w:val="FooterChar"/>
    <w:rsid w:val="005777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777D"/>
    <w:rPr>
      <w:rFonts w:ascii="Times New Roman" w:eastAsia="Times New Roman" w:hAnsi="Times New Roman" w:cs="Times New Roman"/>
      <w:sz w:val="16"/>
      <w:lang w:eastAsia="en-US"/>
    </w:rPr>
  </w:style>
  <w:style w:type="paragraph" w:styleId="List">
    <w:name w:val="List"/>
    <w:basedOn w:val="BodyText"/>
    <w:next w:val="BodyText"/>
    <w:rsid w:val="0057777D"/>
    <w:pPr>
      <w:tabs>
        <w:tab w:val="left" w:pos="340"/>
      </w:tabs>
      <w:spacing w:before="60" w:after="60"/>
      <w:ind w:left="340" w:hanging="340"/>
    </w:pPr>
  </w:style>
  <w:style w:type="paragraph" w:styleId="ListBullet">
    <w:name w:val="List Bullet"/>
    <w:basedOn w:val="List"/>
    <w:rsid w:val="0057777D"/>
    <w:pPr>
      <w:numPr>
        <w:numId w:val="12"/>
      </w:numPr>
      <w:tabs>
        <w:tab w:val="clear" w:pos="340"/>
      </w:tabs>
      <w:spacing w:before="40" w:after="40"/>
    </w:pPr>
  </w:style>
  <w:style w:type="character" w:customStyle="1" w:styleId="SpecialBold">
    <w:name w:val="Special Bold"/>
    <w:basedOn w:val="DefaultParagraphFont"/>
    <w:rsid w:val="0057777D"/>
    <w:rPr>
      <w:b/>
      <w:spacing w:val="0"/>
    </w:rPr>
  </w:style>
  <w:style w:type="paragraph" w:customStyle="1" w:styleId="SuperHeading">
    <w:name w:val="SuperHeading"/>
    <w:basedOn w:val="Normal"/>
    <w:rsid w:val="0057777D"/>
    <w:pPr>
      <w:spacing w:before="240" w:after="120"/>
      <w:outlineLvl w:val="0"/>
    </w:pPr>
    <w:rPr>
      <w:rFonts w:ascii="Times New Roman" w:hAnsi="Times New Roman"/>
      <w:b/>
      <w:sz w:val="28"/>
    </w:rPr>
  </w:style>
  <w:style w:type="paragraph" w:customStyle="1" w:styleId="TableHeading">
    <w:name w:val="Table Heading"/>
    <w:basedOn w:val="HeadingBase"/>
    <w:rsid w:val="0057777D"/>
    <w:pPr>
      <w:keepLines/>
      <w:pBdr>
        <w:bottom w:val="single" w:sz="6" w:space="1" w:color="918585"/>
      </w:pBdr>
      <w:spacing w:before="240"/>
    </w:pPr>
  </w:style>
  <w:style w:type="paragraph" w:customStyle="1" w:styleId="AllowPageBreak">
    <w:name w:val="AllowPageBreak"/>
    <w:rsid w:val="005777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7777D"/>
    <w:rPr>
      <w:b/>
      <w:i/>
      <w:u w:val="none"/>
    </w:rPr>
  </w:style>
  <w:style w:type="character" w:customStyle="1" w:styleId="Heading2Char">
    <w:name w:val="Heading 2 Char"/>
    <w:basedOn w:val="DefaultParagraphFont"/>
    <w:link w:val="Heading2"/>
    <w:rsid w:val="005777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77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77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77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77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77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77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777D"/>
    <w:rPr>
      <w:rFonts w:ascii="Courier New" w:eastAsia="Times New Roman" w:hAnsi="Courier New" w:cs="Times New Roman"/>
      <w:i/>
      <w:szCs w:val="20"/>
      <w:lang w:eastAsia="en-US"/>
    </w:rPr>
  </w:style>
  <w:style w:type="paragraph" w:customStyle="1" w:styleId="HeadingBase">
    <w:name w:val="Heading Base"/>
    <w:rsid w:val="005777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777D"/>
    <w:pPr>
      <w:tabs>
        <w:tab w:val="right" w:leader="dot" w:pos="9072"/>
      </w:tabs>
      <w:ind w:left="567"/>
    </w:pPr>
    <w:rPr>
      <w:szCs w:val="22"/>
    </w:rPr>
  </w:style>
  <w:style w:type="paragraph" w:customStyle="1" w:styleId="TOCBase">
    <w:name w:val="TOC Base"/>
    <w:rsid w:val="005777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777D"/>
    <w:pPr>
      <w:tabs>
        <w:tab w:val="right" w:leader="dot" w:pos="9072"/>
      </w:tabs>
      <w:spacing w:before="40" w:after="40"/>
      <w:ind w:left="284"/>
    </w:pPr>
    <w:rPr>
      <w:rFonts w:ascii="Times New Roman" w:hAnsi="Times New Roman"/>
    </w:rPr>
  </w:style>
  <w:style w:type="paragraph" w:styleId="TOC1">
    <w:name w:val="toc 1"/>
    <w:basedOn w:val="TOCBase"/>
    <w:next w:val="Normal"/>
    <w:rsid w:val="005777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777D"/>
    <w:pPr>
      <w:spacing w:before="5040"/>
      <w:jc w:val="center"/>
    </w:pPr>
    <w:rPr>
      <w:sz w:val="48"/>
      <w:szCs w:val="72"/>
      <w:lang w:val="en-US"/>
    </w:rPr>
  </w:style>
  <w:style w:type="character" w:customStyle="1" w:styleId="TitleChar">
    <w:name w:val="Title Char"/>
    <w:basedOn w:val="DefaultParagraphFont"/>
    <w:link w:val="Title"/>
    <w:rsid w:val="005777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777D"/>
    <w:pPr>
      <w:tabs>
        <w:tab w:val="left" w:pos="3600"/>
        <w:tab w:val="left" w:pos="3958"/>
      </w:tabs>
    </w:pPr>
  </w:style>
  <w:style w:type="paragraph" w:customStyle="1" w:styleId="Note">
    <w:name w:val="Note"/>
    <w:basedOn w:val="BodyText"/>
    <w:rsid w:val="005777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777D"/>
    <w:pPr>
      <w:framePr w:wrap="auto" w:hAnchor="text" w:y="6049"/>
    </w:pPr>
    <w:rPr>
      <w:color w:val="000000"/>
      <w:sz w:val="40"/>
    </w:rPr>
  </w:style>
  <w:style w:type="paragraph" w:customStyle="1" w:styleId="TOCTitle">
    <w:name w:val="TOCTitle"/>
    <w:basedOn w:val="Heading1"/>
    <w:rsid w:val="0057777D"/>
    <w:pPr>
      <w:spacing w:after="240"/>
      <w:jc w:val="center"/>
      <w:outlineLvl w:val="9"/>
    </w:pPr>
    <w:rPr>
      <w:caps/>
    </w:rPr>
  </w:style>
  <w:style w:type="paragraph" w:customStyle="1" w:styleId="Version">
    <w:name w:val="Version"/>
    <w:rsid w:val="005777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777D"/>
    <w:pPr>
      <w:numPr>
        <w:numId w:val="13"/>
      </w:numPr>
      <w:tabs>
        <w:tab w:val="clear" w:pos="680"/>
      </w:tabs>
    </w:pPr>
  </w:style>
  <w:style w:type="paragraph" w:styleId="Index1">
    <w:name w:val="index 1"/>
    <w:basedOn w:val="Normal"/>
    <w:next w:val="Normal"/>
    <w:semiHidden/>
    <w:rsid w:val="0057777D"/>
    <w:pPr>
      <w:keepNext w:val="0"/>
      <w:tabs>
        <w:tab w:val="right" w:pos="4176"/>
      </w:tabs>
      <w:ind w:left="198" w:hanging="198"/>
    </w:pPr>
    <w:rPr>
      <w:rFonts w:ascii="Garamond" w:hAnsi="Garamond"/>
    </w:rPr>
  </w:style>
  <w:style w:type="paragraph" w:styleId="IndexHeading">
    <w:name w:val="index heading"/>
    <w:basedOn w:val="Normal"/>
    <w:next w:val="Index1"/>
    <w:semiHidden/>
    <w:rsid w:val="0057777D"/>
    <w:pPr>
      <w:spacing w:before="120" w:after="120"/>
    </w:pPr>
    <w:rPr>
      <w:rFonts w:ascii="Arial" w:hAnsi="Arial"/>
      <w:b/>
      <w:color w:val="918585"/>
      <w:sz w:val="24"/>
    </w:rPr>
  </w:style>
  <w:style w:type="paragraph" w:styleId="Header">
    <w:name w:val="header"/>
    <w:basedOn w:val="Normal"/>
    <w:link w:val="HeaderChar"/>
    <w:rsid w:val="005777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777D"/>
    <w:rPr>
      <w:rFonts w:ascii="Times New Roman" w:eastAsia="Times New Roman" w:hAnsi="Times New Roman" w:cs="Times New Roman"/>
      <w:sz w:val="16"/>
      <w:szCs w:val="20"/>
      <w:lang w:val="en-GB" w:eastAsia="en-US"/>
    </w:rPr>
  </w:style>
  <w:style w:type="paragraph" w:customStyle="1" w:styleId="Chapter">
    <w:name w:val="Chapter"/>
    <w:basedOn w:val="Normal"/>
    <w:rsid w:val="0057777D"/>
    <w:pPr>
      <w:spacing w:before="240"/>
    </w:pPr>
    <w:rPr>
      <w:rFonts w:ascii="Times New Roman" w:hAnsi="Times New Roman"/>
      <w:smallCaps/>
      <w:spacing w:val="80"/>
      <w:sz w:val="28"/>
    </w:rPr>
  </w:style>
  <w:style w:type="paragraph" w:customStyle="1" w:styleId="InChapter">
    <w:name w:val="InChapter"/>
    <w:basedOn w:val="Heading3"/>
    <w:rsid w:val="0057777D"/>
    <w:pPr>
      <w:spacing w:after="240"/>
      <w:outlineLvl w:val="9"/>
    </w:pPr>
    <w:rPr>
      <w:noProof/>
    </w:rPr>
  </w:style>
  <w:style w:type="paragraph" w:styleId="Index2">
    <w:name w:val="index 2"/>
    <w:basedOn w:val="Normal"/>
    <w:next w:val="Normal"/>
    <w:semiHidden/>
    <w:rsid w:val="0057777D"/>
    <w:pPr>
      <w:tabs>
        <w:tab w:val="right" w:pos="4176"/>
      </w:tabs>
      <w:ind w:left="568" w:hanging="284"/>
    </w:pPr>
    <w:rPr>
      <w:rFonts w:ascii="Garamond" w:hAnsi="Garamond"/>
    </w:rPr>
  </w:style>
  <w:style w:type="paragraph" w:customStyle="1" w:styleId="Byline">
    <w:name w:val="Byline"/>
    <w:rsid w:val="005777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777D"/>
    <w:pPr>
      <w:tabs>
        <w:tab w:val="clear" w:pos="3600"/>
        <w:tab w:val="clear" w:pos="3958"/>
      </w:tabs>
      <w:jc w:val="right"/>
    </w:pPr>
  </w:style>
  <w:style w:type="character" w:styleId="Emphasis">
    <w:name w:val="Emphasis"/>
    <w:basedOn w:val="DefaultParagraphFont"/>
    <w:qFormat/>
    <w:rsid w:val="0057777D"/>
    <w:rPr>
      <w:i/>
    </w:rPr>
  </w:style>
  <w:style w:type="paragraph" w:styleId="Caption">
    <w:name w:val="caption"/>
    <w:basedOn w:val="BodyText"/>
    <w:next w:val="Normal"/>
    <w:qFormat/>
    <w:rsid w:val="0057777D"/>
    <w:pPr>
      <w:framePr w:w="2268" w:hSpace="181" w:vSpace="181" w:wrap="around" w:vAnchor="text" w:hAnchor="page" w:x="1135" w:y="285" w:anchorLock="1"/>
    </w:pPr>
    <w:rPr>
      <w:i/>
    </w:rPr>
  </w:style>
  <w:style w:type="paragraph" w:customStyle="1" w:styleId="MiniTOCTitle">
    <w:name w:val="MiniTOCTitle"/>
    <w:basedOn w:val="Heading4"/>
    <w:rsid w:val="0057777D"/>
    <w:pPr>
      <w:spacing w:before="240"/>
      <w:outlineLvl w:val="9"/>
    </w:pPr>
    <w:rPr>
      <w:noProof/>
      <w:sz w:val="24"/>
    </w:rPr>
  </w:style>
  <w:style w:type="paragraph" w:customStyle="1" w:styleId="MiniTOCItem">
    <w:name w:val="MiniTOCItem"/>
    <w:basedOn w:val="ListBullet"/>
    <w:rsid w:val="0057777D"/>
    <w:pPr>
      <w:numPr>
        <w:numId w:val="0"/>
      </w:numPr>
      <w:tabs>
        <w:tab w:val="right" w:leader="dot" w:pos="6521"/>
      </w:tabs>
      <w:spacing w:before="0" w:after="0"/>
    </w:pPr>
  </w:style>
  <w:style w:type="paragraph" w:customStyle="1" w:styleId="TOFTitle">
    <w:name w:val="TOFTitle"/>
    <w:basedOn w:val="TOCTitle"/>
    <w:rsid w:val="0057777D"/>
  </w:style>
  <w:style w:type="paragraph" w:styleId="TableofFigures">
    <w:name w:val="table of figures"/>
    <w:basedOn w:val="Normal"/>
    <w:next w:val="Normal"/>
    <w:semiHidden/>
    <w:rsid w:val="0057777D"/>
    <w:pPr>
      <w:tabs>
        <w:tab w:val="right" w:leader="dot" w:pos="9072"/>
      </w:tabs>
      <w:ind w:left="970" w:hanging="403"/>
    </w:pPr>
    <w:rPr>
      <w:rFonts w:ascii="Times New Roman" w:hAnsi="Times New Roman"/>
      <w:b/>
    </w:rPr>
  </w:style>
  <w:style w:type="paragraph" w:styleId="ListNumber">
    <w:name w:val="List Number"/>
    <w:basedOn w:val="List"/>
    <w:rsid w:val="0057777D"/>
    <w:pPr>
      <w:numPr>
        <w:numId w:val="10"/>
      </w:numPr>
    </w:pPr>
  </w:style>
  <w:style w:type="character" w:customStyle="1" w:styleId="WingdingSymbols">
    <w:name w:val="Wingding Symbols"/>
    <w:rsid w:val="0057777D"/>
    <w:rPr>
      <w:rFonts w:ascii="Wingdings" w:hAnsi="Wingdings"/>
    </w:rPr>
  </w:style>
  <w:style w:type="character" w:customStyle="1" w:styleId="HotSpot">
    <w:name w:val="HotSpot"/>
    <w:rsid w:val="0057777D"/>
    <w:rPr>
      <w:color w:val="0033CC"/>
      <w:u w:val="none"/>
    </w:rPr>
  </w:style>
  <w:style w:type="paragraph" w:customStyle="1" w:styleId="BodyTextRight">
    <w:name w:val="Body Text Right"/>
    <w:basedOn w:val="BodyText"/>
    <w:rsid w:val="0057777D"/>
    <w:pPr>
      <w:spacing w:before="0" w:after="0"/>
      <w:jc w:val="right"/>
    </w:pPr>
  </w:style>
  <w:style w:type="paragraph" w:styleId="Index3">
    <w:name w:val="index 3"/>
    <w:basedOn w:val="ListNumber2"/>
    <w:next w:val="Normal"/>
    <w:semiHidden/>
    <w:rsid w:val="0057777D"/>
    <w:pPr>
      <w:numPr>
        <w:numId w:val="0"/>
      </w:numPr>
      <w:tabs>
        <w:tab w:val="right" w:leader="dot" w:pos="4176"/>
      </w:tabs>
    </w:pPr>
  </w:style>
  <w:style w:type="paragraph" w:styleId="ListNumber2">
    <w:name w:val="List Number 2"/>
    <w:basedOn w:val="List2"/>
    <w:rsid w:val="0057777D"/>
    <w:pPr>
      <w:numPr>
        <w:numId w:val="9"/>
      </w:numPr>
      <w:tabs>
        <w:tab w:val="clear" w:pos="1060"/>
      </w:tabs>
    </w:pPr>
  </w:style>
  <w:style w:type="paragraph" w:customStyle="1" w:styleId="MarginNote">
    <w:name w:val="Margin Note"/>
    <w:basedOn w:val="BodyText"/>
    <w:rsid w:val="005777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77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77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777D"/>
    <w:rPr>
      <w:sz w:val="32"/>
    </w:rPr>
  </w:style>
  <w:style w:type="paragraph" w:customStyle="1" w:styleId="HeadingProcedure">
    <w:name w:val="Heading Procedure"/>
    <w:basedOn w:val="HeadingBase"/>
    <w:next w:val="Normal"/>
    <w:rsid w:val="0057777D"/>
    <w:pPr>
      <w:tabs>
        <w:tab w:val="left" w:pos="0"/>
      </w:tabs>
      <w:spacing w:before="120" w:after="60"/>
    </w:pPr>
    <w:rPr>
      <w:i/>
      <w:color w:val="918585"/>
      <w:sz w:val="22"/>
    </w:rPr>
  </w:style>
  <w:style w:type="paragraph" w:customStyle="1" w:styleId="TableBodyText">
    <w:name w:val="Table Body Text"/>
    <w:basedOn w:val="BodyText"/>
    <w:rsid w:val="0057777D"/>
    <w:pPr>
      <w:spacing w:before="60" w:after="60"/>
    </w:pPr>
  </w:style>
  <w:style w:type="paragraph" w:styleId="ListContinue">
    <w:name w:val="List Continue"/>
    <w:basedOn w:val="List"/>
    <w:rsid w:val="0057777D"/>
    <w:pPr>
      <w:ind w:firstLine="0"/>
    </w:pPr>
  </w:style>
  <w:style w:type="paragraph" w:customStyle="1" w:styleId="ListNote">
    <w:name w:val="List Note"/>
    <w:basedOn w:val="List"/>
    <w:rsid w:val="0057777D"/>
    <w:pPr>
      <w:pBdr>
        <w:top w:val="single" w:sz="6" w:space="2" w:color="918585"/>
        <w:bottom w:val="single" w:sz="6" w:space="2" w:color="918585"/>
      </w:pBdr>
      <w:tabs>
        <w:tab w:val="left" w:pos="1021"/>
      </w:tabs>
      <w:ind w:firstLine="0"/>
    </w:pPr>
  </w:style>
  <w:style w:type="paragraph" w:customStyle="1" w:styleId="Warning">
    <w:name w:val="Warning"/>
    <w:basedOn w:val="BodyText"/>
    <w:rsid w:val="0057777D"/>
    <w:pPr>
      <w:shd w:val="clear" w:color="auto" w:fill="D9D9D9"/>
      <w:tabs>
        <w:tab w:val="left" w:pos="992"/>
      </w:tabs>
      <w:ind w:left="119" w:right="119"/>
    </w:pPr>
    <w:rPr>
      <w:sz w:val="20"/>
    </w:rPr>
  </w:style>
  <w:style w:type="paragraph" w:customStyle="1" w:styleId="MarginIcons">
    <w:name w:val="Margin Icons"/>
    <w:basedOn w:val="BodyText"/>
    <w:rsid w:val="005777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777D"/>
    <w:rPr>
      <w:rFonts w:ascii="Courier New" w:hAnsi="Courier New"/>
    </w:rPr>
  </w:style>
  <w:style w:type="paragraph" w:customStyle="1" w:styleId="NoteBullet">
    <w:name w:val="Note Bullet"/>
    <w:basedOn w:val="Note"/>
    <w:rsid w:val="0057777D"/>
    <w:pPr>
      <w:tabs>
        <w:tab w:val="clear" w:pos="680"/>
      </w:tabs>
      <w:spacing w:before="60" w:after="60"/>
    </w:pPr>
  </w:style>
  <w:style w:type="paragraph" w:customStyle="1" w:styleId="SubHeading2">
    <w:name w:val="SubHeading2"/>
    <w:basedOn w:val="HeadingBase"/>
    <w:rsid w:val="0057777D"/>
    <w:pPr>
      <w:spacing w:before="240" w:after="60"/>
    </w:pPr>
    <w:rPr>
      <w:sz w:val="20"/>
    </w:rPr>
  </w:style>
  <w:style w:type="paragraph" w:customStyle="1" w:styleId="SubHeading1">
    <w:name w:val="SubHeading1"/>
    <w:basedOn w:val="HeadingBase"/>
    <w:rsid w:val="0057777D"/>
    <w:pPr>
      <w:spacing w:before="240" w:after="60"/>
    </w:pPr>
    <w:rPr>
      <w:color w:val="918585"/>
      <w:sz w:val="22"/>
    </w:rPr>
  </w:style>
  <w:style w:type="paragraph" w:customStyle="1" w:styleId="SideHeading">
    <w:name w:val="Side Heading"/>
    <w:basedOn w:val="HeadingBase"/>
    <w:rsid w:val="005777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777D"/>
    <w:pPr>
      <w:tabs>
        <w:tab w:val="num" w:pos="360"/>
      </w:tabs>
    </w:pPr>
  </w:style>
  <w:style w:type="paragraph" w:styleId="PlainText">
    <w:name w:val="Plain Text"/>
    <w:basedOn w:val="Normal"/>
    <w:link w:val="PlainTextChar"/>
    <w:rsid w:val="0057777D"/>
    <w:rPr>
      <w:sz w:val="20"/>
    </w:rPr>
  </w:style>
  <w:style w:type="character" w:customStyle="1" w:styleId="PlainTextChar">
    <w:name w:val="Plain Text Char"/>
    <w:basedOn w:val="DefaultParagraphFont"/>
    <w:link w:val="PlainText"/>
    <w:rsid w:val="0057777D"/>
    <w:rPr>
      <w:rFonts w:ascii="Courier New" w:eastAsia="Times New Roman" w:hAnsi="Courier New" w:cs="Times New Roman"/>
      <w:sz w:val="20"/>
      <w:szCs w:val="20"/>
      <w:lang w:eastAsia="en-US"/>
    </w:rPr>
  </w:style>
  <w:style w:type="character" w:customStyle="1" w:styleId="MenuOption">
    <w:name w:val="Menu Option"/>
    <w:basedOn w:val="DefaultParagraphFont"/>
    <w:rsid w:val="0057777D"/>
    <w:rPr>
      <w:b/>
      <w:smallCaps/>
    </w:rPr>
  </w:style>
  <w:style w:type="paragraph" w:customStyle="1" w:styleId="TableListNumber">
    <w:name w:val="Table List Number"/>
    <w:basedOn w:val="ListNumber"/>
    <w:rsid w:val="0057777D"/>
    <w:pPr>
      <w:numPr>
        <w:numId w:val="0"/>
      </w:numPr>
    </w:pPr>
  </w:style>
  <w:style w:type="paragraph" w:styleId="TOC4">
    <w:name w:val="toc 4"/>
    <w:basedOn w:val="TOCBase"/>
    <w:next w:val="Normal"/>
    <w:semiHidden/>
    <w:rsid w:val="0057777D"/>
    <w:pPr>
      <w:tabs>
        <w:tab w:val="right" w:leader="dot" w:pos="9071"/>
      </w:tabs>
      <w:ind w:left="1701"/>
    </w:pPr>
  </w:style>
  <w:style w:type="paragraph" w:customStyle="1" w:styleId="ListAlpha">
    <w:name w:val="List Alpha"/>
    <w:basedOn w:val="List"/>
    <w:rsid w:val="0057777D"/>
    <w:pPr>
      <w:numPr>
        <w:numId w:val="8"/>
      </w:numPr>
    </w:pPr>
  </w:style>
  <w:style w:type="paragraph" w:customStyle="1" w:styleId="ListAlpha2">
    <w:name w:val="List Alpha 2"/>
    <w:basedOn w:val="List2"/>
    <w:rsid w:val="0057777D"/>
    <w:pPr>
      <w:numPr>
        <w:numId w:val="7"/>
      </w:numPr>
    </w:pPr>
  </w:style>
  <w:style w:type="paragraph" w:styleId="List2">
    <w:name w:val="List 2"/>
    <w:basedOn w:val="BodyText"/>
    <w:rsid w:val="0057777D"/>
    <w:pPr>
      <w:tabs>
        <w:tab w:val="left" w:pos="680"/>
      </w:tabs>
      <w:spacing w:before="60" w:after="60"/>
      <w:ind w:left="680" w:hanging="340"/>
    </w:pPr>
  </w:style>
  <w:style w:type="paragraph" w:styleId="List3">
    <w:name w:val="List 3"/>
    <w:basedOn w:val="BodyText"/>
    <w:rsid w:val="0057777D"/>
    <w:pPr>
      <w:tabs>
        <w:tab w:val="left" w:pos="1021"/>
      </w:tabs>
      <w:spacing w:before="60" w:after="60"/>
      <w:ind w:left="1020" w:hanging="340"/>
    </w:pPr>
  </w:style>
  <w:style w:type="paragraph" w:styleId="List4">
    <w:name w:val="List 4"/>
    <w:basedOn w:val="BodyText"/>
    <w:rsid w:val="0057777D"/>
    <w:pPr>
      <w:tabs>
        <w:tab w:val="left" w:pos="1361"/>
      </w:tabs>
      <w:spacing w:before="60" w:after="60"/>
      <w:ind w:left="1361" w:hanging="340"/>
    </w:pPr>
  </w:style>
  <w:style w:type="paragraph" w:styleId="List5">
    <w:name w:val="List 5"/>
    <w:basedOn w:val="BodyText"/>
    <w:rsid w:val="0057777D"/>
    <w:pPr>
      <w:tabs>
        <w:tab w:val="left" w:pos="1701"/>
      </w:tabs>
      <w:spacing w:before="60" w:after="60"/>
      <w:ind w:left="1701" w:hanging="340"/>
    </w:pPr>
  </w:style>
  <w:style w:type="paragraph" w:styleId="ListBullet3">
    <w:name w:val="List Bullet 3"/>
    <w:basedOn w:val="List3"/>
    <w:rsid w:val="0057777D"/>
    <w:pPr>
      <w:numPr>
        <w:numId w:val="14"/>
      </w:numPr>
      <w:tabs>
        <w:tab w:val="clear" w:pos="1021"/>
      </w:tabs>
      <w:ind w:left="1037" w:hanging="357"/>
    </w:pPr>
  </w:style>
  <w:style w:type="paragraph" w:styleId="ListBullet4">
    <w:name w:val="List Bullet 4"/>
    <w:basedOn w:val="List4"/>
    <w:rsid w:val="0057777D"/>
    <w:pPr>
      <w:numPr>
        <w:numId w:val="2"/>
      </w:numPr>
    </w:pPr>
  </w:style>
  <w:style w:type="paragraph" w:styleId="ListBullet5">
    <w:name w:val="List Bullet 5"/>
    <w:basedOn w:val="List5"/>
    <w:rsid w:val="0057777D"/>
    <w:pPr>
      <w:numPr>
        <w:numId w:val="3"/>
      </w:numPr>
    </w:pPr>
  </w:style>
  <w:style w:type="paragraph" w:styleId="ListContinue2">
    <w:name w:val="List Continue 2"/>
    <w:basedOn w:val="List2"/>
    <w:rsid w:val="0057777D"/>
    <w:pPr>
      <w:ind w:firstLine="0"/>
    </w:pPr>
  </w:style>
  <w:style w:type="paragraph" w:styleId="ListContinue3">
    <w:name w:val="List Continue 3"/>
    <w:basedOn w:val="List3"/>
    <w:rsid w:val="0057777D"/>
    <w:pPr>
      <w:ind w:left="1021" w:firstLine="0"/>
    </w:pPr>
  </w:style>
  <w:style w:type="paragraph" w:styleId="ListContinue4">
    <w:name w:val="List Continue 4"/>
    <w:basedOn w:val="List4"/>
    <w:rsid w:val="0057777D"/>
    <w:pPr>
      <w:ind w:firstLine="0"/>
    </w:pPr>
  </w:style>
  <w:style w:type="paragraph" w:styleId="ListContinue5">
    <w:name w:val="List Continue 5"/>
    <w:basedOn w:val="List5"/>
    <w:rsid w:val="0057777D"/>
    <w:pPr>
      <w:ind w:firstLine="0"/>
    </w:pPr>
  </w:style>
  <w:style w:type="paragraph" w:styleId="ListNumber3">
    <w:name w:val="List Number 3"/>
    <w:basedOn w:val="List3"/>
    <w:rsid w:val="0057777D"/>
    <w:pPr>
      <w:numPr>
        <w:numId w:val="4"/>
      </w:numPr>
    </w:pPr>
  </w:style>
  <w:style w:type="paragraph" w:styleId="ListNumber4">
    <w:name w:val="List Number 4"/>
    <w:basedOn w:val="List4"/>
    <w:rsid w:val="0057777D"/>
    <w:pPr>
      <w:numPr>
        <w:numId w:val="5"/>
      </w:numPr>
    </w:pPr>
  </w:style>
  <w:style w:type="paragraph" w:styleId="ListNumber5">
    <w:name w:val="List Number 5"/>
    <w:basedOn w:val="List5"/>
    <w:rsid w:val="0057777D"/>
    <w:pPr>
      <w:numPr>
        <w:numId w:val="6"/>
      </w:numPr>
    </w:pPr>
  </w:style>
  <w:style w:type="paragraph" w:styleId="BlockText">
    <w:name w:val="Block Text"/>
    <w:basedOn w:val="Normal"/>
    <w:rsid w:val="0057777D"/>
    <w:pPr>
      <w:spacing w:after="120"/>
      <w:ind w:left="1440" w:right="1440"/>
    </w:pPr>
  </w:style>
  <w:style w:type="character" w:customStyle="1" w:styleId="Subscript">
    <w:name w:val="Subscript"/>
    <w:basedOn w:val="DefaultParagraphFont"/>
    <w:rsid w:val="0057777D"/>
    <w:rPr>
      <w:sz w:val="16"/>
      <w:vertAlign w:val="subscript"/>
    </w:rPr>
  </w:style>
  <w:style w:type="character" w:customStyle="1" w:styleId="Superscript">
    <w:name w:val="Superscript"/>
    <w:basedOn w:val="DefaultParagraphFont"/>
    <w:rsid w:val="0057777D"/>
    <w:rPr>
      <w:sz w:val="16"/>
      <w:vertAlign w:val="superscript"/>
    </w:rPr>
  </w:style>
  <w:style w:type="character" w:customStyle="1" w:styleId="Symbols">
    <w:name w:val="Symbols"/>
    <w:basedOn w:val="DefaultParagraphFont"/>
    <w:rsid w:val="0057777D"/>
    <w:rPr>
      <w:rFonts w:ascii="Symbol" w:hAnsi="Symbol"/>
    </w:rPr>
  </w:style>
  <w:style w:type="character" w:customStyle="1" w:styleId="MenuOptions">
    <w:name w:val="Menu Options"/>
    <w:basedOn w:val="DefaultParagraphFont"/>
    <w:rsid w:val="0057777D"/>
    <w:rPr>
      <w:rFonts w:ascii="Arial Narrow" w:hAnsi="Arial Narrow"/>
      <w:smallCaps/>
    </w:rPr>
  </w:style>
  <w:style w:type="character" w:customStyle="1" w:styleId="Buttons">
    <w:name w:val="Buttons"/>
    <w:basedOn w:val="DefaultParagraphFont"/>
    <w:rsid w:val="0057777D"/>
    <w:rPr>
      <w:b/>
    </w:rPr>
  </w:style>
  <w:style w:type="character" w:customStyle="1" w:styleId="Underlined">
    <w:name w:val="Underlined"/>
    <w:basedOn w:val="DefaultParagraphFont"/>
    <w:rsid w:val="0057777D"/>
    <w:rPr>
      <w:u w:val="single"/>
    </w:rPr>
  </w:style>
  <w:style w:type="paragraph" w:customStyle="1" w:styleId="TableBodyTextRight">
    <w:name w:val="Table Body Text Right"/>
    <w:basedOn w:val="TableBodyText"/>
    <w:rsid w:val="0057777D"/>
    <w:pPr>
      <w:widowControl w:val="0"/>
      <w:autoSpaceDE w:val="0"/>
      <w:autoSpaceDN w:val="0"/>
      <w:adjustRightInd w:val="0"/>
      <w:jc w:val="right"/>
    </w:pPr>
    <w:rPr>
      <w:rFonts w:cs="Arial"/>
      <w:szCs w:val="18"/>
    </w:rPr>
  </w:style>
  <w:style w:type="paragraph" w:customStyle="1" w:styleId="CopyrightText">
    <w:name w:val="Copyright Text"/>
    <w:basedOn w:val="BodyText"/>
    <w:rsid w:val="0057777D"/>
    <w:rPr>
      <w:sz w:val="18"/>
    </w:rPr>
  </w:style>
  <w:style w:type="paragraph" w:customStyle="1" w:styleId="BodySmallRight">
    <w:name w:val="Body Small Right"/>
    <w:basedOn w:val="BodyTextRight"/>
    <w:rsid w:val="0057777D"/>
    <w:rPr>
      <w:sz w:val="18"/>
      <w:szCs w:val="18"/>
    </w:rPr>
  </w:style>
  <w:style w:type="paragraph" w:customStyle="1" w:styleId="MarginEdition">
    <w:name w:val="Margin Edition"/>
    <w:basedOn w:val="MarginNote"/>
    <w:rsid w:val="0057777D"/>
    <w:pPr>
      <w:spacing w:before="0" w:after="0"/>
    </w:pPr>
    <w:rPr>
      <w:rFonts w:ascii="Times New Roman" w:hAnsi="Times New Roman"/>
      <w:color w:val="999999"/>
    </w:rPr>
  </w:style>
  <w:style w:type="paragraph" w:customStyle="1" w:styleId="Spacer">
    <w:name w:val="Spacer"/>
    <w:basedOn w:val="Normal"/>
    <w:rsid w:val="0057777D"/>
    <w:rPr>
      <w:sz w:val="2"/>
      <w:szCs w:val="2"/>
    </w:rPr>
  </w:style>
  <w:style w:type="character" w:customStyle="1" w:styleId="Small">
    <w:name w:val="Small"/>
    <w:basedOn w:val="DefaultParagraphFont"/>
    <w:rsid w:val="0057777D"/>
    <w:rPr>
      <w:sz w:val="16"/>
    </w:rPr>
  </w:style>
  <w:style w:type="paragraph" w:customStyle="1" w:styleId="WideTable">
    <w:name w:val="Wide Table"/>
    <w:basedOn w:val="Normal"/>
    <w:rsid w:val="0057777D"/>
    <w:pPr>
      <w:ind w:left="-1418"/>
    </w:pPr>
    <w:rPr>
      <w:sz w:val="2"/>
      <w:szCs w:val="2"/>
    </w:rPr>
  </w:style>
  <w:style w:type="character" w:styleId="PageNumber">
    <w:name w:val="page number"/>
    <w:basedOn w:val="DefaultParagraphFont"/>
    <w:rsid w:val="0057777D"/>
  </w:style>
  <w:style w:type="paragraph" w:styleId="Quote">
    <w:name w:val="Quote"/>
    <w:basedOn w:val="Heading1"/>
    <w:link w:val="QuoteChar"/>
    <w:qFormat/>
    <w:rsid w:val="0057777D"/>
    <w:rPr>
      <w:b w:val="0"/>
      <w:sz w:val="72"/>
      <w:szCs w:val="72"/>
      <w:lang w:val="en-NZ"/>
    </w:rPr>
  </w:style>
  <w:style w:type="character" w:customStyle="1" w:styleId="QuoteChar">
    <w:name w:val="Quote Char"/>
    <w:basedOn w:val="DefaultParagraphFont"/>
    <w:link w:val="Quote"/>
    <w:rsid w:val="005777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777D"/>
    <w:pPr>
      <w:pageBreakBefore/>
    </w:pPr>
  </w:style>
  <w:style w:type="paragraph" w:customStyle="1" w:styleId="Border">
    <w:name w:val="Border"/>
    <w:basedOn w:val="Normal"/>
    <w:qFormat/>
    <w:rsid w:val="005777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777D"/>
    <w:rPr>
      <w:b/>
      <w:bCs/>
      <w:i/>
      <w:iCs/>
      <w:color w:val="auto"/>
    </w:rPr>
  </w:style>
  <w:style w:type="paragraph" w:styleId="IntenseQuote">
    <w:name w:val="Intense Quote"/>
    <w:basedOn w:val="Normal"/>
    <w:next w:val="Normal"/>
    <w:link w:val="IntenseQuoteChar"/>
    <w:uiPriority w:val="30"/>
    <w:qFormat/>
    <w:rsid w:val="005777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77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777D"/>
    <w:rPr>
      <w:smallCaps/>
      <w:color w:val="auto"/>
      <w:u w:val="single"/>
    </w:rPr>
  </w:style>
  <w:style w:type="character" w:styleId="IntenseReference">
    <w:name w:val="Intense Reference"/>
    <w:basedOn w:val="DefaultParagraphFont"/>
    <w:uiPriority w:val="32"/>
    <w:qFormat/>
    <w:rsid w:val="0057777D"/>
    <w:rPr>
      <w:b/>
      <w:bCs/>
      <w:smallCaps/>
      <w:color w:val="auto"/>
      <w:spacing w:val="5"/>
      <w:u w:val="single"/>
    </w:rPr>
  </w:style>
  <w:style w:type="paragraph" w:customStyle="1" w:styleId="2ColumnHeading">
    <w:name w:val="2Column Heading"/>
    <w:basedOn w:val="BodyText"/>
    <w:qFormat/>
    <w:rsid w:val="0057777D"/>
    <w:pPr>
      <w:spacing w:after="60"/>
      <w:ind w:left="-2268"/>
    </w:pPr>
    <w:rPr>
      <w:b/>
    </w:rPr>
  </w:style>
  <w:style w:type="paragraph" w:customStyle="1" w:styleId="Heading1TOC">
    <w:name w:val="Heading1 TOC"/>
    <w:basedOn w:val="Normal"/>
    <w:qFormat/>
    <w:rsid w:val="0057777D"/>
    <w:pPr>
      <w:spacing w:before="240" w:after="120"/>
    </w:pPr>
    <w:rPr>
      <w:rFonts w:ascii="Times New Roman" w:hAnsi="Times New Roman"/>
      <w:b/>
      <w:sz w:val="32"/>
    </w:rPr>
  </w:style>
  <w:style w:type="paragraph" w:customStyle="1" w:styleId="Heading2TOC">
    <w:name w:val="Heading2 TOC"/>
    <w:basedOn w:val="Normal"/>
    <w:qFormat/>
    <w:rsid w:val="0057777D"/>
    <w:pPr>
      <w:spacing w:before="240" w:after="60"/>
    </w:pPr>
    <w:rPr>
      <w:rFonts w:ascii="Times New Roman" w:hAnsi="Times New Roman"/>
      <w:b/>
      <w:sz w:val="28"/>
    </w:rPr>
  </w:style>
  <w:style w:type="character" w:customStyle="1" w:styleId="Underline">
    <w:name w:val="Underline"/>
    <w:basedOn w:val="DefaultParagraphFont"/>
    <w:qFormat/>
    <w:rsid w:val="0057777D"/>
    <w:rPr>
      <w:u w:val="single"/>
    </w:rPr>
  </w:style>
  <w:style w:type="paragraph" w:styleId="BalloonText">
    <w:name w:val="Balloon Text"/>
    <w:basedOn w:val="Normal"/>
    <w:link w:val="BalloonTextChar"/>
    <w:rsid w:val="0057777D"/>
    <w:rPr>
      <w:rFonts w:ascii="Tahoma" w:hAnsi="Tahoma" w:cs="Tahoma"/>
      <w:sz w:val="16"/>
      <w:szCs w:val="16"/>
    </w:rPr>
  </w:style>
  <w:style w:type="character" w:customStyle="1" w:styleId="BalloonTextChar">
    <w:name w:val="Balloon Text Char"/>
    <w:basedOn w:val="DefaultParagraphFont"/>
    <w:link w:val="BalloonText"/>
    <w:rsid w:val="005777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77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77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777D"/>
    <w:rPr>
      <w:b/>
      <w:color w:val="660033"/>
      <w:spacing w:val="0"/>
    </w:rPr>
  </w:style>
  <w:style w:type="paragraph" w:customStyle="1" w:styleId="Nameditemlist">
    <w:name w:val="Named item list"/>
    <w:basedOn w:val="BodyText"/>
    <w:qFormat/>
    <w:rsid w:val="005777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848</Words>
  <Characters>5313</Characters>
  <Application>Microsoft Office Word</Application>
  <DocSecurity>0</DocSecurity>
  <Lines>167</Lines>
  <Paragraphs>93</Paragraphs>
  <ScaleCrop>false</ScaleCrop>
  <Company>Author-it Software Corporation Ltd.</Company>
  <LinksUpToDate>false</LinksUpToDate>
  <CharactersWithSpaces>6107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AHCIRG426A Evaluate water supply for irrigation</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2012-07-02T03:15:00Z</dcterms:created>
  <dcterms:modified xsi:type="dcterms:W3CDTF">2012-07-02T03:16:00Z</dcterms:modified>
</cp:coreProperties>
</file>