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5D8" w:rsidP="00C955D8">
      <w:pPr>
        <w:pStyle w:val="Title"/>
      </w:pPr>
      <w:bookmarkStart w:id="0" w:name="_GoBack"/>
      <w:bookmarkEnd w:id="0"/>
      <w:r>
        <w:fldChar w:fldCharType="begin"/>
      </w:r>
      <w:r>
        <w:instrText xml:space="preserve"> TITLE   \* MERGEFORMAT </w:instrText>
      </w:r>
      <w:r>
        <w:fldChar w:fldCharType="separate"/>
      </w:r>
      <w:r>
        <w:t>AHCIRG418A Supervise moving sprinkler irrigation maintenance</w:t>
      </w:r>
      <w:r>
        <w:fldChar w:fldCharType="end"/>
      </w:r>
    </w:p>
    <w:p w:rsidR="00C955D8" w:rsidP="00C955D8">
      <w:pPr>
        <w:pStyle w:val="Version"/>
        <w:sectPr w:rsidSect="00C10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876" w:rsidP="00C10876">
      <w:pPr>
        <w:pStyle w:val="SuperHeading"/>
      </w:pPr>
      <w:r w:rsidRPr="00C10876">
        <w:t>AHCIRG418A Supervise moving sprinkler irrigation maintenance</w:t>
      </w:r>
    </w:p>
    <w:p w:rsidR="00000000" w:rsidRPr="00C10876" w:rsidP="00C10876">
      <w:pPr>
        <w:pStyle w:val="Heading1"/>
      </w:pPr>
      <w:bookmarkStart w:id="1" w:name="O_407620"/>
      <w:bookmarkEnd w:id="1"/>
      <w:r w:rsidRPr="00C10876">
        <w:t>Modification History</w:t>
      </w:r>
    </w:p>
    <w:p w:rsidR="00000000" w:rsidRPr="00C10876" w:rsidP="00C10876">
      <w:pPr>
        <w:pStyle w:val="BodyText"/>
      </w:pPr>
      <w:r w:rsidRPr="00C10876">
        <w:t>Not applicable.</w:t>
      </w:r>
    </w:p>
    <w:p w:rsidR="00000000" w:rsidRPr="00C10876" w:rsidP="00C10876">
      <w:pPr>
        <w:pStyle w:val="AllowPageBreak"/>
      </w:pPr>
    </w:p>
    <w:p w:rsidR="00000000" w:rsidRPr="00C10876" w:rsidP="00C10876">
      <w:pPr>
        <w:pStyle w:val="Heading1"/>
      </w:pPr>
      <w:bookmarkStart w:id="2" w:name="O_407621"/>
      <w:bookmarkEnd w:id="2"/>
      <w:r w:rsidRPr="00C10876">
        <w:t>Unit Descriptor</w:t>
      </w:r>
    </w:p>
    <w:p w:rsidR="00000000" w:rsidRPr="00C10876" w:rsidP="00C10876">
      <w:pPr>
        <w:pStyle w:val="BodyText"/>
      </w:pPr>
      <w:r w:rsidRPr="00C10876">
        <w:t>This Unit covers th</w:t>
      </w:r>
      <w:r w:rsidRPr="00C10876">
        <w:t>e process of supervising a maintenance program for a sprinkler irrigation system and defines the standard required to: develop maintenance procedures; supervise maintenance of irrigation components and structures; check and service testing equipment; super</w:t>
      </w:r>
      <w:r w:rsidRPr="00C10876">
        <w:t>vise maintenance of the irrigation area; and record and report maintenance activities.</w:t>
      </w:r>
    </w:p>
    <w:p w:rsidR="00000000" w:rsidRPr="00C10876" w:rsidP="00C10876">
      <w:pPr>
        <w:pStyle w:val="AllowPageBreak"/>
      </w:pPr>
    </w:p>
    <w:p w:rsidR="00000000" w:rsidRPr="00C10876" w:rsidP="00C10876">
      <w:pPr>
        <w:pStyle w:val="Heading1"/>
      </w:pPr>
      <w:bookmarkStart w:id="3" w:name="O_407622"/>
      <w:bookmarkEnd w:id="3"/>
      <w:r w:rsidRPr="00C10876">
        <w:t>Application of the Unit</w:t>
      </w:r>
    </w:p>
    <w:p w:rsidR="00000000" w:rsidRPr="00C10876" w:rsidP="00C10876">
      <w:pPr>
        <w:pStyle w:val="BodyText"/>
      </w:pPr>
      <w:r w:rsidRPr="00C10876">
        <w:t>This Unit applies to irrigation site supervisors and managers of irrigation systems who are responsible for maintenance programs</w:t>
      </w:r>
      <w:r w:rsidRPr="00C10876">
        <w:t xml:space="preserve"> for moving sprinkler irrigation.</w:t>
      </w:r>
    </w:p>
    <w:p w:rsidR="00000000" w:rsidRPr="00C10876" w:rsidP="00C10876">
      <w:pPr>
        <w:pStyle w:val="AllowPageBreak"/>
      </w:pPr>
    </w:p>
    <w:p w:rsidR="00000000" w:rsidRPr="00C10876" w:rsidP="00C10876">
      <w:pPr>
        <w:pStyle w:val="Heading1"/>
      </w:pPr>
      <w:bookmarkStart w:id="4" w:name="O_407623"/>
      <w:bookmarkEnd w:id="4"/>
      <w:r w:rsidRPr="00C10876">
        <w:t>Licensing/Regulatory Information</w:t>
      </w:r>
    </w:p>
    <w:p w:rsidR="00000000" w:rsidRPr="00C10876" w:rsidP="00C10876">
      <w:pPr>
        <w:pStyle w:val="BodyText"/>
      </w:pPr>
      <w:r w:rsidRPr="00C10876">
        <w:t>Not applicable.</w:t>
      </w:r>
    </w:p>
    <w:p w:rsidR="00000000" w:rsidRPr="00C10876" w:rsidP="00C10876">
      <w:pPr>
        <w:pStyle w:val="AllowPageBreak"/>
      </w:pPr>
    </w:p>
    <w:p w:rsidR="00000000" w:rsidRPr="00C10876" w:rsidP="00C10876">
      <w:pPr>
        <w:pStyle w:val="Heading1"/>
      </w:pPr>
      <w:bookmarkStart w:id="5" w:name="O_407624"/>
      <w:bookmarkEnd w:id="5"/>
      <w:r w:rsidRPr="00C10876">
        <w:t>Pre-Requisites</w:t>
      </w:r>
    </w:p>
    <w:p w:rsidR="00000000" w:rsidRPr="00C10876" w:rsidP="00C10876">
      <w:pPr>
        <w:pStyle w:val="BodyText"/>
      </w:pPr>
      <w:r w:rsidRPr="00C10876">
        <w:t>Not applicable.</w:t>
      </w:r>
    </w:p>
    <w:p w:rsidR="00000000" w:rsidRPr="00C10876" w:rsidP="00C10876">
      <w:pPr>
        <w:pStyle w:val="AllowPageBreak"/>
      </w:pPr>
    </w:p>
    <w:p w:rsidR="00000000" w:rsidRPr="00C10876" w:rsidP="00C10876">
      <w:pPr>
        <w:pStyle w:val="Heading1"/>
      </w:pPr>
      <w:bookmarkStart w:id="6" w:name="O_407625"/>
      <w:bookmarkEnd w:id="6"/>
      <w:r w:rsidRPr="00C10876">
        <w:t>Employability Skills Information</w:t>
      </w:r>
    </w:p>
    <w:p w:rsidR="00000000" w:rsidRPr="00C10876" w:rsidP="00C10876">
      <w:pPr>
        <w:pStyle w:val="BodyText"/>
      </w:pPr>
      <w:r w:rsidRPr="00C10876">
        <w:t>This Unit contains employability skills.</w:t>
      </w:r>
    </w:p>
    <w:p w:rsidR="00000000" w:rsidRPr="00C10876" w:rsidP="00C10876">
      <w:pPr>
        <w:pStyle w:val="AllowPageBreak"/>
      </w:pPr>
    </w:p>
    <w:p w:rsidR="00000000" w:rsidRPr="00C10876" w:rsidP="00C10876">
      <w:pPr>
        <w:pStyle w:val="Heading1"/>
      </w:pPr>
      <w:bookmarkStart w:id="7" w:name="O_407626"/>
      <w:bookmarkEnd w:id="7"/>
      <w:r w:rsidRPr="00C10876">
        <w:t>Elements and Performance Criteria Pre-Content</w:t>
      </w:r>
    </w:p>
    <w:tbl>
      <w:tblPr>
        <w:tblW w:w="0" w:type="auto"/>
        <w:tblLayout w:type="fixed"/>
        <w:tblCellMar>
          <w:left w:w="62" w:type="dxa"/>
          <w:right w:w="62" w:type="dxa"/>
        </w:tblCellMar>
        <w:tblLook w:val="0000"/>
      </w:tblPr>
      <w:tblGrid>
        <w:gridCol w:w="2760"/>
        <w:gridCol w:w="6312"/>
      </w:tblGrid>
      <w:tr w:rsidTr="00C1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0876">
            <w:pPr>
              <w:pStyle w:val="BodyText"/>
              <w:rPr>
                <w:lang w:val="en-NZ"/>
              </w:rPr>
            </w:pPr>
            <w:r w:rsidRPr="00C1087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10876" w:rsidP="00C10876">
            <w:pPr>
              <w:pStyle w:val="BodyText"/>
            </w:pPr>
            <w:r w:rsidRPr="00C10876">
              <w:t>Performance criteria describe the performance needed to demonstrate achievement of the element. Where bold italicised text is used, further info</w:t>
            </w:r>
            <w:r w:rsidRPr="00C10876">
              <w:t>rmation is detailed in the required skills and knowledge section and the range statement. Assessment of performance is to be consistent with the evidence guide.</w:t>
            </w:r>
          </w:p>
        </w:tc>
      </w:tr>
    </w:tbl>
    <w:p w:rsidR="00000000" w:rsidRPr="00C10876" w:rsidP="00C10876">
      <w:pPr>
        <w:pStyle w:val="BodyText"/>
      </w:pPr>
    </w:p>
    <w:p w:rsidR="00000000" w:rsidRPr="00C10876" w:rsidP="00C10876">
      <w:pPr>
        <w:pStyle w:val="AllowPageBreak"/>
      </w:pPr>
    </w:p>
    <w:p w:rsidR="00000000" w:rsidRPr="00C10876" w:rsidP="00C10876">
      <w:pPr>
        <w:pStyle w:val="Heading1"/>
      </w:pPr>
      <w:bookmarkStart w:id="8" w:name="O_407627"/>
      <w:bookmarkEnd w:id="8"/>
      <w:r w:rsidRPr="00C10876">
        <w:t>Elements and Performance Criteria</w:t>
      </w:r>
    </w:p>
    <w:tbl>
      <w:tblPr>
        <w:tblW w:w="0" w:type="auto"/>
        <w:tblLayout w:type="fixed"/>
        <w:tblCellMar>
          <w:left w:w="62" w:type="dxa"/>
          <w:right w:w="62" w:type="dxa"/>
        </w:tblCellMar>
        <w:tblLook w:val="0000"/>
      </w:tblPr>
      <w:tblGrid>
        <w:gridCol w:w="2760"/>
        <w:gridCol w:w="6312"/>
      </w:tblGrid>
      <w:tr w:rsidTr="00C1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0876">
            <w:pPr>
              <w:pStyle w:val="TableHeading"/>
              <w:rPr>
                <w:lang w:val="en-NZ"/>
              </w:rPr>
            </w:pPr>
            <w:r w:rsidRPr="00C10876">
              <w:t>ELEMENT</w:t>
            </w:r>
          </w:p>
        </w:tc>
        <w:tc>
          <w:tcPr>
            <w:tcW w:w="6312" w:type="dxa"/>
            <w:tcBorders>
              <w:top w:val="nil"/>
              <w:left w:val="nil"/>
              <w:bottom w:val="nil"/>
              <w:right w:val="nil"/>
            </w:tcBorders>
            <w:tcMar>
              <w:top w:w="0" w:type="dxa"/>
              <w:left w:w="62" w:type="dxa"/>
              <w:bottom w:w="0" w:type="dxa"/>
              <w:right w:w="62" w:type="dxa"/>
            </w:tcMar>
            <w:vAlign w:val="bottom"/>
          </w:tcPr>
          <w:p w:rsidR="00000000" w:rsidP="00C10876">
            <w:pPr>
              <w:pStyle w:val="TableHeading"/>
              <w:rPr>
                <w:lang w:val="en-NZ"/>
              </w:rPr>
            </w:pPr>
            <w:r w:rsidRPr="00C10876">
              <w:t>PERFORMANCE CRITERIA</w:t>
            </w:r>
          </w:p>
        </w:tc>
      </w:tr>
      <w:tr w:rsidTr="00C1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0876">
            <w:pPr>
              <w:pStyle w:val="List"/>
              <w:rPr>
                <w:lang w:val="en-NZ"/>
              </w:rPr>
            </w:pPr>
            <w:r w:rsidRPr="00C10876">
              <w:t xml:space="preserve">1  Develop a </w:t>
            </w:r>
            <w:r w:rsidRPr="00C10876">
              <w:rPr>
                <w:rStyle w:val="BoldandItalics"/>
              </w:rPr>
              <w:t xml:space="preserve">maintenance program </w:t>
            </w:r>
            <w:r w:rsidRPr="00C10876">
              <w:t xml:space="preserve">for a </w:t>
            </w:r>
            <w:r w:rsidRPr="00C10876">
              <w:rPr>
                <w:rStyle w:val="BoldandItalics"/>
              </w:rPr>
              <w:t>moving sprinkler irrigation system</w:t>
            </w:r>
          </w:p>
        </w:tc>
        <w:tc>
          <w:tcPr>
            <w:tcW w:w="6312" w:type="dxa"/>
            <w:tcBorders>
              <w:top w:val="nil"/>
              <w:left w:val="nil"/>
              <w:bottom w:val="nil"/>
              <w:right w:val="nil"/>
            </w:tcBorders>
            <w:tcMar>
              <w:top w:w="0" w:type="dxa"/>
              <w:left w:w="62" w:type="dxa"/>
              <w:bottom w:w="0" w:type="dxa"/>
              <w:right w:w="62" w:type="dxa"/>
            </w:tcMar>
          </w:tcPr>
          <w:p w:rsidR="00000000" w:rsidRPr="00C10876" w:rsidP="00C10876">
            <w:pPr>
              <w:pStyle w:val="List"/>
            </w:pPr>
            <w:r w:rsidRPr="00C10876">
              <w:t>1.1 Maintenance requirements for irrigation components and structures are established</w:t>
            </w:r>
          </w:p>
          <w:p w:rsidR="00000000" w:rsidRPr="00C10876" w:rsidP="00C10876">
            <w:pPr>
              <w:pStyle w:val="List"/>
            </w:pPr>
            <w:r w:rsidRPr="00C10876">
              <w:t>1.2 Maintenance requirements for the irrigation site are established</w:t>
            </w:r>
          </w:p>
          <w:p w:rsidR="00000000" w:rsidRPr="00C10876" w:rsidP="00C10876">
            <w:pPr>
              <w:pStyle w:val="List"/>
            </w:pPr>
            <w:r w:rsidRPr="00C10876">
              <w:t>1.3 The frequency of maintenance activities required are determined and a schedule is developed</w:t>
            </w:r>
          </w:p>
          <w:p w:rsidR="00000000" w:rsidRPr="00C10876" w:rsidP="00C10876">
            <w:pPr>
              <w:pStyle w:val="List"/>
            </w:pPr>
            <w:r w:rsidRPr="00C10876">
              <w:t>1.4 Maintenance activities are costed out in terms of required staff, materials and equipment</w:t>
            </w:r>
          </w:p>
          <w:p w:rsidR="00000000" w:rsidRPr="00C10876" w:rsidP="00C10876">
            <w:pPr>
              <w:pStyle w:val="List"/>
            </w:pPr>
            <w:r w:rsidRPr="00C10876">
              <w:t>1.5 OHS risks associated with the maintenance program are assessed</w:t>
            </w:r>
            <w:r w:rsidRPr="00C10876">
              <w:t xml:space="preserve"> and suitable controls implemented</w:t>
            </w:r>
          </w:p>
          <w:p w:rsidR="00000000" w:rsidRPr="00C10876" w:rsidP="00C10876">
            <w:pPr>
              <w:pStyle w:val="List"/>
            </w:pPr>
            <w:r w:rsidRPr="00C10876">
              <w:t>1.6 The environmental impacts of maintenance activities are minimised</w:t>
            </w:r>
          </w:p>
          <w:p w:rsidR="00000000" w:rsidP="00C10876">
            <w:pPr>
              <w:pStyle w:val="List"/>
              <w:rPr>
                <w:lang w:val="en-NZ"/>
              </w:rPr>
            </w:pPr>
            <w:r w:rsidRPr="00C10876">
              <w:t>1.7 A system for reporting maintenance activities is developed</w:t>
            </w:r>
          </w:p>
        </w:tc>
      </w:tr>
      <w:tr w:rsidTr="00C1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0876">
            <w:pPr>
              <w:pStyle w:val="List"/>
              <w:rPr>
                <w:lang w:val="en-NZ"/>
              </w:rPr>
            </w:pPr>
            <w:r w:rsidRPr="00C10876">
              <w:t>2  Supervise maintenance of moving sprinkler irrigation components</w:t>
            </w:r>
          </w:p>
        </w:tc>
        <w:tc>
          <w:tcPr>
            <w:tcW w:w="6312" w:type="dxa"/>
            <w:tcBorders>
              <w:top w:val="nil"/>
              <w:left w:val="nil"/>
              <w:bottom w:val="nil"/>
              <w:right w:val="nil"/>
            </w:tcBorders>
            <w:tcMar>
              <w:top w:w="0" w:type="dxa"/>
              <w:left w:w="62" w:type="dxa"/>
              <w:bottom w:w="0" w:type="dxa"/>
              <w:right w:w="62" w:type="dxa"/>
            </w:tcMar>
          </w:tcPr>
          <w:p w:rsidR="00000000" w:rsidRPr="00C10876" w:rsidP="00C10876">
            <w:pPr>
              <w:pStyle w:val="List"/>
            </w:pPr>
            <w:r w:rsidRPr="00C10876">
              <w:t>2.1 Maintenance chec</w:t>
            </w:r>
            <w:r w:rsidRPr="00C10876">
              <w:t>klists are developed for irrigation components</w:t>
            </w:r>
          </w:p>
          <w:p w:rsidR="00000000" w:rsidRPr="00C10876" w:rsidP="00C10876">
            <w:pPr>
              <w:pStyle w:val="List"/>
            </w:pPr>
            <w:r w:rsidRPr="00C10876">
              <w:t>2.2 Component operation is systematically monitored and operating faults are identified and appropriate action taken</w:t>
            </w:r>
          </w:p>
          <w:p w:rsidR="00000000" w:rsidRPr="00C10876" w:rsidP="00C10876">
            <w:pPr>
              <w:pStyle w:val="List"/>
            </w:pPr>
            <w:r w:rsidRPr="00C10876">
              <w:t>2.3 Abnormal operation or frequent and recurring breakdowns are identified, investigated and</w:t>
            </w:r>
            <w:r w:rsidRPr="00C10876">
              <w:t xml:space="preserve"> maintenance organised as required</w:t>
            </w:r>
          </w:p>
          <w:p w:rsidR="00000000" w:rsidRPr="00C10876" w:rsidP="00C10876">
            <w:pPr>
              <w:pStyle w:val="List"/>
            </w:pPr>
            <w:r w:rsidRPr="00C10876">
              <w:t>2.4 Situations requiring expert advice are identified and specialist assistance sought in accordance with site procedures</w:t>
            </w:r>
          </w:p>
          <w:p w:rsidR="00000000" w:rsidP="00C10876">
            <w:pPr>
              <w:pStyle w:val="List"/>
              <w:rPr>
                <w:lang w:val="en-NZ"/>
              </w:rPr>
            </w:pPr>
            <w:r w:rsidRPr="00C10876">
              <w:t>2.5 Equipment condition is routinely reviewed to ensure and maintain efficient operations</w:t>
            </w:r>
          </w:p>
        </w:tc>
      </w:tr>
      <w:tr w:rsidTr="00C1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0876">
            <w:pPr>
              <w:pStyle w:val="List"/>
              <w:rPr>
                <w:lang w:val="en-NZ"/>
              </w:rPr>
            </w:pPr>
            <w:r w:rsidRPr="00C10876">
              <w:t>3  Supervise maintenance of moving sprinkler irrigation structures</w:t>
            </w:r>
          </w:p>
        </w:tc>
        <w:tc>
          <w:tcPr>
            <w:tcW w:w="6312" w:type="dxa"/>
            <w:tcBorders>
              <w:top w:val="nil"/>
              <w:left w:val="nil"/>
              <w:bottom w:val="nil"/>
              <w:right w:val="nil"/>
            </w:tcBorders>
            <w:tcMar>
              <w:top w:w="0" w:type="dxa"/>
              <w:left w:w="62" w:type="dxa"/>
              <w:bottom w:w="0" w:type="dxa"/>
              <w:right w:w="62" w:type="dxa"/>
            </w:tcMar>
          </w:tcPr>
          <w:p w:rsidR="00000000" w:rsidRPr="00C10876" w:rsidP="00C10876">
            <w:pPr>
              <w:pStyle w:val="List"/>
            </w:pPr>
            <w:r w:rsidRPr="00C10876">
              <w:t>3.1 Maintenance checklists are developed for irrigation components</w:t>
            </w:r>
          </w:p>
          <w:p w:rsidR="00000000" w:rsidRPr="00C10876" w:rsidP="00C10876">
            <w:pPr>
              <w:pStyle w:val="List"/>
            </w:pPr>
            <w:r w:rsidRPr="00C10876">
              <w:t>3.2 Structures are inspected as necessary to locate and evaluate defects</w:t>
            </w:r>
          </w:p>
          <w:p w:rsidR="00000000" w:rsidRPr="00C10876" w:rsidP="00C10876">
            <w:pPr>
              <w:pStyle w:val="List"/>
            </w:pPr>
            <w:r w:rsidRPr="00C10876">
              <w:t xml:space="preserve">3.3 Appropriate repair methods are identified to </w:t>
            </w:r>
            <w:r w:rsidRPr="00C10876">
              <w:t>ensure defect is repaired effectively</w:t>
            </w:r>
          </w:p>
          <w:p w:rsidR="00000000" w:rsidRPr="00C10876" w:rsidP="00C10876">
            <w:pPr>
              <w:pStyle w:val="List"/>
            </w:pPr>
            <w:r w:rsidRPr="00C10876">
              <w:t>3.4 Structures are repaired or replaced according to requirements</w:t>
            </w:r>
          </w:p>
          <w:p w:rsidR="00000000" w:rsidRPr="00C10876" w:rsidP="00C10876">
            <w:pPr>
              <w:pStyle w:val="List"/>
            </w:pPr>
            <w:r w:rsidRPr="00C10876">
              <w:t>3.5 Materials required for job are identified and organised as required to enable appropriate maintenance of components</w:t>
            </w:r>
          </w:p>
          <w:p w:rsidR="00000000" w:rsidP="00C10876">
            <w:pPr>
              <w:pStyle w:val="List"/>
              <w:rPr>
                <w:lang w:val="en-NZ"/>
              </w:rPr>
            </w:pPr>
            <w:r w:rsidRPr="00C10876">
              <w:t>3.6</w:t>
            </w:r>
            <w:r w:rsidRPr="00C10876">
              <w:rPr>
                <w:rStyle w:val="SpecialBold"/>
              </w:rPr>
              <w:t xml:space="preserve"> </w:t>
            </w:r>
            <w:r w:rsidRPr="00C10876">
              <w:rPr>
                <w:rStyle w:val="BoldandItalics"/>
              </w:rPr>
              <w:t>Testing equipment</w:t>
            </w:r>
            <w:r w:rsidRPr="00C10876">
              <w:t xml:space="preserve"> is maintai</w:t>
            </w:r>
            <w:r w:rsidRPr="00C10876">
              <w:t>ned</w:t>
            </w:r>
          </w:p>
        </w:tc>
      </w:tr>
      <w:tr w:rsidTr="00C1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10876">
            <w:pPr>
              <w:pStyle w:val="List"/>
              <w:rPr>
                <w:lang w:val="en-NZ"/>
              </w:rPr>
            </w:pPr>
            <w:r w:rsidRPr="00C10876">
              <w:t>4  Complete records of irrigation system maintenance</w:t>
            </w:r>
          </w:p>
        </w:tc>
        <w:tc>
          <w:tcPr>
            <w:tcW w:w="6312" w:type="dxa"/>
            <w:tcBorders>
              <w:top w:val="nil"/>
              <w:left w:val="nil"/>
              <w:bottom w:val="nil"/>
              <w:right w:val="nil"/>
            </w:tcBorders>
            <w:tcMar>
              <w:top w:w="0" w:type="dxa"/>
              <w:left w:w="62" w:type="dxa"/>
              <w:bottom w:w="0" w:type="dxa"/>
              <w:right w:w="62" w:type="dxa"/>
            </w:tcMar>
          </w:tcPr>
          <w:p w:rsidR="00000000" w:rsidRPr="00C10876" w:rsidP="00C10876">
            <w:pPr>
              <w:pStyle w:val="List"/>
            </w:pPr>
            <w:r w:rsidRPr="00C10876">
              <w:t>4.1 Records are maintained of maintenance activities</w:t>
            </w:r>
          </w:p>
          <w:p w:rsidR="00000000" w:rsidRPr="00C10876" w:rsidP="00C10876">
            <w:pPr>
              <w:pStyle w:val="List"/>
            </w:pPr>
            <w:r w:rsidRPr="00C10876">
              <w:t>4.2 Results of maintenance works are assessed against the maintenance program</w:t>
            </w:r>
          </w:p>
        </w:tc>
      </w:tr>
    </w:tbl>
    <w:p w:rsidR="00000000" w:rsidRPr="00C10876" w:rsidP="00C10876">
      <w:pPr>
        <w:pStyle w:val="BodyText"/>
      </w:pPr>
    </w:p>
    <w:p w:rsidR="00000000" w:rsidRPr="00C10876" w:rsidP="00C10876">
      <w:pPr>
        <w:pStyle w:val="AllowPageBreak"/>
      </w:pPr>
    </w:p>
    <w:p w:rsidR="00000000" w:rsidRPr="00C10876" w:rsidP="00C10876">
      <w:pPr>
        <w:pStyle w:val="Heading1"/>
      </w:pPr>
      <w:bookmarkStart w:id="9" w:name="O_407628"/>
      <w:bookmarkEnd w:id="9"/>
      <w:r w:rsidRPr="00C10876">
        <w:t>Required Skills and Knowledge</w:t>
      </w:r>
    </w:p>
    <w:p w:rsidR="00000000" w:rsidRPr="00C10876" w:rsidP="00C10876">
      <w:pPr>
        <w:pStyle w:val="BodyText"/>
      </w:pPr>
      <w:r w:rsidRPr="00C10876">
        <w:t>This section descr</w:t>
      </w:r>
      <w:r w:rsidRPr="00C10876">
        <w:t>ibes the skills and knowledge required for this Unit.</w:t>
      </w:r>
    </w:p>
    <w:tbl>
      <w:tblPr>
        <w:tblW w:w="0" w:type="auto"/>
        <w:tblLayout w:type="fixed"/>
        <w:tblCellMar>
          <w:left w:w="62" w:type="dxa"/>
          <w:right w:w="62" w:type="dxa"/>
        </w:tblCellMar>
        <w:tblLook w:val="0000"/>
      </w:tblPr>
      <w:tblGrid>
        <w:gridCol w:w="9072"/>
      </w:tblGrid>
      <w:tr w:rsidTr="00C10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876">
            <w:pPr>
              <w:pStyle w:val="TableHeading"/>
              <w:rPr>
                <w:lang w:val="en-NZ"/>
              </w:rPr>
            </w:pPr>
            <w:r w:rsidRPr="00C10876">
              <w:t>Required skills include:</w:t>
            </w:r>
          </w:p>
        </w:tc>
      </w:tr>
      <w:tr w:rsidTr="00C10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0876" w:rsidP="00C10876">
            <w:pPr>
              <w:pStyle w:val="BodyText"/>
            </w:pPr>
            <w:r w:rsidRPr="00C10876">
              <w:rPr>
                <w:rStyle w:val="SpecialBold"/>
              </w:rPr>
              <w:t>Ability to:</w:t>
            </w:r>
          </w:p>
          <w:p w:rsidR="00000000" w:rsidRPr="00C10876" w:rsidP="00C10876">
            <w:pPr>
              <w:pStyle w:val="ListBullet"/>
            </w:pPr>
            <w:r w:rsidRPr="00C10876">
              <w:t>develop maintenance procedures and demonstrate the skills for regular and end of season maintenance tasks to:</w:t>
            </w:r>
          </w:p>
          <w:p w:rsidR="00000000" w:rsidRPr="00C10876" w:rsidP="00C10876">
            <w:pPr>
              <w:pStyle w:val="ListBullet2"/>
            </w:pPr>
            <w:r w:rsidRPr="00C10876">
              <w:t>change the engine oil and filter</w:t>
            </w:r>
          </w:p>
          <w:p w:rsidR="00000000" w:rsidRPr="00C10876" w:rsidP="00C10876">
            <w:pPr>
              <w:pStyle w:val="ListBullet2"/>
            </w:pPr>
            <w:r w:rsidRPr="00C10876">
              <w:t>replace the air and fuel filters</w:t>
            </w:r>
          </w:p>
          <w:p w:rsidR="00000000" w:rsidRPr="00C10876" w:rsidP="00C10876">
            <w:pPr>
              <w:pStyle w:val="ListBullet2"/>
            </w:pPr>
            <w:r w:rsidRPr="00C10876">
              <w:t>grease drive shafts on pump, and motor</w:t>
            </w:r>
          </w:p>
          <w:p w:rsidR="00000000" w:rsidRPr="00C10876" w:rsidP="00C10876">
            <w:pPr>
              <w:pStyle w:val="ListBullet2"/>
            </w:pPr>
            <w:r w:rsidRPr="00C10876">
              <w:t>check spark plugs on gas, propane or natural gas motors</w:t>
            </w:r>
          </w:p>
          <w:p w:rsidR="00000000" w:rsidRPr="00C10876" w:rsidP="00C10876">
            <w:pPr>
              <w:pStyle w:val="ListBullet2"/>
            </w:pPr>
            <w:r w:rsidRPr="00C10876">
              <w:t>drain, flush and refill the cooling system</w:t>
            </w:r>
          </w:p>
          <w:p w:rsidR="00000000" w:rsidRPr="00C10876" w:rsidP="00C10876">
            <w:pPr>
              <w:pStyle w:val="ListBullet2"/>
            </w:pPr>
            <w:r w:rsidRPr="00C10876">
              <w:t>refill the drip oil reservoir and allow oil to drain into the drip line based on pump column length</w:t>
            </w:r>
          </w:p>
          <w:p w:rsidR="00000000" w:rsidRPr="00C10876" w:rsidP="00C10876">
            <w:pPr>
              <w:pStyle w:val="ListBullet2"/>
            </w:pPr>
            <w:r w:rsidRPr="00C10876">
              <w:t>ensure that the right-angle gear head is free moving and clean and lubricate non-reverse pins</w:t>
            </w:r>
          </w:p>
          <w:p w:rsidR="00000000" w:rsidRPr="00C10876" w:rsidP="00C10876">
            <w:pPr>
              <w:pStyle w:val="ListBullet2"/>
            </w:pPr>
            <w:r w:rsidRPr="00C10876">
              <w:t>check for malfunctioning sprinklers</w:t>
            </w:r>
          </w:p>
          <w:p w:rsidR="00000000" w:rsidRPr="00C10876" w:rsidP="00C10876">
            <w:pPr>
              <w:pStyle w:val="ListBullet2"/>
            </w:pPr>
            <w:r w:rsidRPr="00C10876">
              <w:t>check injection pump and s</w:t>
            </w:r>
            <w:r w:rsidRPr="00C10876">
              <w:t>afety equipment operation</w:t>
            </w:r>
          </w:p>
          <w:p w:rsidR="00000000" w:rsidRPr="00C10876" w:rsidP="00C10876">
            <w:pPr>
              <w:pStyle w:val="ListBullet2"/>
            </w:pPr>
            <w:r w:rsidRPr="00C10876">
              <w:t>inspect lift base and arms for any stress marks or cracks</w:t>
            </w:r>
          </w:p>
          <w:p w:rsidR="00000000" w:rsidRPr="00C10876" w:rsidP="00C10876">
            <w:pPr>
              <w:pStyle w:val="ListBullet2"/>
            </w:pPr>
            <w:r w:rsidRPr="00C10876">
              <w:t>check all bolts for correct torques</w:t>
            </w:r>
          </w:p>
          <w:p w:rsidR="00000000" w:rsidRPr="00C10876" w:rsidP="00C10876">
            <w:pPr>
              <w:pStyle w:val="ListBullet"/>
            </w:pPr>
            <w:r w:rsidRPr="00C10876">
              <w:t>develop enterprise procedures for pre-season, irrigation and post-season maintenance</w:t>
            </w:r>
          </w:p>
          <w:p w:rsidR="00000000" w:rsidRPr="00C10876" w:rsidP="00C10876">
            <w:pPr>
              <w:pStyle w:val="ListBullet"/>
            </w:pPr>
            <w:r w:rsidRPr="00C10876">
              <w:t>inspect irrigation system</w:t>
            </w:r>
          </w:p>
          <w:p w:rsidR="00000000" w:rsidRPr="00C10876" w:rsidP="00C10876">
            <w:pPr>
              <w:pStyle w:val="ListBullet"/>
            </w:pPr>
            <w:r w:rsidRPr="00C10876">
              <w:t>test irrigation equipmen</w:t>
            </w:r>
            <w:r w:rsidRPr="00C10876">
              <w:t>t</w:t>
            </w:r>
          </w:p>
          <w:p w:rsidR="00000000" w:rsidRPr="00C10876" w:rsidP="00C10876">
            <w:pPr>
              <w:pStyle w:val="ListBullet"/>
            </w:pPr>
            <w:r w:rsidRPr="00C10876">
              <w:t>carry out visual checks for blockages or signs of wear in components</w:t>
            </w:r>
          </w:p>
          <w:p w:rsidR="00000000" w:rsidRPr="00C10876" w:rsidP="00C10876">
            <w:pPr>
              <w:pStyle w:val="ListBullet"/>
            </w:pPr>
            <w:r w:rsidRPr="00C10876">
              <w:t>pressure test as per procedures</w:t>
            </w:r>
          </w:p>
          <w:p w:rsidR="00000000" w:rsidRPr="00C10876" w:rsidP="00C10876">
            <w:pPr>
              <w:pStyle w:val="ListBullet"/>
            </w:pPr>
            <w:r w:rsidRPr="00C10876">
              <w:t>carry out control systems checks</w:t>
            </w:r>
          </w:p>
          <w:p w:rsidR="00000000" w:rsidRPr="00C10876" w:rsidP="00C10876">
            <w:pPr>
              <w:pStyle w:val="ListBullet"/>
            </w:pPr>
            <w:r w:rsidRPr="00C10876">
              <w:t>supervise minor repairs of equipment</w:t>
            </w:r>
          </w:p>
          <w:p w:rsidR="00000000" w:rsidRPr="00C10876" w:rsidP="00C10876">
            <w:pPr>
              <w:pStyle w:val="ListBullet"/>
            </w:pPr>
            <w:r w:rsidRPr="00C10876">
              <w:t>identify the need for, and schedule, major repairs or replacements</w:t>
            </w:r>
          </w:p>
          <w:p w:rsidR="00000000" w:rsidRPr="00C10876" w:rsidP="00C10876">
            <w:pPr>
              <w:pStyle w:val="ListBullet"/>
            </w:pPr>
            <w:r w:rsidRPr="00C10876">
              <w:t>record all test results clearly and concisely with attention to detail</w:t>
            </w:r>
          </w:p>
          <w:p w:rsidR="00000000" w:rsidRPr="00C10876" w:rsidP="00C10876">
            <w:pPr>
              <w:pStyle w:val="ListBullet"/>
            </w:pPr>
            <w:r w:rsidRPr="00C10876">
              <w:t>dispose of unused or waste materials from site</w:t>
            </w:r>
          </w:p>
          <w:p w:rsidR="00000000" w:rsidRPr="00C10876" w:rsidP="00C10876">
            <w:pPr>
              <w:pStyle w:val="ListBullet"/>
            </w:pPr>
            <w:r w:rsidRPr="00C10876">
              <w:t>identify adverse environmental impacts of irrigation activities and appropriate remedial action</w:t>
            </w:r>
          </w:p>
          <w:p w:rsidR="00000000" w:rsidP="00C10876">
            <w:pPr>
              <w:pStyle w:val="ListBullet"/>
              <w:rPr>
                <w:lang w:val="en-NZ"/>
              </w:rPr>
            </w:pPr>
            <w:r w:rsidRPr="00C10876">
              <w:t>implement and follow relevant enterprise O</w:t>
            </w:r>
            <w:r w:rsidRPr="00C10876">
              <w:t>HS and environmental policies and procedures.</w:t>
            </w:r>
          </w:p>
        </w:tc>
      </w:tr>
      <w:tr w:rsidTr="00C10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0876">
            <w:pPr>
              <w:pStyle w:val="TableHeading"/>
              <w:rPr>
                <w:lang w:val="en-NZ"/>
              </w:rPr>
            </w:pPr>
            <w:r w:rsidRPr="00C10876">
              <w:t>Required knowledge includes:</w:t>
            </w:r>
          </w:p>
        </w:tc>
      </w:tr>
      <w:tr w:rsidTr="00C10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0876" w:rsidP="00C10876">
            <w:pPr>
              <w:pStyle w:val="BodyText"/>
            </w:pPr>
            <w:r w:rsidRPr="00C10876">
              <w:rPr>
                <w:rStyle w:val="SpecialBold"/>
              </w:rPr>
              <w:t>Knowledge of:</w:t>
            </w:r>
          </w:p>
          <w:p w:rsidR="00000000" w:rsidRPr="00C10876" w:rsidP="00C10876">
            <w:pPr>
              <w:pStyle w:val="ListBullet"/>
            </w:pPr>
            <w:r w:rsidRPr="00C10876">
              <w:t>irrigation system components</w:t>
            </w:r>
          </w:p>
          <w:p w:rsidR="00000000" w:rsidRPr="00C10876" w:rsidP="00C10876">
            <w:pPr>
              <w:pStyle w:val="ListBullet"/>
            </w:pPr>
            <w:r w:rsidRPr="00C10876">
              <w:t>operational and maintenance requirements</w:t>
            </w:r>
          </w:p>
          <w:p w:rsidR="00000000" w:rsidRPr="00C10876" w:rsidP="00C10876">
            <w:pPr>
              <w:pStyle w:val="ListBullet"/>
            </w:pPr>
            <w:r w:rsidRPr="00C10876">
              <w:t>pre and post-season maintenance covering:</w:t>
            </w:r>
          </w:p>
          <w:p w:rsidR="00000000" w:rsidRPr="00C10876" w:rsidP="00C10876">
            <w:pPr>
              <w:pStyle w:val="ListBullet2"/>
            </w:pPr>
            <w:r w:rsidRPr="00C10876">
              <w:t>system components</w:t>
            </w:r>
          </w:p>
          <w:p w:rsidR="00000000" w:rsidRPr="00C10876" w:rsidP="00C10876">
            <w:pPr>
              <w:pStyle w:val="ListBullet2"/>
            </w:pPr>
            <w:r w:rsidRPr="00C10876">
              <w:t>sprinkler operating pressures</w:t>
            </w:r>
          </w:p>
          <w:p w:rsidR="00000000" w:rsidRPr="00C10876" w:rsidP="00C10876">
            <w:pPr>
              <w:pStyle w:val="ListBullet2"/>
            </w:pPr>
            <w:r w:rsidRPr="00C10876">
              <w:t>sprinkler output</w:t>
            </w:r>
          </w:p>
          <w:p w:rsidR="00000000" w:rsidRPr="00C10876" w:rsidP="00C10876">
            <w:pPr>
              <w:pStyle w:val="ListBullet2"/>
            </w:pPr>
            <w:r w:rsidRPr="00C10876">
              <w:t>sprinkler distribution uniformity</w:t>
            </w:r>
          </w:p>
          <w:p w:rsidR="00000000" w:rsidRPr="00C10876" w:rsidP="00C10876">
            <w:pPr>
              <w:pStyle w:val="ListBullet2"/>
            </w:pPr>
            <w:r w:rsidRPr="00C10876">
              <w:t>pumping and distribution systems</w:t>
            </w:r>
          </w:p>
          <w:p w:rsidR="00000000" w:rsidRPr="00C10876" w:rsidP="00C10876">
            <w:pPr>
              <w:pStyle w:val="ListBullet2"/>
            </w:pPr>
            <w:r w:rsidRPr="00C10876">
              <w:t>drainage systems</w:t>
            </w:r>
          </w:p>
          <w:p w:rsidR="00000000" w:rsidRPr="00C10876" w:rsidP="00C10876">
            <w:pPr>
              <w:pStyle w:val="ListBullet"/>
            </w:pPr>
            <w:r w:rsidRPr="00C10876">
              <w:t>environmental impacts of irrigation maintenance</w:t>
            </w:r>
          </w:p>
          <w:p w:rsidR="00000000" w:rsidRPr="00C10876" w:rsidP="00C10876">
            <w:pPr>
              <w:pStyle w:val="ListBullet"/>
            </w:pPr>
            <w:r w:rsidRPr="00C10876">
              <w:t>OHS hazards and safe work procedures.</w:t>
            </w:r>
          </w:p>
        </w:tc>
      </w:tr>
    </w:tbl>
    <w:p w:rsidR="00000000" w:rsidRPr="00C10876" w:rsidP="00C10876">
      <w:pPr>
        <w:pStyle w:val="BodyText"/>
      </w:pPr>
    </w:p>
    <w:p w:rsidR="00000000" w:rsidRPr="00C10876" w:rsidP="00C10876">
      <w:pPr>
        <w:pStyle w:val="AllowPageBreak"/>
      </w:pPr>
    </w:p>
    <w:p w:rsidR="00000000" w:rsidRPr="00C10876" w:rsidP="00C10876">
      <w:pPr>
        <w:pStyle w:val="Heading1"/>
      </w:pPr>
      <w:bookmarkStart w:id="10" w:name="O_407629"/>
      <w:bookmarkEnd w:id="10"/>
      <w:r w:rsidRPr="00C10876">
        <w:t>Evidence Guide</w:t>
      </w:r>
    </w:p>
    <w:tbl>
      <w:tblPr>
        <w:tblW w:w="0" w:type="auto"/>
        <w:tblLayout w:type="fixed"/>
        <w:tblCellMar>
          <w:left w:w="62" w:type="dxa"/>
          <w:right w:w="62" w:type="dxa"/>
        </w:tblCellMar>
        <w:tblLook w:val="0000"/>
      </w:tblPr>
      <w:tblGrid>
        <w:gridCol w:w="3674"/>
        <w:gridCol w:w="5398"/>
      </w:tblGrid>
      <w:tr w:rsidTr="00C1087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The evidence guide provides advice on assessment and must be read in conjunction with the performance criteria, required skills and knowledge, range statement and the Assessment Guidelines for the Training Package.</w:t>
            </w:r>
          </w:p>
        </w:tc>
      </w:tr>
      <w:tr w:rsidTr="00C108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p>
        </w:tc>
      </w:tr>
      <w:tr w:rsidTr="00C108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Critical aspec</w:t>
            </w:r>
            <w:r w:rsidRPr="00C10876">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76" w:rsidP="00C10876">
            <w:pPr>
              <w:pStyle w:val="BodyText"/>
            </w:pPr>
            <w:r w:rsidRPr="00C10876">
              <w:t>The evidence required to demonstrate competency in this Unit must be relevant to workplace operations and satisfy holistically all of the requirements of the performance criteri</w:t>
            </w:r>
            <w:r w:rsidRPr="00C10876">
              <w:t xml:space="preserve">a and required skills and knowledge and include achievement of the following: </w:t>
            </w:r>
          </w:p>
          <w:p w:rsidR="00000000" w:rsidRPr="00C10876" w:rsidP="00C10876">
            <w:pPr>
              <w:pStyle w:val="ListBullet"/>
            </w:pPr>
            <w:r w:rsidRPr="00C10876">
              <w:t>develop maintenance procedures</w:t>
            </w:r>
          </w:p>
          <w:p w:rsidR="00000000" w:rsidRPr="00C10876" w:rsidP="00C10876">
            <w:pPr>
              <w:pStyle w:val="ListBullet"/>
            </w:pPr>
            <w:r w:rsidRPr="00C10876">
              <w:t>supervise maintenance of irrigation components and testing equipment</w:t>
            </w:r>
          </w:p>
          <w:p w:rsidR="00000000" w:rsidRPr="00C10876" w:rsidP="00C10876">
            <w:pPr>
              <w:pStyle w:val="ListBullet"/>
            </w:pPr>
            <w:r w:rsidRPr="00C10876">
              <w:t>supervise maintenance of irrigation structures</w:t>
            </w:r>
          </w:p>
          <w:p w:rsidR="00000000" w:rsidRPr="00C10876" w:rsidP="00C10876">
            <w:pPr>
              <w:pStyle w:val="ListBullet"/>
            </w:pPr>
            <w:r w:rsidRPr="00C10876">
              <w:t>supervise maintenance of the irrigation area</w:t>
            </w:r>
          </w:p>
          <w:p w:rsidR="00000000" w:rsidP="00C10876">
            <w:pPr>
              <w:pStyle w:val="ListBullet"/>
              <w:rPr>
                <w:lang w:val="en-NZ"/>
              </w:rPr>
            </w:pPr>
            <w:r w:rsidRPr="00C10876">
              <w:t>record and report maintenance activities.</w:t>
            </w:r>
          </w:p>
        </w:tc>
      </w:tr>
      <w:tr w:rsidTr="00C1087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76" w:rsidP="00C10876">
            <w:pPr>
              <w:pStyle w:val="BodyText"/>
            </w:pPr>
            <w:r w:rsidRPr="00C10876">
              <w:t>Competency requires the application of work practices under work conditions. Selection and use of resources for some wo</w:t>
            </w:r>
            <w:r w:rsidRPr="00C10876">
              <w:t>rksites may differ due to the regional or enterprise circumstances.</w:t>
            </w:r>
          </w:p>
        </w:tc>
      </w:tr>
    </w:tbl>
    <w:p w:rsidR="00000000" w:rsidRPr="00C10876" w:rsidP="00C10876">
      <w:pPr>
        <w:pStyle w:val="BodyText"/>
      </w:pPr>
    </w:p>
    <w:p w:rsidR="00000000" w:rsidRPr="00C10876" w:rsidP="00C10876">
      <w:pPr>
        <w:pStyle w:val="AllowPageBreak"/>
      </w:pPr>
    </w:p>
    <w:p w:rsidR="00000000" w:rsidRPr="00C10876" w:rsidP="00C10876">
      <w:pPr>
        <w:pStyle w:val="Heading1"/>
      </w:pPr>
      <w:bookmarkStart w:id="11" w:name="O_407630"/>
      <w:bookmarkEnd w:id="11"/>
      <w:r w:rsidRPr="00C10876">
        <w:t>Range Statement</w:t>
      </w:r>
    </w:p>
    <w:tbl>
      <w:tblPr>
        <w:tblW w:w="0" w:type="auto"/>
        <w:tblLayout w:type="fixed"/>
        <w:tblCellMar>
          <w:left w:w="62" w:type="dxa"/>
          <w:right w:w="62" w:type="dxa"/>
        </w:tblCellMar>
        <w:tblLook w:val="0000"/>
      </w:tblPr>
      <w:tblGrid>
        <w:gridCol w:w="3675"/>
        <w:gridCol w:w="5400"/>
      </w:tblGrid>
      <w:tr w:rsidTr="00C10876">
        <w:tblPrEx>
          <w:tblW w:w="0" w:type="auto"/>
          <w:tblLayout w:type="fixed"/>
          <w:tblCellMar>
            <w:left w:w="62" w:type="dxa"/>
            <w:right w:w="62" w:type="dxa"/>
          </w:tblCellMar>
          <w:tblLook w:val="0000"/>
        </w:tblPrEx>
        <w:tc>
          <w:tcPr>
            <w:tcW w:w="90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The range statement relates to the Unit of Competency as a whole. It allows for different work environments and situations that may affect performance. B</w:t>
            </w:r>
            <w:r w:rsidRPr="00C10876">
              <w:t>old italicised wording, if used in the performance criteria, is detailed below. Essential operating conditions that may be present with training and assessment (depending on the work situation, needs of the candidate, accessibility of the item, and local i</w:t>
            </w:r>
            <w:r w:rsidRPr="00C10876">
              <w:t>ndustry and regional contexts) may also be included.</w:t>
            </w:r>
          </w:p>
        </w:tc>
      </w:tr>
      <w:tr w:rsidTr="00C10876">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rPr>
                <w:rStyle w:val="BoldandItalics"/>
              </w:rPr>
              <w:t>Moving sprinkler systems</w:t>
            </w:r>
            <w:r w:rsidRPr="00C10876">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moving sprinkler irrigation systems describe specifically hard and soft reel self-travelling irrigators, lateral move systems and centre pivots.</w:t>
            </w:r>
          </w:p>
        </w:tc>
      </w:tr>
      <w:tr w:rsidTr="00C10876">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rPr>
                <w:rStyle w:val="BoldandItalics"/>
              </w:rPr>
              <w:t xml:space="preserve">Maintenance programs </w:t>
            </w:r>
            <w:r w:rsidRPr="00C10876">
              <w:t>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preventative maintenance carried out at end of season or throughout the irrigation season, including the regular replacement of irrigation components.</w:t>
            </w:r>
          </w:p>
        </w:tc>
      </w:tr>
      <w:tr w:rsidTr="00C10876">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876">
            <w:pPr>
              <w:pStyle w:val="BodyText"/>
              <w:rPr>
                <w:lang w:val="en-NZ"/>
              </w:rPr>
            </w:pPr>
            <w:r w:rsidRPr="00C10876">
              <w:t xml:space="preserve">Maintenance of </w:t>
            </w:r>
            <w:r w:rsidRPr="00C10876">
              <w:rPr>
                <w:rStyle w:val="BoldandItalics"/>
              </w:rPr>
              <w:t>testing equipment</w:t>
            </w:r>
            <w:r w:rsidRPr="00C10876">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876" w:rsidP="00C10876">
            <w:pPr>
              <w:pStyle w:val="BodyText"/>
            </w:pPr>
            <w:r w:rsidRPr="00C10876">
              <w:t>replacing 'remove and re</w:t>
            </w:r>
            <w:r w:rsidRPr="00C10876">
              <w:t>place' components; lubrication; working adjustments to tolerances; cleaning and storing; and completing usage records.</w:t>
            </w:r>
          </w:p>
        </w:tc>
      </w:tr>
    </w:tbl>
    <w:p w:rsidR="00000000" w:rsidRPr="00C10876" w:rsidP="00C10876">
      <w:pPr>
        <w:pStyle w:val="BodyText"/>
      </w:pPr>
    </w:p>
    <w:p w:rsidR="00000000" w:rsidRPr="00C10876" w:rsidP="00C10876">
      <w:pPr>
        <w:pStyle w:val="AllowPageBreak"/>
      </w:pPr>
    </w:p>
    <w:p w:rsidR="00000000" w:rsidRPr="00C10876" w:rsidP="00C10876">
      <w:pPr>
        <w:pStyle w:val="Heading1"/>
      </w:pPr>
      <w:bookmarkStart w:id="12" w:name="O_407631"/>
      <w:bookmarkEnd w:id="12"/>
      <w:r w:rsidRPr="00C10876">
        <w:t>Unit Sector(s)</w:t>
      </w:r>
    </w:p>
    <w:p w:rsidR="00000000" w:rsidRPr="00C10876" w:rsidP="00C10876">
      <w:pPr>
        <w:pStyle w:val="BodyText"/>
      </w:pPr>
      <w:r w:rsidRPr="00C10876">
        <w:t>Irrigation</w:t>
      </w:r>
    </w:p>
    <w:p w:rsidR="00000000" w:rsidRPr="00C10876" w:rsidP="00C10876"/>
    <w:sectPr w:rsidSect="00C10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5D8" w:rsidP="00C955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D8" w:rsidP="00C108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55D8" w:rsidP="00C10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55D8" w:rsidP="00C10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76" w:rsidRPr="00C955D8" w:rsidP="00C955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D8" w:rsidP="00C10876">
    <w:pPr>
      <w:pStyle w:val="Header"/>
      <w:framePr w:wrap="around"/>
    </w:pPr>
    <w:r>
      <w:fldChar w:fldCharType="begin"/>
    </w:r>
    <w:r>
      <w:instrText xml:space="preserve"> TITLE   \* MERGEFORMAT </w:instrText>
    </w:r>
    <w:r>
      <w:fldChar w:fldCharType="separate"/>
    </w:r>
    <w:r>
      <w:t>AHCIRG418A Supervise moving sprinkler irrigation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C955D8" w:rsidP="00C10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60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89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08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876"/>
    <w:pPr>
      <w:spacing w:before="360" w:after="60"/>
      <w:outlineLvl w:val="0"/>
    </w:pPr>
    <w:rPr>
      <w:sz w:val="32"/>
    </w:rPr>
  </w:style>
  <w:style w:type="paragraph" w:styleId="Heading2">
    <w:name w:val="heading 2"/>
    <w:basedOn w:val="HeadingBase"/>
    <w:next w:val="BodyText"/>
    <w:link w:val="Heading2Char"/>
    <w:qFormat/>
    <w:rsid w:val="00C10876"/>
    <w:pPr>
      <w:keepLines/>
      <w:spacing w:before="240" w:after="120"/>
      <w:outlineLvl w:val="1"/>
    </w:pPr>
    <w:rPr>
      <w:sz w:val="28"/>
      <w:szCs w:val="40"/>
    </w:rPr>
  </w:style>
  <w:style w:type="paragraph" w:styleId="Heading3">
    <w:name w:val="heading 3"/>
    <w:basedOn w:val="HeadingBase"/>
    <w:next w:val="BodyText"/>
    <w:link w:val="Heading3Char"/>
    <w:qFormat/>
    <w:rsid w:val="00C10876"/>
    <w:pPr>
      <w:spacing w:before="180" w:after="120"/>
      <w:outlineLvl w:val="2"/>
    </w:pPr>
    <w:rPr>
      <w:spacing w:val="-10"/>
      <w:kern w:val="32"/>
    </w:rPr>
  </w:style>
  <w:style w:type="paragraph" w:styleId="Heading4">
    <w:name w:val="heading 4"/>
    <w:basedOn w:val="HeadingBase"/>
    <w:next w:val="BodyText"/>
    <w:link w:val="Heading4Char"/>
    <w:qFormat/>
    <w:rsid w:val="00C10876"/>
    <w:pPr>
      <w:spacing w:before="160" w:after="120"/>
      <w:outlineLvl w:val="3"/>
    </w:pPr>
    <w:rPr>
      <w:sz w:val="22"/>
    </w:rPr>
  </w:style>
  <w:style w:type="paragraph" w:styleId="Heading5">
    <w:name w:val="heading 5"/>
    <w:basedOn w:val="HeadingBase"/>
    <w:next w:val="Normal"/>
    <w:link w:val="Heading5Char"/>
    <w:qFormat/>
    <w:rsid w:val="00C10876"/>
    <w:pPr>
      <w:spacing w:before="80"/>
      <w:outlineLvl w:val="4"/>
    </w:pPr>
    <w:rPr>
      <w:color w:val="918585"/>
      <w:sz w:val="20"/>
    </w:rPr>
  </w:style>
  <w:style w:type="paragraph" w:styleId="Heading6">
    <w:name w:val="heading 6"/>
    <w:basedOn w:val="HeadingBase"/>
    <w:next w:val="Normal"/>
    <w:link w:val="Heading6Char"/>
    <w:qFormat/>
    <w:rsid w:val="00C10876"/>
    <w:pPr>
      <w:spacing w:before="60"/>
      <w:outlineLvl w:val="5"/>
    </w:pPr>
    <w:rPr>
      <w:color w:val="918585"/>
      <w:sz w:val="20"/>
    </w:rPr>
  </w:style>
  <w:style w:type="paragraph" w:styleId="Heading7">
    <w:name w:val="heading 7"/>
    <w:basedOn w:val="Normal"/>
    <w:next w:val="Normal"/>
    <w:link w:val="Heading7Char"/>
    <w:qFormat/>
    <w:rsid w:val="00C10876"/>
    <w:pPr>
      <w:ind w:left="720"/>
      <w:outlineLvl w:val="6"/>
    </w:pPr>
    <w:rPr>
      <w:i/>
    </w:rPr>
  </w:style>
  <w:style w:type="paragraph" w:styleId="Heading8">
    <w:name w:val="heading 8"/>
    <w:basedOn w:val="Normal"/>
    <w:next w:val="Normal"/>
    <w:link w:val="Heading8Char"/>
    <w:qFormat/>
    <w:rsid w:val="00C10876"/>
    <w:pPr>
      <w:ind w:left="720"/>
      <w:outlineLvl w:val="7"/>
    </w:pPr>
    <w:rPr>
      <w:i/>
    </w:rPr>
  </w:style>
  <w:style w:type="paragraph" w:styleId="Heading9">
    <w:name w:val="heading 9"/>
    <w:basedOn w:val="Normal"/>
    <w:next w:val="Normal"/>
    <w:link w:val="Heading9Char"/>
    <w:qFormat/>
    <w:rsid w:val="00C10876"/>
    <w:pPr>
      <w:ind w:left="720"/>
      <w:outlineLvl w:val="8"/>
    </w:pPr>
    <w:rPr>
      <w:i/>
    </w:rPr>
  </w:style>
  <w:style w:type="character" w:default="1" w:styleId="DefaultParagraphFont">
    <w:name w:val="Default Paragraph Font"/>
    <w:uiPriority w:val="1"/>
    <w:unhideWhenUsed/>
    <w:rsid w:val="00C10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876"/>
  </w:style>
  <w:style w:type="character" w:customStyle="1" w:styleId="Heading1Char">
    <w:name w:val="Heading 1 Char"/>
    <w:basedOn w:val="DefaultParagraphFont"/>
    <w:link w:val="Heading1"/>
    <w:rsid w:val="00C10876"/>
    <w:rPr>
      <w:rFonts w:ascii="Times New Roman" w:eastAsia="Times New Roman" w:hAnsi="Times New Roman" w:cs="Times New Roman"/>
      <w:b/>
      <w:sz w:val="32"/>
      <w:szCs w:val="20"/>
      <w:lang w:eastAsia="en-US"/>
    </w:rPr>
  </w:style>
  <w:style w:type="paragraph" w:styleId="BodyText">
    <w:name w:val="Body Text"/>
    <w:basedOn w:val="Normal"/>
    <w:link w:val="BodyTextChar"/>
    <w:rsid w:val="00C10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876"/>
    <w:rPr>
      <w:rFonts w:ascii="Times New Roman" w:eastAsia="Times New Roman" w:hAnsi="Times New Roman" w:cs="Times New Roman"/>
      <w:sz w:val="24"/>
      <w:lang w:eastAsia="en-US"/>
    </w:rPr>
  </w:style>
  <w:style w:type="paragraph" w:styleId="Footer">
    <w:name w:val="footer"/>
    <w:basedOn w:val="Normal"/>
    <w:link w:val="FooterChar"/>
    <w:rsid w:val="00C10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876"/>
    <w:rPr>
      <w:rFonts w:ascii="Times New Roman" w:eastAsia="Times New Roman" w:hAnsi="Times New Roman" w:cs="Times New Roman"/>
      <w:sz w:val="16"/>
      <w:lang w:eastAsia="en-US"/>
    </w:rPr>
  </w:style>
  <w:style w:type="paragraph" w:styleId="List">
    <w:name w:val="List"/>
    <w:basedOn w:val="BodyText"/>
    <w:next w:val="BodyText"/>
    <w:rsid w:val="00C10876"/>
    <w:pPr>
      <w:tabs>
        <w:tab w:val="left" w:pos="340"/>
      </w:tabs>
      <w:spacing w:before="60" w:after="60"/>
      <w:ind w:left="340" w:hanging="340"/>
    </w:pPr>
  </w:style>
  <w:style w:type="paragraph" w:styleId="ListBullet">
    <w:name w:val="List Bullet"/>
    <w:basedOn w:val="List"/>
    <w:rsid w:val="00C10876"/>
    <w:pPr>
      <w:numPr>
        <w:numId w:val="13"/>
      </w:numPr>
      <w:tabs>
        <w:tab w:val="clear" w:pos="340"/>
      </w:tabs>
      <w:spacing w:before="40" w:after="40"/>
    </w:pPr>
  </w:style>
  <w:style w:type="character" w:customStyle="1" w:styleId="SpecialBold">
    <w:name w:val="Special Bold"/>
    <w:basedOn w:val="DefaultParagraphFont"/>
    <w:rsid w:val="00C10876"/>
    <w:rPr>
      <w:b/>
      <w:spacing w:val="0"/>
    </w:rPr>
  </w:style>
  <w:style w:type="paragraph" w:styleId="ListBullet2">
    <w:name w:val="List Bullet 2"/>
    <w:basedOn w:val="List2"/>
    <w:rsid w:val="00C10876"/>
    <w:pPr>
      <w:numPr>
        <w:numId w:val="14"/>
      </w:numPr>
      <w:tabs>
        <w:tab w:val="clear" w:pos="680"/>
      </w:tabs>
    </w:pPr>
  </w:style>
  <w:style w:type="paragraph" w:customStyle="1" w:styleId="SuperHeading">
    <w:name w:val="SuperHeading"/>
    <w:basedOn w:val="Normal"/>
    <w:rsid w:val="00C10876"/>
    <w:pPr>
      <w:spacing w:before="240" w:after="120"/>
      <w:outlineLvl w:val="0"/>
    </w:pPr>
    <w:rPr>
      <w:rFonts w:ascii="Times New Roman" w:hAnsi="Times New Roman"/>
      <w:b/>
      <w:sz w:val="28"/>
    </w:rPr>
  </w:style>
  <w:style w:type="paragraph" w:customStyle="1" w:styleId="TableHeading">
    <w:name w:val="Table Heading"/>
    <w:basedOn w:val="HeadingBase"/>
    <w:rsid w:val="00C10876"/>
    <w:pPr>
      <w:keepLines/>
      <w:pBdr>
        <w:bottom w:val="single" w:sz="6" w:space="1" w:color="918585"/>
      </w:pBdr>
      <w:spacing w:before="240"/>
    </w:pPr>
  </w:style>
  <w:style w:type="paragraph" w:customStyle="1" w:styleId="AllowPageBreak">
    <w:name w:val="AllowPageBreak"/>
    <w:rsid w:val="00C10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0876"/>
    <w:rPr>
      <w:b/>
      <w:i/>
      <w:u w:val="none"/>
    </w:rPr>
  </w:style>
  <w:style w:type="character" w:customStyle="1" w:styleId="Heading2Char">
    <w:name w:val="Heading 2 Char"/>
    <w:basedOn w:val="DefaultParagraphFont"/>
    <w:link w:val="Heading2"/>
    <w:rsid w:val="00C10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876"/>
    <w:rPr>
      <w:rFonts w:ascii="Courier New" w:eastAsia="Times New Roman" w:hAnsi="Courier New" w:cs="Times New Roman"/>
      <w:i/>
      <w:szCs w:val="20"/>
      <w:lang w:eastAsia="en-US"/>
    </w:rPr>
  </w:style>
  <w:style w:type="paragraph" w:customStyle="1" w:styleId="HeadingBase">
    <w:name w:val="Heading Base"/>
    <w:rsid w:val="00C10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876"/>
    <w:pPr>
      <w:tabs>
        <w:tab w:val="right" w:leader="dot" w:pos="9072"/>
      </w:tabs>
      <w:ind w:left="567"/>
    </w:pPr>
    <w:rPr>
      <w:szCs w:val="22"/>
    </w:rPr>
  </w:style>
  <w:style w:type="paragraph" w:customStyle="1" w:styleId="TOCBase">
    <w:name w:val="TOC Base"/>
    <w:rsid w:val="00C10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876"/>
    <w:pPr>
      <w:tabs>
        <w:tab w:val="right" w:leader="dot" w:pos="9072"/>
      </w:tabs>
      <w:spacing w:before="40" w:after="40"/>
      <w:ind w:left="284"/>
    </w:pPr>
    <w:rPr>
      <w:rFonts w:ascii="Times New Roman" w:hAnsi="Times New Roman"/>
    </w:rPr>
  </w:style>
  <w:style w:type="paragraph" w:styleId="TOC1">
    <w:name w:val="toc 1"/>
    <w:basedOn w:val="TOCBase"/>
    <w:next w:val="Normal"/>
    <w:rsid w:val="00C10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876"/>
    <w:pPr>
      <w:spacing w:before="5040"/>
      <w:jc w:val="center"/>
    </w:pPr>
    <w:rPr>
      <w:sz w:val="48"/>
      <w:szCs w:val="72"/>
      <w:lang w:val="en-US"/>
    </w:rPr>
  </w:style>
  <w:style w:type="character" w:customStyle="1" w:styleId="TitleChar">
    <w:name w:val="Title Char"/>
    <w:basedOn w:val="DefaultParagraphFont"/>
    <w:link w:val="Title"/>
    <w:rsid w:val="00C10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876"/>
    <w:pPr>
      <w:tabs>
        <w:tab w:val="left" w:pos="3600"/>
        <w:tab w:val="left" w:pos="3958"/>
      </w:tabs>
    </w:pPr>
  </w:style>
  <w:style w:type="paragraph" w:customStyle="1" w:styleId="Note">
    <w:name w:val="Note"/>
    <w:basedOn w:val="BodyText"/>
    <w:rsid w:val="00C10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876"/>
    <w:pPr>
      <w:framePr w:wrap="auto" w:hAnchor="text" w:y="6049"/>
    </w:pPr>
    <w:rPr>
      <w:color w:val="000000"/>
      <w:sz w:val="40"/>
    </w:rPr>
  </w:style>
  <w:style w:type="paragraph" w:customStyle="1" w:styleId="TOCTitle">
    <w:name w:val="TOCTitle"/>
    <w:basedOn w:val="Heading1"/>
    <w:rsid w:val="00C10876"/>
    <w:pPr>
      <w:spacing w:after="240"/>
      <w:jc w:val="center"/>
      <w:outlineLvl w:val="9"/>
    </w:pPr>
    <w:rPr>
      <w:caps/>
    </w:rPr>
  </w:style>
  <w:style w:type="paragraph" w:customStyle="1" w:styleId="Version">
    <w:name w:val="Version"/>
    <w:rsid w:val="00C10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876"/>
    <w:pPr>
      <w:keepNext w:val="0"/>
      <w:tabs>
        <w:tab w:val="right" w:pos="4176"/>
      </w:tabs>
      <w:ind w:left="198" w:hanging="198"/>
    </w:pPr>
    <w:rPr>
      <w:rFonts w:ascii="Garamond" w:hAnsi="Garamond"/>
    </w:rPr>
  </w:style>
  <w:style w:type="paragraph" w:styleId="IndexHeading">
    <w:name w:val="index heading"/>
    <w:basedOn w:val="Normal"/>
    <w:next w:val="Index1"/>
    <w:semiHidden/>
    <w:rsid w:val="00C10876"/>
    <w:pPr>
      <w:spacing w:before="120" w:after="120"/>
    </w:pPr>
    <w:rPr>
      <w:rFonts w:ascii="Arial" w:hAnsi="Arial"/>
      <w:b/>
      <w:color w:val="918585"/>
      <w:sz w:val="24"/>
    </w:rPr>
  </w:style>
  <w:style w:type="paragraph" w:styleId="Header">
    <w:name w:val="header"/>
    <w:basedOn w:val="Normal"/>
    <w:link w:val="HeaderChar"/>
    <w:rsid w:val="00C10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876"/>
    <w:rPr>
      <w:rFonts w:ascii="Times New Roman" w:eastAsia="Times New Roman" w:hAnsi="Times New Roman" w:cs="Times New Roman"/>
      <w:sz w:val="16"/>
      <w:szCs w:val="20"/>
      <w:lang w:val="en-GB" w:eastAsia="en-US"/>
    </w:rPr>
  </w:style>
  <w:style w:type="paragraph" w:customStyle="1" w:styleId="Chapter">
    <w:name w:val="Chapter"/>
    <w:basedOn w:val="Normal"/>
    <w:rsid w:val="00C10876"/>
    <w:pPr>
      <w:spacing w:before="240"/>
    </w:pPr>
    <w:rPr>
      <w:rFonts w:ascii="Times New Roman" w:hAnsi="Times New Roman"/>
      <w:smallCaps/>
      <w:spacing w:val="80"/>
      <w:sz w:val="28"/>
    </w:rPr>
  </w:style>
  <w:style w:type="paragraph" w:customStyle="1" w:styleId="InChapter">
    <w:name w:val="InChapter"/>
    <w:basedOn w:val="Heading3"/>
    <w:rsid w:val="00C10876"/>
    <w:pPr>
      <w:spacing w:after="240"/>
      <w:outlineLvl w:val="9"/>
    </w:pPr>
    <w:rPr>
      <w:noProof/>
    </w:rPr>
  </w:style>
  <w:style w:type="paragraph" w:styleId="Index2">
    <w:name w:val="index 2"/>
    <w:basedOn w:val="Normal"/>
    <w:next w:val="Normal"/>
    <w:semiHidden/>
    <w:rsid w:val="00C10876"/>
    <w:pPr>
      <w:tabs>
        <w:tab w:val="right" w:pos="4176"/>
      </w:tabs>
      <w:ind w:left="568" w:hanging="284"/>
    </w:pPr>
    <w:rPr>
      <w:rFonts w:ascii="Garamond" w:hAnsi="Garamond"/>
    </w:rPr>
  </w:style>
  <w:style w:type="paragraph" w:customStyle="1" w:styleId="Byline">
    <w:name w:val="Byline"/>
    <w:rsid w:val="00C10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876"/>
    <w:pPr>
      <w:tabs>
        <w:tab w:val="clear" w:pos="3600"/>
        <w:tab w:val="clear" w:pos="3958"/>
      </w:tabs>
      <w:jc w:val="right"/>
    </w:pPr>
  </w:style>
  <w:style w:type="character" w:styleId="Emphasis">
    <w:name w:val="Emphasis"/>
    <w:basedOn w:val="DefaultParagraphFont"/>
    <w:qFormat/>
    <w:rsid w:val="00C10876"/>
    <w:rPr>
      <w:i/>
    </w:rPr>
  </w:style>
  <w:style w:type="paragraph" w:styleId="Caption">
    <w:name w:val="caption"/>
    <w:basedOn w:val="BodyText"/>
    <w:next w:val="Normal"/>
    <w:qFormat/>
    <w:rsid w:val="00C10876"/>
    <w:pPr>
      <w:framePr w:w="2268" w:hSpace="181" w:vSpace="181" w:wrap="around" w:vAnchor="text" w:hAnchor="page" w:x="1135" w:y="285" w:anchorLock="1"/>
    </w:pPr>
    <w:rPr>
      <w:i/>
    </w:rPr>
  </w:style>
  <w:style w:type="paragraph" w:customStyle="1" w:styleId="MiniTOCTitle">
    <w:name w:val="MiniTOCTitle"/>
    <w:basedOn w:val="Heading4"/>
    <w:rsid w:val="00C10876"/>
    <w:pPr>
      <w:spacing w:before="240"/>
      <w:outlineLvl w:val="9"/>
    </w:pPr>
    <w:rPr>
      <w:noProof/>
      <w:sz w:val="24"/>
    </w:rPr>
  </w:style>
  <w:style w:type="paragraph" w:customStyle="1" w:styleId="MiniTOCItem">
    <w:name w:val="MiniTOCItem"/>
    <w:basedOn w:val="ListBullet"/>
    <w:rsid w:val="00C10876"/>
    <w:pPr>
      <w:numPr>
        <w:numId w:val="0"/>
      </w:numPr>
      <w:tabs>
        <w:tab w:val="right" w:leader="dot" w:pos="6521"/>
      </w:tabs>
      <w:spacing w:before="0" w:after="0"/>
    </w:pPr>
  </w:style>
  <w:style w:type="paragraph" w:customStyle="1" w:styleId="TOFTitle">
    <w:name w:val="TOFTitle"/>
    <w:basedOn w:val="TOCTitle"/>
    <w:rsid w:val="00C10876"/>
  </w:style>
  <w:style w:type="paragraph" w:styleId="TableofFigures">
    <w:name w:val="table of figures"/>
    <w:basedOn w:val="Normal"/>
    <w:next w:val="Normal"/>
    <w:semiHidden/>
    <w:rsid w:val="00C10876"/>
    <w:pPr>
      <w:tabs>
        <w:tab w:val="right" w:leader="dot" w:pos="9072"/>
      </w:tabs>
      <w:ind w:left="970" w:hanging="403"/>
    </w:pPr>
    <w:rPr>
      <w:rFonts w:ascii="Times New Roman" w:hAnsi="Times New Roman"/>
      <w:b/>
    </w:rPr>
  </w:style>
  <w:style w:type="paragraph" w:styleId="ListNumber">
    <w:name w:val="List Number"/>
    <w:basedOn w:val="List"/>
    <w:rsid w:val="00C10876"/>
    <w:pPr>
      <w:numPr>
        <w:numId w:val="11"/>
      </w:numPr>
    </w:pPr>
  </w:style>
  <w:style w:type="character" w:customStyle="1" w:styleId="WingdingSymbols">
    <w:name w:val="Wingding Symbols"/>
    <w:rsid w:val="00C10876"/>
    <w:rPr>
      <w:rFonts w:ascii="Wingdings" w:hAnsi="Wingdings"/>
    </w:rPr>
  </w:style>
  <w:style w:type="character" w:customStyle="1" w:styleId="HotSpot">
    <w:name w:val="HotSpot"/>
    <w:rsid w:val="00C10876"/>
    <w:rPr>
      <w:color w:val="0033CC"/>
      <w:u w:val="none"/>
    </w:rPr>
  </w:style>
  <w:style w:type="paragraph" w:customStyle="1" w:styleId="BodyTextRight">
    <w:name w:val="Body Text Right"/>
    <w:basedOn w:val="BodyText"/>
    <w:rsid w:val="00C10876"/>
    <w:pPr>
      <w:spacing w:before="0" w:after="0"/>
      <w:jc w:val="right"/>
    </w:pPr>
  </w:style>
  <w:style w:type="paragraph" w:styleId="Index3">
    <w:name w:val="index 3"/>
    <w:basedOn w:val="ListNumber2"/>
    <w:next w:val="Normal"/>
    <w:semiHidden/>
    <w:rsid w:val="00C10876"/>
    <w:pPr>
      <w:numPr>
        <w:numId w:val="0"/>
      </w:numPr>
      <w:tabs>
        <w:tab w:val="right" w:leader="dot" w:pos="4176"/>
      </w:tabs>
    </w:pPr>
  </w:style>
  <w:style w:type="paragraph" w:styleId="ListNumber2">
    <w:name w:val="List Number 2"/>
    <w:basedOn w:val="List2"/>
    <w:rsid w:val="00C10876"/>
    <w:pPr>
      <w:numPr>
        <w:numId w:val="10"/>
      </w:numPr>
      <w:tabs>
        <w:tab w:val="clear" w:pos="1060"/>
      </w:tabs>
    </w:pPr>
  </w:style>
  <w:style w:type="paragraph" w:customStyle="1" w:styleId="MarginNote">
    <w:name w:val="Margin Note"/>
    <w:basedOn w:val="BodyText"/>
    <w:rsid w:val="00C10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876"/>
    <w:rPr>
      <w:sz w:val="32"/>
    </w:rPr>
  </w:style>
  <w:style w:type="paragraph" w:customStyle="1" w:styleId="HeadingProcedure">
    <w:name w:val="Heading Procedure"/>
    <w:basedOn w:val="HeadingBase"/>
    <w:next w:val="Normal"/>
    <w:rsid w:val="00C10876"/>
    <w:pPr>
      <w:tabs>
        <w:tab w:val="left" w:pos="0"/>
      </w:tabs>
      <w:spacing w:before="120" w:after="60"/>
    </w:pPr>
    <w:rPr>
      <w:i/>
      <w:color w:val="918585"/>
      <w:sz w:val="22"/>
    </w:rPr>
  </w:style>
  <w:style w:type="paragraph" w:customStyle="1" w:styleId="TableBodyText">
    <w:name w:val="Table Body Text"/>
    <w:basedOn w:val="BodyText"/>
    <w:rsid w:val="00C10876"/>
    <w:pPr>
      <w:spacing w:before="60" w:after="60"/>
    </w:pPr>
  </w:style>
  <w:style w:type="paragraph" w:styleId="ListContinue">
    <w:name w:val="List Continue"/>
    <w:basedOn w:val="List"/>
    <w:rsid w:val="00C10876"/>
    <w:pPr>
      <w:ind w:firstLine="0"/>
    </w:pPr>
  </w:style>
  <w:style w:type="paragraph" w:customStyle="1" w:styleId="ListNote">
    <w:name w:val="List Note"/>
    <w:basedOn w:val="List"/>
    <w:rsid w:val="00C10876"/>
    <w:pPr>
      <w:pBdr>
        <w:top w:val="single" w:sz="6" w:space="2" w:color="918585"/>
        <w:bottom w:val="single" w:sz="6" w:space="2" w:color="918585"/>
      </w:pBdr>
      <w:tabs>
        <w:tab w:val="left" w:pos="1021"/>
      </w:tabs>
      <w:ind w:firstLine="0"/>
    </w:pPr>
  </w:style>
  <w:style w:type="paragraph" w:customStyle="1" w:styleId="Warning">
    <w:name w:val="Warning"/>
    <w:basedOn w:val="BodyText"/>
    <w:rsid w:val="00C10876"/>
    <w:pPr>
      <w:shd w:val="clear" w:color="auto" w:fill="D9D9D9"/>
      <w:tabs>
        <w:tab w:val="left" w:pos="992"/>
      </w:tabs>
      <w:ind w:left="119" w:right="119"/>
    </w:pPr>
    <w:rPr>
      <w:sz w:val="20"/>
    </w:rPr>
  </w:style>
  <w:style w:type="paragraph" w:customStyle="1" w:styleId="MarginIcons">
    <w:name w:val="Margin Icons"/>
    <w:basedOn w:val="BodyText"/>
    <w:rsid w:val="00C10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876"/>
    <w:rPr>
      <w:rFonts w:ascii="Courier New" w:hAnsi="Courier New"/>
    </w:rPr>
  </w:style>
  <w:style w:type="paragraph" w:customStyle="1" w:styleId="NoteBullet">
    <w:name w:val="Note Bullet"/>
    <w:basedOn w:val="Note"/>
    <w:rsid w:val="00C10876"/>
    <w:pPr>
      <w:tabs>
        <w:tab w:val="clear" w:pos="680"/>
      </w:tabs>
      <w:spacing w:before="60" w:after="60"/>
    </w:pPr>
  </w:style>
  <w:style w:type="paragraph" w:customStyle="1" w:styleId="SubHeading2">
    <w:name w:val="SubHeading2"/>
    <w:basedOn w:val="HeadingBase"/>
    <w:rsid w:val="00C10876"/>
    <w:pPr>
      <w:spacing w:before="240" w:after="60"/>
    </w:pPr>
    <w:rPr>
      <w:sz w:val="20"/>
    </w:rPr>
  </w:style>
  <w:style w:type="paragraph" w:customStyle="1" w:styleId="SubHeading1">
    <w:name w:val="SubHeading1"/>
    <w:basedOn w:val="HeadingBase"/>
    <w:rsid w:val="00C10876"/>
    <w:pPr>
      <w:spacing w:before="240" w:after="60"/>
    </w:pPr>
    <w:rPr>
      <w:color w:val="918585"/>
      <w:sz w:val="22"/>
    </w:rPr>
  </w:style>
  <w:style w:type="paragraph" w:customStyle="1" w:styleId="SideHeading">
    <w:name w:val="Side Heading"/>
    <w:basedOn w:val="HeadingBase"/>
    <w:rsid w:val="00C10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876"/>
    <w:pPr>
      <w:numPr>
        <w:numId w:val="12"/>
      </w:numPr>
    </w:pPr>
  </w:style>
  <w:style w:type="paragraph" w:styleId="PlainText">
    <w:name w:val="Plain Text"/>
    <w:basedOn w:val="Normal"/>
    <w:link w:val="PlainTextChar"/>
    <w:rsid w:val="00C10876"/>
    <w:rPr>
      <w:sz w:val="20"/>
    </w:rPr>
  </w:style>
  <w:style w:type="character" w:customStyle="1" w:styleId="PlainTextChar">
    <w:name w:val="Plain Text Char"/>
    <w:basedOn w:val="DefaultParagraphFont"/>
    <w:link w:val="PlainText"/>
    <w:rsid w:val="00C10876"/>
    <w:rPr>
      <w:rFonts w:ascii="Courier New" w:eastAsia="Times New Roman" w:hAnsi="Courier New" w:cs="Times New Roman"/>
      <w:sz w:val="20"/>
      <w:szCs w:val="20"/>
      <w:lang w:eastAsia="en-US"/>
    </w:rPr>
  </w:style>
  <w:style w:type="character" w:customStyle="1" w:styleId="MenuOption">
    <w:name w:val="Menu Option"/>
    <w:basedOn w:val="DefaultParagraphFont"/>
    <w:rsid w:val="00C10876"/>
    <w:rPr>
      <w:b/>
      <w:smallCaps/>
    </w:rPr>
  </w:style>
  <w:style w:type="paragraph" w:customStyle="1" w:styleId="TableListNumber">
    <w:name w:val="Table List Number"/>
    <w:basedOn w:val="ListNumber"/>
    <w:rsid w:val="00C10876"/>
    <w:pPr>
      <w:numPr>
        <w:numId w:val="0"/>
      </w:numPr>
    </w:pPr>
  </w:style>
  <w:style w:type="paragraph" w:styleId="TOC4">
    <w:name w:val="toc 4"/>
    <w:basedOn w:val="TOCBase"/>
    <w:next w:val="Normal"/>
    <w:semiHidden/>
    <w:rsid w:val="00C10876"/>
    <w:pPr>
      <w:tabs>
        <w:tab w:val="right" w:leader="dot" w:pos="9071"/>
      </w:tabs>
      <w:ind w:left="1701"/>
    </w:pPr>
  </w:style>
  <w:style w:type="paragraph" w:customStyle="1" w:styleId="ListAlpha">
    <w:name w:val="List Alpha"/>
    <w:basedOn w:val="List"/>
    <w:rsid w:val="00C10876"/>
    <w:pPr>
      <w:numPr>
        <w:numId w:val="9"/>
      </w:numPr>
    </w:pPr>
  </w:style>
  <w:style w:type="paragraph" w:customStyle="1" w:styleId="ListAlpha2">
    <w:name w:val="List Alpha 2"/>
    <w:basedOn w:val="List2"/>
    <w:rsid w:val="00C10876"/>
    <w:pPr>
      <w:numPr>
        <w:numId w:val="8"/>
      </w:numPr>
    </w:pPr>
  </w:style>
  <w:style w:type="paragraph" w:styleId="List2">
    <w:name w:val="List 2"/>
    <w:basedOn w:val="BodyText"/>
    <w:rsid w:val="00C10876"/>
    <w:pPr>
      <w:tabs>
        <w:tab w:val="left" w:pos="680"/>
      </w:tabs>
      <w:spacing w:before="60" w:after="60"/>
      <w:ind w:left="680" w:hanging="340"/>
    </w:pPr>
  </w:style>
  <w:style w:type="paragraph" w:styleId="List3">
    <w:name w:val="List 3"/>
    <w:basedOn w:val="BodyText"/>
    <w:rsid w:val="00C10876"/>
    <w:pPr>
      <w:tabs>
        <w:tab w:val="left" w:pos="1021"/>
      </w:tabs>
      <w:spacing w:before="60" w:after="60"/>
      <w:ind w:left="1020" w:hanging="340"/>
    </w:pPr>
  </w:style>
  <w:style w:type="paragraph" w:styleId="List4">
    <w:name w:val="List 4"/>
    <w:basedOn w:val="BodyText"/>
    <w:rsid w:val="00C10876"/>
    <w:pPr>
      <w:tabs>
        <w:tab w:val="left" w:pos="1361"/>
      </w:tabs>
      <w:spacing w:before="60" w:after="60"/>
      <w:ind w:left="1361" w:hanging="340"/>
    </w:pPr>
  </w:style>
  <w:style w:type="paragraph" w:styleId="List5">
    <w:name w:val="List 5"/>
    <w:basedOn w:val="BodyText"/>
    <w:rsid w:val="00C10876"/>
    <w:pPr>
      <w:tabs>
        <w:tab w:val="left" w:pos="1701"/>
      </w:tabs>
      <w:spacing w:before="60" w:after="60"/>
      <w:ind w:left="1701" w:hanging="340"/>
    </w:pPr>
  </w:style>
  <w:style w:type="paragraph" w:styleId="ListBullet3">
    <w:name w:val="List Bullet 3"/>
    <w:basedOn w:val="List3"/>
    <w:rsid w:val="00C10876"/>
    <w:pPr>
      <w:numPr>
        <w:numId w:val="15"/>
      </w:numPr>
      <w:tabs>
        <w:tab w:val="clear" w:pos="1021"/>
      </w:tabs>
      <w:ind w:left="1037" w:hanging="357"/>
    </w:pPr>
  </w:style>
  <w:style w:type="paragraph" w:styleId="ListBullet4">
    <w:name w:val="List Bullet 4"/>
    <w:basedOn w:val="List4"/>
    <w:rsid w:val="00C10876"/>
    <w:pPr>
      <w:numPr>
        <w:numId w:val="3"/>
      </w:numPr>
    </w:pPr>
  </w:style>
  <w:style w:type="paragraph" w:styleId="ListBullet5">
    <w:name w:val="List Bullet 5"/>
    <w:basedOn w:val="List5"/>
    <w:rsid w:val="00C10876"/>
    <w:pPr>
      <w:numPr>
        <w:numId w:val="4"/>
      </w:numPr>
    </w:pPr>
  </w:style>
  <w:style w:type="paragraph" w:styleId="ListContinue2">
    <w:name w:val="List Continue 2"/>
    <w:basedOn w:val="List2"/>
    <w:rsid w:val="00C10876"/>
    <w:pPr>
      <w:ind w:firstLine="0"/>
    </w:pPr>
  </w:style>
  <w:style w:type="paragraph" w:styleId="ListContinue3">
    <w:name w:val="List Continue 3"/>
    <w:basedOn w:val="List3"/>
    <w:rsid w:val="00C10876"/>
    <w:pPr>
      <w:ind w:left="1021" w:firstLine="0"/>
    </w:pPr>
  </w:style>
  <w:style w:type="paragraph" w:styleId="ListContinue4">
    <w:name w:val="List Continue 4"/>
    <w:basedOn w:val="List4"/>
    <w:rsid w:val="00C10876"/>
    <w:pPr>
      <w:ind w:firstLine="0"/>
    </w:pPr>
  </w:style>
  <w:style w:type="paragraph" w:styleId="ListContinue5">
    <w:name w:val="List Continue 5"/>
    <w:basedOn w:val="List5"/>
    <w:rsid w:val="00C10876"/>
    <w:pPr>
      <w:ind w:firstLine="0"/>
    </w:pPr>
  </w:style>
  <w:style w:type="paragraph" w:styleId="ListNumber3">
    <w:name w:val="List Number 3"/>
    <w:basedOn w:val="List3"/>
    <w:rsid w:val="00C10876"/>
    <w:pPr>
      <w:numPr>
        <w:numId w:val="5"/>
      </w:numPr>
    </w:pPr>
  </w:style>
  <w:style w:type="paragraph" w:styleId="ListNumber4">
    <w:name w:val="List Number 4"/>
    <w:basedOn w:val="List4"/>
    <w:rsid w:val="00C10876"/>
    <w:pPr>
      <w:numPr>
        <w:numId w:val="6"/>
      </w:numPr>
    </w:pPr>
  </w:style>
  <w:style w:type="paragraph" w:styleId="ListNumber5">
    <w:name w:val="List Number 5"/>
    <w:basedOn w:val="List5"/>
    <w:rsid w:val="00C10876"/>
    <w:pPr>
      <w:numPr>
        <w:numId w:val="7"/>
      </w:numPr>
    </w:pPr>
  </w:style>
  <w:style w:type="paragraph" w:styleId="BlockText">
    <w:name w:val="Block Text"/>
    <w:basedOn w:val="Normal"/>
    <w:rsid w:val="00C10876"/>
    <w:pPr>
      <w:spacing w:after="120"/>
      <w:ind w:left="1440" w:right="1440"/>
    </w:pPr>
  </w:style>
  <w:style w:type="character" w:customStyle="1" w:styleId="Subscript">
    <w:name w:val="Subscript"/>
    <w:basedOn w:val="DefaultParagraphFont"/>
    <w:rsid w:val="00C10876"/>
    <w:rPr>
      <w:sz w:val="16"/>
      <w:vertAlign w:val="subscript"/>
    </w:rPr>
  </w:style>
  <w:style w:type="character" w:customStyle="1" w:styleId="Superscript">
    <w:name w:val="Superscript"/>
    <w:basedOn w:val="DefaultParagraphFont"/>
    <w:rsid w:val="00C10876"/>
    <w:rPr>
      <w:sz w:val="16"/>
      <w:vertAlign w:val="superscript"/>
    </w:rPr>
  </w:style>
  <w:style w:type="character" w:customStyle="1" w:styleId="Symbols">
    <w:name w:val="Symbols"/>
    <w:basedOn w:val="DefaultParagraphFont"/>
    <w:rsid w:val="00C10876"/>
    <w:rPr>
      <w:rFonts w:ascii="Symbol" w:hAnsi="Symbol"/>
    </w:rPr>
  </w:style>
  <w:style w:type="character" w:customStyle="1" w:styleId="MenuOptions">
    <w:name w:val="Menu Options"/>
    <w:basedOn w:val="DefaultParagraphFont"/>
    <w:rsid w:val="00C10876"/>
    <w:rPr>
      <w:rFonts w:ascii="Arial Narrow" w:hAnsi="Arial Narrow"/>
      <w:smallCaps/>
    </w:rPr>
  </w:style>
  <w:style w:type="character" w:customStyle="1" w:styleId="Buttons">
    <w:name w:val="Buttons"/>
    <w:basedOn w:val="DefaultParagraphFont"/>
    <w:rsid w:val="00C10876"/>
    <w:rPr>
      <w:b/>
    </w:rPr>
  </w:style>
  <w:style w:type="character" w:customStyle="1" w:styleId="Underlined">
    <w:name w:val="Underlined"/>
    <w:basedOn w:val="DefaultParagraphFont"/>
    <w:rsid w:val="00C10876"/>
    <w:rPr>
      <w:u w:val="single"/>
    </w:rPr>
  </w:style>
  <w:style w:type="paragraph" w:customStyle="1" w:styleId="TableBodyTextRight">
    <w:name w:val="Table Body Text Right"/>
    <w:basedOn w:val="TableBodyText"/>
    <w:rsid w:val="00C10876"/>
    <w:pPr>
      <w:widowControl w:val="0"/>
      <w:autoSpaceDE w:val="0"/>
      <w:autoSpaceDN w:val="0"/>
      <w:adjustRightInd w:val="0"/>
      <w:jc w:val="right"/>
    </w:pPr>
    <w:rPr>
      <w:rFonts w:cs="Arial"/>
      <w:szCs w:val="18"/>
    </w:rPr>
  </w:style>
  <w:style w:type="paragraph" w:customStyle="1" w:styleId="CopyrightText">
    <w:name w:val="Copyright Text"/>
    <w:basedOn w:val="BodyText"/>
    <w:rsid w:val="00C10876"/>
    <w:rPr>
      <w:sz w:val="18"/>
    </w:rPr>
  </w:style>
  <w:style w:type="paragraph" w:customStyle="1" w:styleId="BodySmallRight">
    <w:name w:val="Body Small Right"/>
    <w:basedOn w:val="BodyTextRight"/>
    <w:rsid w:val="00C10876"/>
    <w:rPr>
      <w:sz w:val="18"/>
      <w:szCs w:val="18"/>
    </w:rPr>
  </w:style>
  <w:style w:type="paragraph" w:customStyle="1" w:styleId="MarginEdition">
    <w:name w:val="Margin Edition"/>
    <w:basedOn w:val="MarginNote"/>
    <w:rsid w:val="00C10876"/>
    <w:pPr>
      <w:spacing w:before="0" w:after="0"/>
    </w:pPr>
    <w:rPr>
      <w:rFonts w:ascii="Times New Roman" w:hAnsi="Times New Roman"/>
      <w:color w:val="999999"/>
    </w:rPr>
  </w:style>
  <w:style w:type="paragraph" w:customStyle="1" w:styleId="Spacer">
    <w:name w:val="Spacer"/>
    <w:basedOn w:val="Normal"/>
    <w:rsid w:val="00C10876"/>
    <w:rPr>
      <w:sz w:val="2"/>
      <w:szCs w:val="2"/>
    </w:rPr>
  </w:style>
  <w:style w:type="character" w:customStyle="1" w:styleId="Small">
    <w:name w:val="Small"/>
    <w:basedOn w:val="DefaultParagraphFont"/>
    <w:rsid w:val="00C10876"/>
    <w:rPr>
      <w:sz w:val="16"/>
    </w:rPr>
  </w:style>
  <w:style w:type="paragraph" w:customStyle="1" w:styleId="WideTable">
    <w:name w:val="Wide Table"/>
    <w:basedOn w:val="Normal"/>
    <w:rsid w:val="00C10876"/>
    <w:pPr>
      <w:ind w:left="-1418"/>
    </w:pPr>
    <w:rPr>
      <w:sz w:val="2"/>
      <w:szCs w:val="2"/>
    </w:rPr>
  </w:style>
  <w:style w:type="character" w:styleId="PageNumber">
    <w:name w:val="page number"/>
    <w:basedOn w:val="DefaultParagraphFont"/>
    <w:rsid w:val="00C10876"/>
  </w:style>
  <w:style w:type="paragraph" w:styleId="Quote">
    <w:name w:val="Quote"/>
    <w:basedOn w:val="Heading1"/>
    <w:link w:val="QuoteChar"/>
    <w:qFormat/>
    <w:rsid w:val="00C10876"/>
    <w:rPr>
      <w:b w:val="0"/>
      <w:sz w:val="72"/>
      <w:szCs w:val="72"/>
      <w:lang w:val="en-NZ"/>
    </w:rPr>
  </w:style>
  <w:style w:type="character" w:customStyle="1" w:styleId="QuoteChar">
    <w:name w:val="Quote Char"/>
    <w:basedOn w:val="DefaultParagraphFont"/>
    <w:link w:val="Quote"/>
    <w:rsid w:val="00C10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876"/>
    <w:pPr>
      <w:pageBreakBefore/>
    </w:pPr>
  </w:style>
  <w:style w:type="paragraph" w:customStyle="1" w:styleId="Border">
    <w:name w:val="Border"/>
    <w:basedOn w:val="Normal"/>
    <w:qFormat/>
    <w:rsid w:val="00C10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876"/>
    <w:rPr>
      <w:b/>
      <w:bCs/>
      <w:i/>
      <w:iCs/>
      <w:color w:val="auto"/>
    </w:rPr>
  </w:style>
  <w:style w:type="paragraph" w:styleId="IntenseQuote">
    <w:name w:val="Intense Quote"/>
    <w:basedOn w:val="Normal"/>
    <w:next w:val="Normal"/>
    <w:link w:val="IntenseQuoteChar"/>
    <w:uiPriority w:val="30"/>
    <w:qFormat/>
    <w:rsid w:val="00C10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876"/>
    <w:rPr>
      <w:smallCaps/>
      <w:color w:val="auto"/>
      <w:u w:val="single"/>
    </w:rPr>
  </w:style>
  <w:style w:type="character" w:styleId="IntenseReference">
    <w:name w:val="Intense Reference"/>
    <w:basedOn w:val="DefaultParagraphFont"/>
    <w:uiPriority w:val="32"/>
    <w:qFormat/>
    <w:rsid w:val="00C10876"/>
    <w:rPr>
      <w:b/>
      <w:bCs/>
      <w:smallCaps/>
      <w:color w:val="auto"/>
      <w:spacing w:val="5"/>
      <w:u w:val="single"/>
    </w:rPr>
  </w:style>
  <w:style w:type="paragraph" w:customStyle="1" w:styleId="2ColumnHeading">
    <w:name w:val="2Column Heading"/>
    <w:basedOn w:val="BodyText"/>
    <w:qFormat/>
    <w:rsid w:val="00C10876"/>
    <w:pPr>
      <w:spacing w:after="60"/>
      <w:ind w:left="-2268"/>
    </w:pPr>
    <w:rPr>
      <w:b/>
    </w:rPr>
  </w:style>
  <w:style w:type="paragraph" w:customStyle="1" w:styleId="Heading1TOC">
    <w:name w:val="Heading1 TOC"/>
    <w:basedOn w:val="Normal"/>
    <w:qFormat/>
    <w:rsid w:val="00C10876"/>
    <w:pPr>
      <w:spacing w:before="240" w:after="120"/>
    </w:pPr>
    <w:rPr>
      <w:rFonts w:ascii="Times New Roman" w:hAnsi="Times New Roman"/>
      <w:b/>
      <w:sz w:val="32"/>
    </w:rPr>
  </w:style>
  <w:style w:type="paragraph" w:customStyle="1" w:styleId="Heading2TOC">
    <w:name w:val="Heading2 TOC"/>
    <w:basedOn w:val="Normal"/>
    <w:qFormat/>
    <w:rsid w:val="00C10876"/>
    <w:pPr>
      <w:spacing w:before="240" w:after="60"/>
    </w:pPr>
    <w:rPr>
      <w:rFonts w:ascii="Times New Roman" w:hAnsi="Times New Roman"/>
      <w:b/>
      <w:sz w:val="28"/>
    </w:rPr>
  </w:style>
  <w:style w:type="character" w:customStyle="1" w:styleId="Underline">
    <w:name w:val="Underline"/>
    <w:basedOn w:val="DefaultParagraphFont"/>
    <w:qFormat/>
    <w:rsid w:val="00C10876"/>
    <w:rPr>
      <w:u w:val="single"/>
    </w:rPr>
  </w:style>
  <w:style w:type="paragraph" w:styleId="BalloonText">
    <w:name w:val="Balloon Text"/>
    <w:basedOn w:val="Normal"/>
    <w:link w:val="BalloonTextChar"/>
    <w:rsid w:val="00C10876"/>
    <w:rPr>
      <w:rFonts w:ascii="Tahoma" w:hAnsi="Tahoma" w:cs="Tahoma"/>
      <w:sz w:val="16"/>
      <w:szCs w:val="16"/>
    </w:rPr>
  </w:style>
  <w:style w:type="character" w:customStyle="1" w:styleId="BalloonTextChar">
    <w:name w:val="Balloon Text Char"/>
    <w:basedOn w:val="DefaultParagraphFont"/>
    <w:link w:val="BalloonText"/>
    <w:rsid w:val="00C10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876"/>
    <w:rPr>
      <w:b/>
      <w:color w:val="660033"/>
      <w:spacing w:val="0"/>
    </w:rPr>
  </w:style>
  <w:style w:type="paragraph" w:customStyle="1" w:styleId="Nameditemlist">
    <w:name w:val="Named item list"/>
    <w:basedOn w:val="BodyText"/>
    <w:qFormat/>
    <w:rsid w:val="00C108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6377</Characters>
  <Application>Microsoft Office Word</Application>
  <DocSecurity>0</DocSecurity>
  <Lines>197</Lines>
  <Paragraphs>108</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AHCIRG418A Supervise moving sprinkler irrigation maintenance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2012-07-02T03:20:00Z</dcterms:created>
  <dcterms:modified xsi:type="dcterms:W3CDTF">2012-07-02T03:20:00Z</dcterms:modified>
</cp:coreProperties>
</file>