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7580" w:rsidP="00567580">
      <w:pPr>
        <w:pStyle w:val="Title"/>
      </w:pPr>
      <w:bookmarkStart w:id="0" w:name="_GoBack"/>
      <w:bookmarkEnd w:id="0"/>
      <w:r>
        <w:fldChar w:fldCharType="begin"/>
      </w:r>
      <w:r>
        <w:instrText xml:space="preserve"> TITLE   \* MERGEFORMAT </w:instrText>
      </w:r>
      <w:r>
        <w:fldChar w:fldCharType="separate"/>
      </w:r>
      <w:r>
        <w:t>AHCIRG417A Supervise sprinkler irrigation maintenance</w:t>
      </w:r>
      <w:r>
        <w:fldChar w:fldCharType="end"/>
      </w:r>
    </w:p>
    <w:p w:rsidR="00567580" w:rsidP="00567580">
      <w:pPr>
        <w:pStyle w:val="Version"/>
        <w:sectPr w:rsidSect="007845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4583" w:rsidP="00784583">
      <w:pPr>
        <w:pStyle w:val="SuperHeading"/>
      </w:pPr>
      <w:r w:rsidRPr="00784583">
        <w:t>AHCIRG417A Supervise sprinkler irrigation maintenance</w:t>
      </w:r>
    </w:p>
    <w:p w:rsidR="00000000" w:rsidRPr="00784583" w:rsidP="00784583">
      <w:pPr>
        <w:pStyle w:val="Heading1"/>
      </w:pPr>
      <w:bookmarkStart w:id="1" w:name="O_407605"/>
      <w:bookmarkEnd w:id="1"/>
      <w:r w:rsidRPr="00784583">
        <w:t>Modification History</w:t>
      </w:r>
    </w:p>
    <w:p w:rsidR="00000000" w:rsidRPr="00784583" w:rsidP="00784583">
      <w:pPr>
        <w:pStyle w:val="BodyText"/>
      </w:pPr>
      <w:r w:rsidRPr="00784583">
        <w:t>Not applicable.</w:t>
      </w:r>
    </w:p>
    <w:p w:rsidR="00000000" w:rsidRPr="00784583" w:rsidP="00784583">
      <w:pPr>
        <w:pStyle w:val="AllowPageBreak"/>
      </w:pPr>
    </w:p>
    <w:p w:rsidR="00000000" w:rsidRPr="00784583" w:rsidP="00784583">
      <w:pPr>
        <w:pStyle w:val="Heading1"/>
      </w:pPr>
      <w:bookmarkStart w:id="2" w:name="O_407606"/>
      <w:bookmarkEnd w:id="2"/>
      <w:r w:rsidRPr="00784583">
        <w:t>Unit Descriptor</w:t>
      </w:r>
    </w:p>
    <w:p w:rsidR="00000000" w:rsidRPr="00784583" w:rsidP="00784583">
      <w:pPr>
        <w:pStyle w:val="BodyText"/>
      </w:pPr>
      <w:r w:rsidRPr="00784583">
        <w:t>This Unit covers the proce</w:t>
      </w:r>
      <w:r w:rsidRPr="00784583">
        <w:t>ss of supervising a maintenance program for a sprinkler irrigation system and defines the standard required to: develop maintenance procedures; supervise maintenance of irrigation components and structures; check and service testing equipment; supervise ma</w:t>
      </w:r>
      <w:r w:rsidRPr="00784583">
        <w:t>intenance of the irrigation area; and record and report maintenance activities.</w:t>
      </w:r>
    </w:p>
    <w:p w:rsidR="00000000" w:rsidRPr="00784583" w:rsidP="00784583">
      <w:pPr>
        <w:pStyle w:val="AllowPageBreak"/>
      </w:pPr>
    </w:p>
    <w:p w:rsidR="00000000" w:rsidRPr="00784583" w:rsidP="00784583">
      <w:pPr>
        <w:pStyle w:val="Heading1"/>
      </w:pPr>
      <w:bookmarkStart w:id="3" w:name="O_407607"/>
      <w:bookmarkEnd w:id="3"/>
      <w:r w:rsidRPr="00784583">
        <w:t>Application of the Unit</w:t>
      </w:r>
    </w:p>
    <w:p w:rsidR="00000000" w:rsidRPr="00784583" w:rsidP="00784583">
      <w:pPr>
        <w:pStyle w:val="BodyText"/>
      </w:pPr>
      <w:r w:rsidRPr="00784583">
        <w:t>This Unit applies to irrigation site supervisors and managers of irrigation systems who are responsible for maintenance programs for sp</w:t>
      </w:r>
      <w:r w:rsidRPr="00784583">
        <w:t>rinkler irrigation.</w:t>
      </w:r>
    </w:p>
    <w:p w:rsidR="00000000" w:rsidRPr="00784583" w:rsidP="00784583">
      <w:pPr>
        <w:pStyle w:val="AllowPageBreak"/>
      </w:pPr>
    </w:p>
    <w:p w:rsidR="00000000" w:rsidRPr="00784583" w:rsidP="00784583">
      <w:pPr>
        <w:pStyle w:val="Heading1"/>
      </w:pPr>
      <w:bookmarkStart w:id="4" w:name="O_407608"/>
      <w:bookmarkEnd w:id="4"/>
      <w:r w:rsidRPr="00784583">
        <w:t>Licensing/Regulatory Information</w:t>
      </w:r>
    </w:p>
    <w:p w:rsidR="00000000" w:rsidRPr="00784583" w:rsidP="00784583">
      <w:pPr>
        <w:pStyle w:val="BodyText"/>
      </w:pPr>
      <w:r w:rsidRPr="00784583">
        <w:t>Not applicable.</w:t>
      </w:r>
    </w:p>
    <w:p w:rsidR="00000000" w:rsidRPr="00784583" w:rsidP="00784583">
      <w:pPr>
        <w:pStyle w:val="AllowPageBreak"/>
      </w:pPr>
    </w:p>
    <w:p w:rsidR="00000000" w:rsidRPr="00784583" w:rsidP="00784583">
      <w:pPr>
        <w:pStyle w:val="Heading1"/>
      </w:pPr>
      <w:bookmarkStart w:id="5" w:name="O_407609"/>
      <w:bookmarkEnd w:id="5"/>
      <w:r w:rsidRPr="00784583">
        <w:t>Pre-Requisites</w:t>
      </w:r>
    </w:p>
    <w:p w:rsidR="00000000" w:rsidRPr="00784583" w:rsidP="00784583">
      <w:pPr>
        <w:pStyle w:val="BodyText"/>
      </w:pPr>
      <w:r w:rsidRPr="00784583">
        <w:t>Not applicable.</w:t>
      </w:r>
    </w:p>
    <w:p w:rsidR="00000000" w:rsidRPr="00784583" w:rsidP="00784583">
      <w:pPr>
        <w:pStyle w:val="AllowPageBreak"/>
      </w:pPr>
    </w:p>
    <w:p w:rsidR="00000000" w:rsidRPr="00784583" w:rsidP="00784583">
      <w:pPr>
        <w:pStyle w:val="Heading1"/>
      </w:pPr>
      <w:bookmarkStart w:id="6" w:name="O_407610"/>
      <w:bookmarkEnd w:id="6"/>
      <w:r w:rsidRPr="00784583">
        <w:t>Employability Skills Information</w:t>
      </w:r>
    </w:p>
    <w:p w:rsidR="00000000" w:rsidRPr="00784583" w:rsidP="00784583">
      <w:pPr>
        <w:pStyle w:val="BodyText"/>
      </w:pPr>
      <w:r w:rsidRPr="00784583">
        <w:t>This Unit contains employability skills.</w:t>
      </w:r>
    </w:p>
    <w:p w:rsidR="00000000" w:rsidRPr="00784583" w:rsidP="00784583">
      <w:pPr>
        <w:pStyle w:val="AllowPageBreak"/>
      </w:pPr>
    </w:p>
    <w:p w:rsidR="00000000" w:rsidRPr="00784583" w:rsidP="00784583">
      <w:pPr>
        <w:pStyle w:val="Heading1"/>
      </w:pPr>
      <w:bookmarkStart w:id="7" w:name="O_407611"/>
      <w:bookmarkEnd w:id="7"/>
      <w:r w:rsidRPr="00784583">
        <w:t>Elements and Performance Criteria Pre-Content</w:t>
      </w:r>
    </w:p>
    <w:tbl>
      <w:tblPr>
        <w:tblW w:w="0" w:type="auto"/>
        <w:tblLayout w:type="fixed"/>
        <w:tblCellMar>
          <w:left w:w="62" w:type="dxa"/>
          <w:right w:w="62" w:type="dxa"/>
        </w:tblCellMar>
        <w:tblLook w:val="0000"/>
      </w:tblPr>
      <w:tblGrid>
        <w:gridCol w:w="2760"/>
        <w:gridCol w:w="6312"/>
      </w:tblGrid>
      <w:tr w:rsidTr="0078458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84583">
            <w:pPr>
              <w:pStyle w:val="BodyText"/>
              <w:rPr>
                <w:lang w:val="en-NZ"/>
              </w:rPr>
            </w:pPr>
            <w:r w:rsidRPr="00784583">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784583" w:rsidP="00784583">
            <w:pPr>
              <w:pStyle w:val="BodyText"/>
            </w:pPr>
            <w:r w:rsidRPr="00784583">
              <w:t>Performance criteria describe the performance needed to demonstrate achievement of the element. Where bold italicised text is used, further info</w:t>
            </w:r>
            <w:r w:rsidRPr="00784583">
              <w:t>rmation is detailed in the required skills and knowledge section and the range statement. Assessment of performance is to be consistent with the evidence guide.</w:t>
            </w:r>
          </w:p>
        </w:tc>
      </w:tr>
    </w:tbl>
    <w:p w:rsidR="00000000" w:rsidRPr="00784583" w:rsidP="00784583">
      <w:pPr>
        <w:pStyle w:val="BodyText"/>
      </w:pPr>
    </w:p>
    <w:p w:rsidR="00000000" w:rsidRPr="00784583" w:rsidP="00784583">
      <w:pPr>
        <w:pStyle w:val="AllowPageBreak"/>
      </w:pPr>
    </w:p>
    <w:p w:rsidR="00000000" w:rsidRPr="00784583" w:rsidP="00784583">
      <w:pPr>
        <w:pStyle w:val="Heading1"/>
      </w:pPr>
      <w:bookmarkStart w:id="8" w:name="O_407612"/>
      <w:bookmarkEnd w:id="8"/>
      <w:r w:rsidRPr="00784583">
        <w:t>Elements and Performance Criteria</w:t>
      </w:r>
    </w:p>
    <w:tbl>
      <w:tblPr>
        <w:tblW w:w="0" w:type="auto"/>
        <w:tblLayout w:type="fixed"/>
        <w:tblCellMar>
          <w:left w:w="62" w:type="dxa"/>
          <w:right w:w="62" w:type="dxa"/>
        </w:tblCellMar>
        <w:tblLook w:val="0000"/>
      </w:tblPr>
      <w:tblGrid>
        <w:gridCol w:w="2761"/>
        <w:gridCol w:w="6314"/>
      </w:tblGrid>
      <w:tr w:rsidTr="00784583">
        <w:tblPrEx>
          <w:tblW w:w="0" w:type="auto"/>
          <w:tblLayout w:type="fixed"/>
          <w:tblCellMar>
            <w:left w:w="62" w:type="dxa"/>
            <w:right w:w="62" w:type="dxa"/>
          </w:tblCellMar>
          <w:tblLook w:val="0000"/>
        </w:tblPrEx>
        <w:tc>
          <w:tcPr>
            <w:tcW w:w="2761" w:type="dxa"/>
            <w:tcBorders>
              <w:top w:val="nil"/>
              <w:left w:val="nil"/>
              <w:bottom w:val="nil"/>
              <w:right w:val="nil"/>
            </w:tcBorders>
            <w:tcMar>
              <w:top w:w="0" w:type="dxa"/>
              <w:left w:w="62" w:type="dxa"/>
              <w:bottom w:w="0" w:type="dxa"/>
              <w:right w:w="62" w:type="dxa"/>
            </w:tcMar>
          </w:tcPr>
          <w:p w:rsidR="00000000" w:rsidP="00784583">
            <w:pPr>
              <w:pStyle w:val="TableHeading"/>
              <w:rPr>
                <w:lang w:val="en-NZ"/>
              </w:rPr>
            </w:pPr>
            <w:r w:rsidRPr="00784583">
              <w:t>ELEMENT</w:t>
            </w:r>
          </w:p>
        </w:tc>
        <w:tc>
          <w:tcPr>
            <w:tcW w:w="6314" w:type="dxa"/>
            <w:tcBorders>
              <w:top w:val="nil"/>
              <w:left w:val="nil"/>
              <w:bottom w:val="nil"/>
              <w:right w:val="nil"/>
            </w:tcBorders>
            <w:tcMar>
              <w:top w:w="0" w:type="dxa"/>
              <w:left w:w="62" w:type="dxa"/>
              <w:bottom w:w="0" w:type="dxa"/>
              <w:right w:w="62" w:type="dxa"/>
            </w:tcMar>
            <w:vAlign w:val="bottom"/>
          </w:tcPr>
          <w:p w:rsidR="00000000" w:rsidP="00784583">
            <w:pPr>
              <w:pStyle w:val="TableHeading"/>
              <w:rPr>
                <w:lang w:val="en-NZ"/>
              </w:rPr>
            </w:pPr>
            <w:r w:rsidRPr="00784583">
              <w:t>PERFORMANCE CRITERIA</w:t>
            </w:r>
          </w:p>
        </w:tc>
      </w:tr>
      <w:tr w:rsidTr="00784583">
        <w:tblPrEx>
          <w:tblW w:w="0" w:type="auto"/>
          <w:tblLayout w:type="fixed"/>
          <w:tblCellMar>
            <w:left w:w="62" w:type="dxa"/>
            <w:right w:w="62" w:type="dxa"/>
          </w:tblCellMar>
          <w:tblLook w:val="0000"/>
        </w:tblPrEx>
        <w:tc>
          <w:tcPr>
            <w:tcW w:w="2761" w:type="dxa"/>
            <w:tcBorders>
              <w:top w:val="nil"/>
              <w:left w:val="nil"/>
              <w:bottom w:val="nil"/>
              <w:right w:val="nil"/>
            </w:tcBorders>
            <w:tcMar>
              <w:top w:w="0" w:type="dxa"/>
              <w:left w:w="62" w:type="dxa"/>
              <w:bottom w:w="0" w:type="dxa"/>
              <w:right w:w="62" w:type="dxa"/>
            </w:tcMar>
          </w:tcPr>
          <w:p w:rsidR="00000000" w:rsidP="00784583">
            <w:pPr>
              <w:pStyle w:val="List"/>
              <w:rPr>
                <w:lang w:val="en-NZ"/>
              </w:rPr>
            </w:pPr>
            <w:r w:rsidRPr="00784583">
              <w:t xml:space="preserve">1  Develop a </w:t>
            </w:r>
            <w:r w:rsidRPr="00784583">
              <w:rPr>
                <w:rStyle w:val="BoldandItalics"/>
              </w:rPr>
              <w:t xml:space="preserve">maintenance program </w:t>
            </w:r>
            <w:r w:rsidRPr="00784583">
              <w:t xml:space="preserve">for a </w:t>
            </w:r>
            <w:r w:rsidRPr="00784583">
              <w:rPr>
                <w:rStyle w:val="BoldandItalics"/>
              </w:rPr>
              <w:t>sprinkler irrigation system</w:t>
            </w:r>
          </w:p>
        </w:tc>
        <w:tc>
          <w:tcPr>
            <w:tcW w:w="6314" w:type="dxa"/>
            <w:tcBorders>
              <w:top w:val="nil"/>
              <w:left w:val="nil"/>
              <w:bottom w:val="nil"/>
              <w:right w:val="nil"/>
            </w:tcBorders>
            <w:tcMar>
              <w:top w:w="0" w:type="dxa"/>
              <w:left w:w="62" w:type="dxa"/>
              <w:bottom w:w="0" w:type="dxa"/>
              <w:right w:w="62" w:type="dxa"/>
            </w:tcMar>
          </w:tcPr>
          <w:p w:rsidR="00000000" w:rsidRPr="00784583" w:rsidP="00784583">
            <w:pPr>
              <w:pStyle w:val="List"/>
            </w:pPr>
            <w:r w:rsidRPr="00784583">
              <w:t>1.1 Maintenance requirements for irrigation components and structures are established</w:t>
            </w:r>
          </w:p>
          <w:p w:rsidR="00000000" w:rsidRPr="00784583" w:rsidP="00784583">
            <w:pPr>
              <w:pStyle w:val="List"/>
            </w:pPr>
            <w:r w:rsidRPr="00784583">
              <w:t>1.2 Maintenance requirements for the irrigation site are established</w:t>
            </w:r>
          </w:p>
          <w:p w:rsidR="00000000" w:rsidRPr="00784583" w:rsidP="00784583">
            <w:pPr>
              <w:pStyle w:val="List"/>
            </w:pPr>
            <w:r w:rsidRPr="00784583">
              <w:t>1.3 The frequency of maintenance activities required are determined and a schedule is developed</w:t>
            </w:r>
          </w:p>
          <w:p w:rsidR="00000000" w:rsidRPr="00784583" w:rsidP="00784583">
            <w:pPr>
              <w:pStyle w:val="List"/>
            </w:pPr>
            <w:r w:rsidRPr="00784583">
              <w:t>1.4 Maintenance activities are costed out in terms of required staff, materials and equipment</w:t>
            </w:r>
          </w:p>
          <w:p w:rsidR="00000000" w:rsidRPr="00784583" w:rsidP="00784583">
            <w:pPr>
              <w:pStyle w:val="List"/>
            </w:pPr>
            <w:r w:rsidRPr="00784583">
              <w:t>1.5 OHS risks associated with the maintenance program are assessed</w:t>
            </w:r>
            <w:r w:rsidRPr="00784583">
              <w:t xml:space="preserve"> and suitable controls implemented</w:t>
            </w:r>
          </w:p>
          <w:p w:rsidR="00000000" w:rsidRPr="00784583" w:rsidP="00784583">
            <w:pPr>
              <w:pStyle w:val="List"/>
            </w:pPr>
            <w:r w:rsidRPr="00784583">
              <w:t>1.6 The environmental impacts of maintenance activities are minimised</w:t>
            </w:r>
          </w:p>
          <w:p w:rsidR="00000000" w:rsidP="00784583">
            <w:pPr>
              <w:pStyle w:val="List"/>
              <w:rPr>
                <w:lang w:val="en-NZ"/>
              </w:rPr>
            </w:pPr>
            <w:r w:rsidRPr="00784583">
              <w:t>1.7 A system for reporting maintenance activities is developed</w:t>
            </w:r>
          </w:p>
        </w:tc>
      </w:tr>
      <w:tr w:rsidTr="00784583">
        <w:tblPrEx>
          <w:tblW w:w="0" w:type="auto"/>
          <w:tblLayout w:type="fixed"/>
          <w:tblCellMar>
            <w:left w:w="62" w:type="dxa"/>
            <w:right w:w="62" w:type="dxa"/>
          </w:tblCellMar>
          <w:tblLook w:val="0000"/>
        </w:tblPrEx>
        <w:tc>
          <w:tcPr>
            <w:tcW w:w="2761" w:type="dxa"/>
            <w:tcBorders>
              <w:top w:val="nil"/>
              <w:left w:val="nil"/>
              <w:bottom w:val="nil"/>
              <w:right w:val="nil"/>
            </w:tcBorders>
            <w:tcMar>
              <w:top w:w="0" w:type="dxa"/>
              <w:left w:w="62" w:type="dxa"/>
              <w:bottom w:w="0" w:type="dxa"/>
              <w:right w:w="62" w:type="dxa"/>
            </w:tcMar>
          </w:tcPr>
          <w:p w:rsidR="00000000" w:rsidP="00784583">
            <w:pPr>
              <w:pStyle w:val="List"/>
              <w:rPr>
                <w:lang w:val="en-NZ"/>
              </w:rPr>
            </w:pPr>
            <w:r w:rsidRPr="00784583">
              <w:t>2  Supervise maintenance of sprinkler irrigation components</w:t>
            </w:r>
          </w:p>
        </w:tc>
        <w:tc>
          <w:tcPr>
            <w:tcW w:w="6314" w:type="dxa"/>
            <w:tcBorders>
              <w:top w:val="nil"/>
              <w:left w:val="nil"/>
              <w:bottom w:val="nil"/>
              <w:right w:val="nil"/>
            </w:tcBorders>
            <w:tcMar>
              <w:top w:w="0" w:type="dxa"/>
              <w:left w:w="62" w:type="dxa"/>
              <w:bottom w:w="0" w:type="dxa"/>
              <w:right w:w="62" w:type="dxa"/>
            </w:tcMar>
          </w:tcPr>
          <w:p w:rsidR="00000000" w:rsidRPr="00784583" w:rsidP="00784583">
            <w:pPr>
              <w:pStyle w:val="List"/>
            </w:pPr>
            <w:r w:rsidRPr="00784583">
              <w:t xml:space="preserve">2.1 Maintenance checklists </w:t>
            </w:r>
            <w:r w:rsidRPr="00784583">
              <w:t>are developed for irrigation components</w:t>
            </w:r>
          </w:p>
          <w:p w:rsidR="00000000" w:rsidRPr="00784583" w:rsidP="00784583">
            <w:pPr>
              <w:pStyle w:val="List"/>
            </w:pPr>
            <w:r w:rsidRPr="00784583">
              <w:t>2.2 Component operation is systematically monitored and operating faults are identified and appropriate action taken</w:t>
            </w:r>
          </w:p>
          <w:p w:rsidR="00000000" w:rsidRPr="00784583" w:rsidP="00784583">
            <w:pPr>
              <w:pStyle w:val="List"/>
            </w:pPr>
            <w:r w:rsidRPr="00784583">
              <w:t>2.3 Abnormal operation or frequent and recurring breakdowns are identified, investigated and mainte</w:t>
            </w:r>
            <w:r w:rsidRPr="00784583">
              <w:t>nance organised as required</w:t>
            </w:r>
          </w:p>
          <w:p w:rsidR="00000000" w:rsidRPr="00784583" w:rsidP="00784583">
            <w:pPr>
              <w:pStyle w:val="List"/>
            </w:pPr>
            <w:r w:rsidRPr="00784583">
              <w:t>2.4 Situations requiring expert advice are identified and specialist assistance sought in accordance with site procedures</w:t>
            </w:r>
          </w:p>
          <w:p w:rsidR="00000000" w:rsidP="00784583">
            <w:pPr>
              <w:pStyle w:val="List"/>
              <w:rPr>
                <w:lang w:val="en-NZ"/>
              </w:rPr>
            </w:pPr>
            <w:r w:rsidRPr="00784583">
              <w:t>2.5 Equipment condition is routinely reviewed to ensure and maintain efficient operations</w:t>
            </w:r>
          </w:p>
        </w:tc>
      </w:tr>
      <w:tr w:rsidTr="00784583">
        <w:tblPrEx>
          <w:tblW w:w="0" w:type="auto"/>
          <w:tblLayout w:type="fixed"/>
          <w:tblCellMar>
            <w:left w:w="62" w:type="dxa"/>
            <w:right w:w="62" w:type="dxa"/>
          </w:tblCellMar>
          <w:tblLook w:val="0000"/>
        </w:tblPrEx>
        <w:tc>
          <w:tcPr>
            <w:tcW w:w="2761" w:type="dxa"/>
            <w:tcBorders>
              <w:top w:val="nil"/>
              <w:left w:val="nil"/>
              <w:bottom w:val="nil"/>
              <w:right w:val="nil"/>
            </w:tcBorders>
            <w:tcMar>
              <w:top w:w="0" w:type="dxa"/>
              <w:left w:w="62" w:type="dxa"/>
              <w:bottom w:w="0" w:type="dxa"/>
              <w:right w:w="62" w:type="dxa"/>
            </w:tcMar>
          </w:tcPr>
          <w:p w:rsidR="00000000" w:rsidP="00784583">
            <w:pPr>
              <w:pStyle w:val="List"/>
              <w:rPr>
                <w:lang w:val="en-NZ"/>
              </w:rPr>
            </w:pPr>
            <w:r w:rsidRPr="00784583">
              <w:t>3  Supervise maintenance of sprinkler irrigation structures</w:t>
            </w:r>
          </w:p>
        </w:tc>
        <w:tc>
          <w:tcPr>
            <w:tcW w:w="6314" w:type="dxa"/>
            <w:tcBorders>
              <w:top w:val="nil"/>
              <w:left w:val="nil"/>
              <w:bottom w:val="nil"/>
              <w:right w:val="nil"/>
            </w:tcBorders>
            <w:tcMar>
              <w:top w:w="0" w:type="dxa"/>
              <w:left w:w="62" w:type="dxa"/>
              <w:bottom w:w="0" w:type="dxa"/>
              <w:right w:w="62" w:type="dxa"/>
            </w:tcMar>
          </w:tcPr>
          <w:p w:rsidR="00000000" w:rsidRPr="00784583" w:rsidP="00784583">
            <w:pPr>
              <w:pStyle w:val="List"/>
            </w:pPr>
            <w:r w:rsidRPr="00784583">
              <w:t>3.1 Maintenance checklists are developed for irrigation components</w:t>
            </w:r>
          </w:p>
          <w:p w:rsidR="00000000" w:rsidRPr="00784583" w:rsidP="00784583">
            <w:pPr>
              <w:pStyle w:val="List"/>
            </w:pPr>
            <w:r w:rsidRPr="00784583">
              <w:t>3.2 Structures are inspected as necessary to locate and evaluate defects</w:t>
            </w:r>
          </w:p>
          <w:p w:rsidR="00000000" w:rsidRPr="00784583" w:rsidP="00784583">
            <w:pPr>
              <w:pStyle w:val="List"/>
            </w:pPr>
            <w:r w:rsidRPr="00784583">
              <w:t xml:space="preserve">3.3 Appropriate repair methods are identified to ensure </w:t>
            </w:r>
            <w:r w:rsidRPr="00784583">
              <w:t>defect is repaired effectively</w:t>
            </w:r>
          </w:p>
          <w:p w:rsidR="00000000" w:rsidRPr="00784583" w:rsidP="00784583">
            <w:pPr>
              <w:pStyle w:val="List"/>
            </w:pPr>
            <w:r w:rsidRPr="00784583">
              <w:t>3.4 Structures are repaired or replaced according to requirements</w:t>
            </w:r>
          </w:p>
          <w:p w:rsidR="00000000" w:rsidRPr="00784583" w:rsidP="00784583">
            <w:pPr>
              <w:pStyle w:val="List"/>
            </w:pPr>
            <w:r w:rsidRPr="00784583">
              <w:t>3.5 Materials required for job are identified and organised as required to enable appropriate maintenance of components</w:t>
            </w:r>
          </w:p>
          <w:p w:rsidR="00000000" w:rsidP="00784583">
            <w:pPr>
              <w:pStyle w:val="List"/>
              <w:rPr>
                <w:lang w:val="en-NZ"/>
              </w:rPr>
            </w:pPr>
            <w:r w:rsidRPr="00784583">
              <w:t>3.6</w:t>
            </w:r>
            <w:r w:rsidRPr="00784583">
              <w:rPr>
                <w:rStyle w:val="SpecialBold"/>
              </w:rPr>
              <w:t xml:space="preserve"> </w:t>
            </w:r>
            <w:r w:rsidRPr="00784583">
              <w:rPr>
                <w:rStyle w:val="BoldandItalics"/>
              </w:rPr>
              <w:t>Testing equipment</w:t>
            </w:r>
            <w:r w:rsidRPr="00784583">
              <w:t xml:space="preserve"> is maintained</w:t>
            </w:r>
          </w:p>
        </w:tc>
      </w:tr>
      <w:tr w:rsidTr="00784583">
        <w:tblPrEx>
          <w:tblW w:w="0" w:type="auto"/>
          <w:tblLayout w:type="fixed"/>
          <w:tblCellMar>
            <w:left w:w="62" w:type="dxa"/>
            <w:right w:w="62" w:type="dxa"/>
          </w:tblCellMar>
          <w:tblLook w:val="0000"/>
        </w:tblPrEx>
        <w:tc>
          <w:tcPr>
            <w:tcW w:w="2761" w:type="dxa"/>
            <w:tcBorders>
              <w:top w:val="nil"/>
              <w:left w:val="nil"/>
              <w:bottom w:val="nil"/>
              <w:right w:val="nil"/>
            </w:tcBorders>
            <w:tcMar>
              <w:top w:w="0" w:type="dxa"/>
              <w:left w:w="62" w:type="dxa"/>
              <w:bottom w:w="0" w:type="dxa"/>
              <w:right w:w="62" w:type="dxa"/>
            </w:tcMar>
          </w:tcPr>
          <w:p w:rsidR="00000000" w:rsidP="00784583">
            <w:pPr>
              <w:pStyle w:val="List"/>
              <w:rPr>
                <w:lang w:val="en-NZ"/>
              </w:rPr>
            </w:pPr>
            <w:r w:rsidRPr="00784583">
              <w:t xml:space="preserve">4 </w:t>
            </w:r>
            <w:r w:rsidRPr="00784583">
              <w:t xml:space="preserve"> Supervise pest and weed control in an irrigated area</w:t>
            </w:r>
          </w:p>
        </w:tc>
        <w:tc>
          <w:tcPr>
            <w:tcW w:w="6314" w:type="dxa"/>
            <w:tcBorders>
              <w:top w:val="nil"/>
              <w:left w:val="nil"/>
              <w:bottom w:val="nil"/>
              <w:right w:val="nil"/>
            </w:tcBorders>
            <w:tcMar>
              <w:top w:w="0" w:type="dxa"/>
              <w:left w:w="62" w:type="dxa"/>
              <w:bottom w:w="0" w:type="dxa"/>
              <w:right w:w="62" w:type="dxa"/>
            </w:tcMar>
          </w:tcPr>
          <w:p w:rsidR="00000000" w:rsidRPr="00784583" w:rsidP="00784583">
            <w:pPr>
              <w:pStyle w:val="List"/>
            </w:pPr>
            <w:r w:rsidRPr="00784583">
              <w:t>4.1 Evidence of pests is assessed and integrated control measures appropriate to type and species of infestation are determined</w:t>
            </w:r>
          </w:p>
          <w:p w:rsidR="00000000" w:rsidRPr="00784583" w:rsidP="00784583">
            <w:pPr>
              <w:pStyle w:val="List"/>
            </w:pPr>
            <w:r w:rsidRPr="00784583">
              <w:t xml:space="preserve">4.2 Areas of weed infestation on irrigation works are located </w:t>
            </w:r>
            <w:r w:rsidRPr="00784583">
              <w:t xml:space="preserve">and species </w:t>
            </w:r>
            <w:r w:rsidRPr="00784583">
              <w:t>identified</w:t>
            </w:r>
          </w:p>
          <w:p w:rsidR="00000000" w:rsidRPr="00784583" w:rsidP="00784583">
            <w:pPr>
              <w:pStyle w:val="List"/>
            </w:pPr>
            <w:r w:rsidRPr="00784583">
              <w:t xml:space="preserve">4.3 Integrated control methods are selected to control pests and weeds </w:t>
            </w:r>
          </w:p>
          <w:p w:rsidR="00000000" w:rsidRPr="00784583" w:rsidP="00784583">
            <w:pPr>
              <w:pStyle w:val="List"/>
            </w:pPr>
            <w:r w:rsidRPr="00784583">
              <w:t>4.4 Control methods are scheduled at the optimum time with minimal damage to desired plants</w:t>
            </w:r>
          </w:p>
          <w:p w:rsidR="00000000" w:rsidP="00784583">
            <w:pPr>
              <w:pStyle w:val="List"/>
              <w:rPr>
                <w:lang w:val="en-NZ"/>
              </w:rPr>
            </w:pPr>
            <w:r w:rsidRPr="00784583">
              <w:t>4.5 Severity of infestations and records of treatments are maintained</w:t>
            </w:r>
          </w:p>
        </w:tc>
      </w:tr>
      <w:tr w:rsidTr="00784583">
        <w:tblPrEx>
          <w:tblW w:w="0" w:type="auto"/>
          <w:tblLayout w:type="fixed"/>
          <w:tblCellMar>
            <w:left w:w="62" w:type="dxa"/>
            <w:right w:w="62" w:type="dxa"/>
          </w:tblCellMar>
          <w:tblLook w:val="0000"/>
        </w:tblPrEx>
        <w:tc>
          <w:tcPr>
            <w:tcW w:w="2761" w:type="dxa"/>
            <w:tcBorders>
              <w:top w:val="nil"/>
              <w:left w:val="nil"/>
              <w:bottom w:val="nil"/>
              <w:right w:val="nil"/>
            </w:tcBorders>
            <w:tcMar>
              <w:top w:w="0" w:type="dxa"/>
              <w:left w:w="62" w:type="dxa"/>
              <w:bottom w:w="0" w:type="dxa"/>
              <w:right w:w="62" w:type="dxa"/>
            </w:tcMar>
          </w:tcPr>
          <w:p w:rsidR="00000000" w:rsidP="00784583">
            <w:pPr>
              <w:pStyle w:val="List"/>
              <w:rPr>
                <w:lang w:val="en-NZ"/>
              </w:rPr>
            </w:pPr>
            <w:r w:rsidRPr="00784583">
              <w:t>5  Complet</w:t>
            </w:r>
            <w:r w:rsidRPr="00784583">
              <w:t>e records of irrigation system maintenance</w:t>
            </w:r>
          </w:p>
        </w:tc>
        <w:tc>
          <w:tcPr>
            <w:tcW w:w="6314" w:type="dxa"/>
            <w:tcBorders>
              <w:top w:val="nil"/>
              <w:left w:val="nil"/>
              <w:bottom w:val="nil"/>
              <w:right w:val="nil"/>
            </w:tcBorders>
            <w:tcMar>
              <w:top w:w="0" w:type="dxa"/>
              <w:left w:w="62" w:type="dxa"/>
              <w:bottom w:w="0" w:type="dxa"/>
              <w:right w:w="62" w:type="dxa"/>
            </w:tcMar>
          </w:tcPr>
          <w:p w:rsidR="00000000" w:rsidRPr="00784583" w:rsidP="00784583">
            <w:pPr>
              <w:pStyle w:val="List"/>
            </w:pPr>
            <w:r w:rsidRPr="00784583">
              <w:t>5.1 Records are maintained of maintenance activities</w:t>
            </w:r>
          </w:p>
          <w:p w:rsidR="00000000" w:rsidRPr="00784583" w:rsidP="00784583">
            <w:pPr>
              <w:pStyle w:val="List"/>
            </w:pPr>
            <w:r w:rsidRPr="00784583">
              <w:t>5.2 Results of maintenance works are assessed against the maintenance program</w:t>
            </w:r>
          </w:p>
        </w:tc>
      </w:tr>
    </w:tbl>
    <w:p w:rsidR="00000000" w:rsidRPr="00784583" w:rsidP="00784583">
      <w:pPr>
        <w:pStyle w:val="BodyText"/>
      </w:pPr>
    </w:p>
    <w:p w:rsidR="00000000" w:rsidRPr="00784583" w:rsidP="00784583">
      <w:pPr>
        <w:pStyle w:val="AllowPageBreak"/>
      </w:pPr>
    </w:p>
    <w:p w:rsidR="00000000" w:rsidRPr="00784583" w:rsidP="00784583">
      <w:pPr>
        <w:pStyle w:val="Heading1"/>
      </w:pPr>
      <w:bookmarkStart w:id="9" w:name="O_407613"/>
      <w:bookmarkEnd w:id="9"/>
      <w:r w:rsidRPr="00784583">
        <w:t>Required Skills and Knowledge</w:t>
      </w:r>
    </w:p>
    <w:p w:rsidR="00000000" w:rsidRPr="00784583" w:rsidP="00784583">
      <w:pPr>
        <w:pStyle w:val="BodyText"/>
      </w:pPr>
      <w:r w:rsidRPr="00784583">
        <w:t>This section describes the skills and knowledge required for this Unit.</w:t>
      </w:r>
    </w:p>
    <w:tbl>
      <w:tblPr>
        <w:tblW w:w="0" w:type="auto"/>
        <w:tblLayout w:type="fixed"/>
        <w:tblCellMar>
          <w:left w:w="62" w:type="dxa"/>
          <w:right w:w="62" w:type="dxa"/>
        </w:tblCellMar>
        <w:tblLook w:val="0000"/>
      </w:tblPr>
      <w:tblGrid>
        <w:gridCol w:w="9072"/>
      </w:tblGrid>
      <w:tr w:rsidTr="0078458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84583">
            <w:pPr>
              <w:pStyle w:val="TableHeading"/>
              <w:rPr>
                <w:lang w:val="en-NZ"/>
              </w:rPr>
            </w:pPr>
            <w:r w:rsidRPr="00784583">
              <w:t>Required skills include:</w:t>
            </w:r>
          </w:p>
        </w:tc>
      </w:tr>
      <w:tr w:rsidTr="0078458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84583" w:rsidP="00784583">
            <w:pPr>
              <w:pStyle w:val="BodyText"/>
            </w:pPr>
            <w:r w:rsidRPr="00784583">
              <w:rPr>
                <w:rStyle w:val="SpecialBold"/>
              </w:rPr>
              <w:t>Ability to:</w:t>
            </w:r>
          </w:p>
          <w:p w:rsidR="00000000" w:rsidRPr="00784583" w:rsidP="00784583">
            <w:pPr>
              <w:pStyle w:val="ListBullet"/>
            </w:pPr>
            <w:r w:rsidRPr="00784583">
              <w:t>develop enterprise procedures for pre-season, irrigation and post-season maintenance</w:t>
            </w:r>
          </w:p>
          <w:p w:rsidR="00000000" w:rsidRPr="00784583" w:rsidP="00784583">
            <w:pPr>
              <w:pStyle w:val="ListBullet"/>
            </w:pPr>
            <w:r w:rsidRPr="00784583">
              <w:t>inspect irrigation system</w:t>
            </w:r>
          </w:p>
          <w:p w:rsidR="00000000" w:rsidRPr="00784583" w:rsidP="00784583">
            <w:pPr>
              <w:pStyle w:val="ListBullet"/>
            </w:pPr>
            <w:r w:rsidRPr="00784583">
              <w:t>test irrigation equipment</w:t>
            </w:r>
          </w:p>
          <w:p w:rsidR="00000000" w:rsidRPr="00784583" w:rsidP="00784583">
            <w:pPr>
              <w:pStyle w:val="ListBullet"/>
            </w:pPr>
            <w:r w:rsidRPr="00784583">
              <w:t xml:space="preserve">service </w:t>
            </w:r>
            <w:r w:rsidRPr="00784583">
              <w:t>irrigation equipment</w:t>
            </w:r>
          </w:p>
          <w:p w:rsidR="00000000" w:rsidRPr="00784583" w:rsidP="00784583">
            <w:pPr>
              <w:pStyle w:val="ListBullet"/>
            </w:pPr>
            <w:r w:rsidRPr="00784583">
              <w:t>check sprinkler output and function</w:t>
            </w:r>
          </w:p>
          <w:p w:rsidR="00000000" w:rsidRPr="00784583" w:rsidP="00784583">
            <w:pPr>
              <w:pStyle w:val="ListBullet"/>
            </w:pPr>
            <w:r w:rsidRPr="00784583">
              <w:t>remove and replace valves and filters</w:t>
            </w:r>
          </w:p>
          <w:p w:rsidR="00000000" w:rsidRPr="00784583" w:rsidP="00784583">
            <w:pPr>
              <w:pStyle w:val="ListBullet"/>
            </w:pPr>
            <w:r w:rsidRPr="00784583">
              <w:t>check controllers</w:t>
            </w:r>
          </w:p>
          <w:p w:rsidR="00000000" w:rsidRPr="00784583" w:rsidP="00784583">
            <w:pPr>
              <w:pStyle w:val="ListBullet"/>
            </w:pPr>
            <w:r w:rsidRPr="00784583">
              <w:t xml:space="preserve">carry out control systems checks </w:t>
            </w:r>
          </w:p>
          <w:p w:rsidR="00000000" w:rsidRPr="00784583" w:rsidP="00784583">
            <w:pPr>
              <w:pStyle w:val="ListBullet"/>
            </w:pPr>
            <w:r w:rsidRPr="00784583">
              <w:t>supervise minor repairs of equipment</w:t>
            </w:r>
          </w:p>
          <w:p w:rsidR="00000000" w:rsidRPr="00784583" w:rsidP="00784583">
            <w:pPr>
              <w:pStyle w:val="ListBullet"/>
            </w:pPr>
            <w:r w:rsidRPr="00784583">
              <w:t xml:space="preserve">identify the need for, and schedule, major repairs or replacements </w:t>
            </w:r>
          </w:p>
          <w:p w:rsidR="00000000" w:rsidRPr="00784583" w:rsidP="00784583">
            <w:pPr>
              <w:pStyle w:val="ListBullet"/>
            </w:pPr>
            <w:r w:rsidRPr="00784583">
              <w:t>record all test results clearly and concisely with attention to detail</w:t>
            </w:r>
          </w:p>
          <w:p w:rsidR="00000000" w:rsidRPr="00784583" w:rsidP="00784583">
            <w:pPr>
              <w:pStyle w:val="ListBullet"/>
            </w:pPr>
            <w:r w:rsidRPr="00784583">
              <w:t>dispose of unused or waste materials from site in an environmentally safe and sensitive manner</w:t>
            </w:r>
          </w:p>
          <w:p w:rsidR="00000000" w:rsidRPr="00784583" w:rsidP="00784583">
            <w:pPr>
              <w:pStyle w:val="ListBullet"/>
            </w:pPr>
            <w:r w:rsidRPr="00784583">
              <w:t>identify adverse environmental impacts of irrigation activities and appropriate remedial a</w:t>
            </w:r>
            <w:r w:rsidRPr="00784583">
              <w:t>ction</w:t>
            </w:r>
          </w:p>
          <w:p w:rsidR="00000000" w:rsidRPr="00784583" w:rsidP="00784583">
            <w:pPr>
              <w:pStyle w:val="ListBullet"/>
            </w:pPr>
            <w:r w:rsidRPr="00784583">
              <w:t>implement and follow relevant enterprise OHS and environmental policies and procedures</w:t>
            </w:r>
          </w:p>
          <w:p w:rsidR="00000000" w:rsidP="00784583">
            <w:pPr>
              <w:pStyle w:val="ListBullet"/>
              <w:rPr>
                <w:lang w:val="en-NZ"/>
              </w:rPr>
            </w:pPr>
            <w:r w:rsidRPr="00784583">
              <w:t>identify OHS hazards and implement safe work procedures.</w:t>
            </w:r>
          </w:p>
        </w:tc>
      </w:tr>
      <w:tr w:rsidTr="0078458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84583">
            <w:pPr>
              <w:pStyle w:val="TableHeading"/>
              <w:rPr>
                <w:lang w:val="en-NZ"/>
              </w:rPr>
            </w:pPr>
            <w:r w:rsidRPr="00784583">
              <w:t>Required knowledge includes:</w:t>
            </w:r>
          </w:p>
        </w:tc>
      </w:tr>
      <w:tr w:rsidTr="0078458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84583" w:rsidP="00784583">
            <w:pPr>
              <w:pStyle w:val="BodyText"/>
            </w:pPr>
            <w:r w:rsidRPr="00784583">
              <w:rPr>
                <w:rStyle w:val="SpecialBold"/>
              </w:rPr>
              <w:t>Knowledge of:</w:t>
            </w:r>
          </w:p>
          <w:p w:rsidR="00000000" w:rsidRPr="00784583" w:rsidP="00784583">
            <w:pPr>
              <w:pStyle w:val="ListBullet"/>
            </w:pPr>
            <w:r w:rsidRPr="00784583">
              <w:t>irrigation system components</w:t>
            </w:r>
          </w:p>
          <w:p w:rsidR="00000000" w:rsidRPr="00784583" w:rsidP="00784583">
            <w:pPr>
              <w:pStyle w:val="ListBullet"/>
            </w:pPr>
            <w:r w:rsidRPr="00784583">
              <w:t>operational and maintenance requirements</w:t>
            </w:r>
          </w:p>
          <w:p w:rsidR="00000000" w:rsidRPr="00784583" w:rsidP="00784583">
            <w:pPr>
              <w:pStyle w:val="ListBullet"/>
            </w:pPr>
            <w:r w:rsidRPr="00784583">
              <w:t>develop enterprise procedures for pre-season, irrigation and post-season maintenance</w:t>
            </w:r>
          </w:p>
          <w:p w:rsidR="00000000" w:rsidRPr="00784583" w:rsidP="00784583">
            <w:pPr>
              <w:pStyle w:val="ListBullet"/>
            </w:pPr>
            <w:r w:rsidRPr="00784583">
              <w:t>pre and post-season maintenance covering</w:t>
            </w:r>
          </w:p>
          <w:p w:rsidR="00000000" w:rsidRPr="00784583" w:rsidP="00784583">
            <w:pPr>
              <w:pStyle w:val="ListBullet"/>
            </w:pPr>
            <w:r w:rsidRPr="00784583">
              <w:t>system components</w:t>
            </w:r>
          </w:p>
          <w:p w:rsidR="00000000" w:rsidRPr="00784583" w:rsidP="00784583">
            <w:pPr>
              <w:pStyle w:val="ListBullet"/>
            </w:pPr>
            <w:r w:rsidRPr="00784583">
              <w:t>sprinkler operating pressures</w:t>
            </w:r>
          </w:p>
          <w:p w:rsidR="00000000" w:rsidRPr="00784583" w:rsidP="00784583">
            <w:pPr>
              <w:pStyle w:val="ListBullet"/>
            </w:pPr>
            <w:r w:rsidRPr="00784583">
              <w:t>sprinkler output</w:t>
            </w:r>
          </w:p>
          <w:p w:rsidR="00000000" w:rsidRPr="00784583" w:rsidP="00784583">
            <w:pPr>
              <w:pStyle w:val="ListBullet"/>
            </w:pPr>
            <w:r w:rsidRPr="00784583">
              <w:t>sprinkler distribution u</w:t>
            </w:r>
            <w:r w:rsidRPr="00784583">
              <w:t>niformity</w:t>
            </w:r>
          </w:p>
          <w:p w:rsidR="00000000" w:rsidRPr="00784583" w:rsidP="00784583">
            <w:pPr>
              <w:pStyle w:val="ListBullet"/>
            </w:pPr>
            <w:r w:rsidRPr="00784583">
              <w:t>pumping and distribution systems</w:t>
            </w:r>
          </w:p>
          <w:p w:rsidR="00000000" w:rsidRPr="00784583" w:rsidP="00784583">
            <w:pPr>
              <w:pStyle w:val="ListBullet"/>
            </w:pPr>
            <w:r w:rsidRPr="00784583">
              <w:t>drainage systems</w:t>
            </w:r>
          </w:p>
          <w:p w:rsidR="00000000" w:rsidRPr="00784583" w:rsidP="00784583">
            <w:pPr>
              <w:pStyle w:val="ListBullet"/>
            </w:pPr>
            <w:r w:rsidRPr="00784583">
              <w:t>visual checks for blockages or signs of wear in components</w:t>
            </w:r>
          </w:p>
          <w:p w:rsidR="00000000" w:rsidRPr="00784583" w:rsidP="00784583">
            <w:pPr>
              <w:pStyle w:val="ListBullet"/>
            </w:pPr>
            <w:r w:rsidRPr="00784583">
              <w:t>pressure testing as per procedures.</w:t>
            </w:r>
          </w:p>
        </w:tc>
      </w:tr>
    </w:tbl>
    <w:p w:rsidR="00000000" w:rsidRPr="00784583" w:rsidP="00784583">
      <w:pPr>
        <w:pStyle w:val="BodyText"/>
      </w:pPr>
    </w:p>
    <w:p w:rsidR="00000000" w:rsidRPr="00784583" w:rsidP="00784583">
      <w:pPr>
        <w:pStyle w:val="AllowPageBreak"/>
      </w:pPr>
    </w:p>
    <w:p w:rsidR="00000000" w:rsidRPr="00784583" w:rsidP="00784583">
      <w:pPr>
        <w:pStyle w:val="Heading1"/>
      </w:pPr>
      <w:bookmarkStart w:id="10" w:name="O_407614"/>
      <w:bookmarkEnd w:id="10"/>
      <w:r w:rsidRPr="00784583">
        <w:t>Evidence Guide</w:t>
      </w:r>
    </w:p>
    <w:tbl>
      <w:tblPr>
        <w:tblW w:w="0" w:type="auto"/>
        <w:tblLayout w:type="fixed"/>
        <w:tblCellMar>
          <w:left w:w="62" w:type="dxa"/>
          <w:right w:w="62" w:type="dxa"/>
        </w:tblCellMar>
        <w:tblLook w:val="0000"/>
      </w:tblPr>
      <w:tblGrid>
        <w:gridCol w:w="3674"/>
        <w:gridCol w:w="5398"/>
      </w:tblGrid>
      <w:tr w:rsidTr="00784583">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583">
            <w:pPr>
              <w:pStyle w:val="BodyText"/>
              <w:rPr>
                <w:lang w:val="en-NZ"/>
              </w:rPr>
            </w:pPr>
            <w:r w:rsidRPr="00784583">
              <w:t>The evidence guide provides advice on assessment and must be read in conjunction with the performance criteria, required skills and knowledge, range statement and the Assessment Guidelines for the Training Package.</w:t>
            </w:r>
          </w:p>
        </w:tc>
      </w:tr>
      <w:tr w:rsidTr="00784583">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583">
            <w:pPr>
              <w:pStyle w:val="BodyText"/>
              <w:rPr>
                <w:lang w:val="en-NZ"/>
              </w:rPr>
            </w:pPr>
            <w:r w:rsidRPr="00784583">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583">
            <w:pPr>
              <w:pStyle w:val="BodyText"/>
              <w:rPr>
                <w:lang w:val="en-NZ"/>
              </w:rPr>
            </w:pPr>
          </w:p>
        </w:tc>
      </w:tr>
      <w:tr w:rsidTr="00784583">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583">
            <w:pPr>
              <w:pStyle w:val="BodyText"/>
              <w:rPr>
                <w:lang w:val="en-NZ"/>
              </w:rPr>
            </w:pPr>
            <w:r w:rsidRPr="00784583">
              <w:t>Critical aspec</w:t>
            </w:r>
            <w:r w:rsidRPr="00784583">
              <w:t>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583" w:rsidP="00784583">
            <w:pPr>
              <w:pStyle w:val="BodyText"/>
            </w:pPr>
            <w:r w:rsidRPr="00784583">
              <w:t>The evidence required to demonstrate competency in this Unit must be relevant to workplace operations and satisfy holistically all of the requirements of the performance criteri</w:t>
            </w:r>
            <w:r w:rsidRPr="00784583">
              <w:t xml:space="preserve">a and required skills and knowledge and include achievement of the following: </w:t>
            </w:r>
          </w:p>
          <w:p w:rsidR="00000000" w:rsidRPr="00784583" w:rsidP="00784583">
            <w:pPr>
              <w:pStyle w:val="ListBullet"/>
            </w:pPr>
            <w:r w:rsidRPr="00784583">
              <w:t>develop maintenance procedures</w:t>
            </w:r>
          </w:p>
          <w:p w:rsidR="00000000" w:rsidRPr="00784583" w:rsidP="00784583">
            <w:pPr>
              <w:pStyle w:val="ListBullet"/>
            </w:pPr>
            <w:r w:rsidRPr="00784583">
              <w:t>supervise maintenance of irrigation components and testing equipment</w:t>
            </w:r>
          </w:p>
          <w:p w:rsidR="00000000" w:rsidRPr="00784583" w:rsidP="00784583">
            <w:pPr>
              <w:pStyle w:val="ListBullet"/>
            </w:pPr>
            <w:r w:rsidRPr="00784583">
              <w:t>supervise maintenance of irrigation structures</w:t>
            </w:r>
          </w:p>
          <w:p w:rsidR="00000000" w:rsidRPr="00784583" w:rsidP="00784583">
            <w:pPr>
              <w:pStyle w:val="ListBullet"/>
            </w:pPr>
            <w:r w:rsidRPr="00784583">
              <w:t>supervise maintenance of the irrigation area</w:t>
            </w:r>
          </w:p>
          <w:p w:rsidR="00000000" w:rsidP="00784583">
            <w:pPr>
              <w:pStyle w:val="ListBullet"/>
              <w:rPr>
                <w:lang w:val="en-NZ"/>
              </w:rPr>
            </w:pPr>
            <w:r w:rsidRPr="00784583">
              <w:t>record and report maintenance activities.</w:t>
            </w:r>
          </w:p>
        </w:tc>
      </w:tr>
      <w:tr w:rsidTr="00784583">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583">
            <w:pPr>
              <w:pStyle w:val="BodyText"/>
              <w:rPr>
                <w:lang w:val="en-NZ"/>
              </w:rPr>
            </w:pPr>
            <w:r w:rsidRPr="00784583">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583" w:rsidP="00784583">
            <w:pPr>
              <w:pStyle w:val="BodyText"/>
            </w:pPr>
            <w:r w:rsidRPr="00784583">
              <w:t>Competency requires the application of work practices under work conditions. Selection and use of resources for some wo</w:t>
            </w:r>
            <w:r w:rsidRPr="00784583">
              <w:t>rksites may differ due to the regional or enterprise circumstances.</w:t>
            </w:r>
          </w:p>
        </w:tc>
      </w:tr>
    </w:tbl>
    <w:p w:rsidR="00000000" w:rsidRPr="00784583" w:rsidP="00784583">
      <w:pPr>
        <w:pStyle w:val="BodyText"/>
      </w:pPr>
    </w:p>
    <w:p w:rsidR="00000000" w:rsidRPr="00784583" w:rsidP="00784583">
      <w:pPr>
        <w:pStyle w:val="AllowPageBreak"/>
      </w:pPr>
    </w:p>
    <w:p w:rsidR="00000000" w:rsidRPr="00784583" w:rsidP="00784583">
      <w:pPr>
        <w:pStyle w:val="Heading1"/>
      </w:pPr>
      <w:bookmarkStart w:id="11" w:name="O_407615"/>
      <w:bookmarkEnd w:id="11"/>
      <w:r w:rsidRPr="00784583">
        <w:t>Range Statement</w:t>
      </w:r>
    </w:p>
    <w:tbl>
      <w:tblPr>
        <w:tblW w:w="0" w:type="auto"/>
        <w:tblLayout w:type="fixed"/>
        <w:tblCellMar>
          <w:left w:w="62" w:type="dxa"/>
          <w:right w:w="62" w:type="dxa"/>
        </w:tblCellMar>
        <w:tblLook w:val="0000"/>
      </w:tblPr>
      <w:tblGrid>
        <w:gridCol w:w="3675"/>
        <w:gridCol w:w="5400"/>
      </w:tblGrid>
      <w:tr w:rsidTr="00784583">
        <w:tblPrEx>
          <w:tblW w:w="0" w:type="auto"/>
          <w:tblLayout w:type="fixed"/>
          <w:tblCellMar>
            <w:left w:w="62" w:type="dxa"/>
            <w:right w:w="62" w:type="dxa"/>
          </w:tblCellMar>
          <w:tblLook w:val="0000"/>
        </w:tblPrEx>
        <w:tc>
          <w:tcPr>
            <w:tcW w:w="907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583">
            <w:pPr>
              <w:pStyle w:val="BodyText"/>
              <w:rPr>
                <w:lang w:val="en-NZ"/>
              </w:rPr>
            </w:pPr>
            <w:r w:rsidRPr="00784583">
              <w:t>The range statement relates to the Unit of Competency as a whole. It allows for different work environments and situations that may affect performance. B</w:t>
            </w:r>
            <w:r w:rsidRPr="00784583">
              <w:t>old italicised wording, if used in the performance criteria, is detailed below. Essential operating conditions that may be present with training and assessment (depending on the work situation, needs of the candidate, accessibility of the item, and local i</w:t>
            </w:r>
            <w:r w:rsidRPr="00784583">
              <w:t>ndustry and regional contexts) may also be included.</w:t>
            </w:r>
          </w:p>
        </w:tc>
      </w:tr>
      <w:tr w:rsidTr="00784583">
        <w:tblPrEx>
          <w:tblW w:w="0" w:type="auto"/>
          <w:tblLayout w:type="fixed"/>
          <w:tblCellMar>
            <w:left w:w="62" w:type="dxa"/>
            <w:right w:w="62" w:type="dxa"/>
          </w:tblCellMar>
          <w:tblLook w:val="0000"/>
        </w:tblPrEx>
        <w:trPr>
          <w:trHeight w:val="942"/>
        </w:trPr>
        <w:tc>
          <w:tcPr>
            <w:tcW w:w="3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583">
            <w:pPr>
              <w:pStyle w:val="BodyText"/>
              <w:rPr>
                <w:lang w:val="en-NZ"/>
              </w:rPr>
            </w:pPr>
            <w:r w:rsidRPr="00784583">
              <w:rPr>
                <w:rStyle w:val="BoldandItalics"/>
              </w:rPr>
              <w:t>Maintenance programs</w:t>
            </w:r>
            <w:r w:rsidRPr="00784583">
              <w:t xml:space="preserve"> may include:</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583">
            <w:pPr>
              <w:pStyle w:val="BodyText"/>
              <w:rPr>
                <w:lang w:val="en-NZ"/>
              </w:rPr>
            </w:pPr>
            <w:r w:rsidRPr="00784583">
              <w:t>preventative maintenance carried out at end of season or throughout the irrigation season, including the regular replacement of irrigation components.</w:t>
            </w:r>
          </w:p>
        </w:tc>
      </w:tr>
      <w:tr w:rsidTr="00784583">
        <w:tblPrEx>
          <w:tblW w:w="0" w:type="auto"/>
          <w:tblLayout w:type="fixed"/>
          <w:tblCellMar>
            <w:left w:w="62" w:type="dxa"/>
            <w:right w:w="62" w:type="dxa"/>
          </w:tblCellMar>
          <w:tblLook w:val="0000"/>
        </w:tblPrEx>
        <w:trPr>
          <w:trHeight w:val="433"/>
        </w:trPr>
        <w:tc>
          <w:tcPr>
            <w:tcW w:w="3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583">
            <w:pPr>
              <w:pStyle w:val="BodyText"/>
              <w:rPr>
                <w:lang w:val="en-NZ"/>
              </w:rPr>
            </w:pPr>
            <w:r w:rsidRPr="00784583">
              <w:rPr>
                <w:rStyle w:val="BoldandItalics"/>
              </w:rPr>
              <w:t>Sprinkler irrigation systems</w:t>
            </w:r>
            <w:r w:rsidRPr="00784583">
              <w:t xml:space="preserve"> may include:</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583">
            <w:pPr>
              <w:pStyle w:val="BodyText"/>
              <w:rPr>
                <w:lang w:val="en-NZ"/>
              </w:rPr>
            </w:pPr>
            <w:r w:rsidRPr="00784583">
              <w:t>describe systems that use spray or rotor type sprinklers to distribute irrigation water at higher volume including pop-up sprinklers, fixed, and movable sprinklers (e.g. K Line and Ezy Shift).</w:t>
            </w:r>
          </w:p>
        </w:tc>
      </w:tr>
      <w:tr w:rsidTr="00784583">
        <w:tblPrEx>
          <w:tblW w:w="0" w:type="auto"/>
          <w:tblLayout w:type="fixed"/>
          <w:tblCellMar>
            <w:left w:w="62" w:type="dxa"/>
            <w:right w:w="62" w:type="dxa"/>
          </w:tblCellMar>
          <w:tblLook w:val="0000"/>
        </w:tblPrEx>
        <w:tc>
          <w:tcPr>
            <w:tcW w:w="3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583">
            <w:pPr>
              <w:pStyle w:val="BodyText"/>
              <w:rPr>
                <w:lang w:val="en-NZ"/>
              </w:rPr>
            </w:pPr>
            <w:r w:rsidRPr="00784583">
              <w:t xml:space="preserve">Maintenance of </w:t>
            </w:r>
            <w:r w:rsidRPr="00784583">
              <w:rPr>
                <w:rStyle w:val="BoldandItalics"/>
              </w:rPr>
              <w:t>testi</w:t>
            </w:r>
            <w:r w:rsidRPr="00784583">
              <w:rPr>
                <w:rStyle w:val="BoldandItalics"/>
              </w:rPr>
              <w:t xml:space="preserve">ng equipment </w:t>
            </w:r>
            <w:r w:rsidRPr="00784583">
              <w:t>may include:</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583" w:rsidP="00784583">
            <w:pPr>
              <w:pStyle w:val="BodyText"/>
            </w:pPr>
            <w:r w:rsidRPr="00784583">
              <w:t>replacing 'remove and replace' components; lubrication; working adjustments to tolerances; cleaning and storing; and completing usage records.</w:t>
            </w:r>
          </w:p>
        </w:tc>
      </w:tr>
    </w:tbl>
    <w:p w:rsidR="00000000" w:rsidRPr="00784583" w:rsidP="00784583">
      <w:pPr>
        <w:pStyle w:val="BodyText"/>
      </w:pPr>
    </w:p>
    <w:p w:rsidR="00000000" w:rsidRPr="00784583" w:rsidP="00784583">
      <w:pPr>
        <w:pStyle w:val="AllowPageBreak"/>
      </w:pPr>
    </w:p>
    <w:p w:rsidR="00000000" w:rsidRPr="00784583" w:rsidP="00784583">
      <w:pPr>
        <w:pStyle w:val="Heading1"/>
      </w:pPr>
      <w:bookmarkStart w:id="12" w:name="O_407616"/>
      <w:bookmarkEnd w:id="12"/>
      <w:r w:rsidRPr="00784583">
        <w:t>Unit Sector(s)</w:t>
      </w:r>
    </w:p>
    <w:p w:rsidR="00000000" w:rsidRPr="00784583" w:rsidP="00784583">
      <w:pPr>
        <w:pStyle w:val="BodyText"/>
      </w:pPr>
      <w:r w:rsidRPr="00784583">
        <w:t>Irrigation</w:t>
      </w:r>
    </w:p>
    <w:p w:rsidR="00000000" w:rsidRPr="00784583" w:rsidP="00784583"/>
    <w:sectPr w:rsidSect="007845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5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7580" w:rsidP="0056758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5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580" w:rsidP="0078458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67580" w:rsidP="007845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67580" w:rsidP="007845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5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583" w:rsidRPr="00567580" w:rsidP="0056758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5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580" w:rsidP="00784583">
    <w:pPr>
      <w:pStyle w:val="Header"/>
      <w:framePr w:wrap="around"/>
    </w:pPr>
    <w:r>
      <w:fldChar w:fldCharType="begin"/>
    </w:r>
    <w:r>
      <w:instrText xml:space="preserve"> TITLE   \* MERGEFORMAT </w:instrText>
    </w:r>
    <w:r>
      <w:fldChar w:fldCharType="separate"/>
    </w:r>
    <w:r>
      <w:t>AHCIRG417A Supervise sprinkler irrigation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567580" w:rsidP="007845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BA0E0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5269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45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4583"/>
    <w:pPr>
      <w:spacing w:before="360" w:after="60"/>
      <w:outlineLvl w:val="0"/>
    </w:pPr>
    <w:rPr>
      <w:sz w:val="32"/>
    </w:rPr>
  </w:style>
  <w:style w:type="paragraph" w:styleId="Heading2">
    <w:name w:val="heading 2"/>
    <w:basedOn w:val="HeadingBase"/>
    <w:next w:val="BodyText"/>
    <w:link w:val="Heading2Char"/>
    <w:qFormat/>
    <w:rsid w:val="00784583"/>
    <w:pPr>
      <w:keepLines/>
      <w:spacing w:before="240" w:after="120"/>
      <w:outlineLvl w:val="1"/>
    </w:pPr>
    <w:rPr>
      <w:sz w:val="28"/>
      <w:szCs w:val="40"/>
    </w:rPr>
  </w:style>
  <w:style w:type="paragraph" w:styleId="Heading3">
    <w:name w:val="heading 3"/>
    <w:basedOn w:val="HeadingBase"/>
    <w:next w:val="BodyText"/>
    <w:link w:val="Heading3Char"/>
    <w:qFormat/>
    <w:rsid w:val="00784583"/>
    <w:pPr>
      <w:spacing w:before="180" w:after="120"/>
      <w:outlineLvl w:val="2"/>
    </w:pPr>
    <w:rPr>
      <w:spacing w:val="-10"/>
      <w:kern w:val="32"/>
    </w:rPr>
  </w:style>
  <w:style w:type="paragraph" w:styleId="Heading4">
    <w:name w:val="heading 4"/>
    <w:basedOn w:val="HeadingBase"/>
    <w:next w:val="BodyText"/>
    <w:link w:val="Heading4Char"/>
    <w:qFormat/>
    <w:rsid w:val="00784583"/>
    <w:pPr>
      <w:spacing w:before="160" w:after="120"/>
      <w:outlineLvl w:val="3"/>
    </w:pPr>
    <w:rPr>
      <w:sz w:val="22"/>
    </w:rPr>
  </w:style>
  <w:style w:type="paragraph" w:styleId="Heading5">
    <w:name w:val="heading 5"/>
    <w:basedOn w:val="HeadingBase"/>
    <w:next w:val="Normal"/>
    <w:link w:val="Heading5Char"/>
    <w:qFormat/>
    <w:rsid w:val="00784583"/>
    <w:pPr>
      <w:spacing w:before="80"/>
      <w:outlineLvl w:val="4"/>
    </w:pPr>
    <w:rPr>
      <w:color w:val="918585"/>
      <w:sz w:val="20"/>
    </w:rPr>
  </w:style>
  <w:style w:type="paragraph" w:styleId="Heading6">
    <w:name w:val="heading 6"/>
    <w:basedOn w:val="HeadingBase"/>
    <w:next w:val="Normal"/>
    <w:link w:val="Heading6Char"/>
    <w:qFormat/>
    <w:rsid w:val="00784583"/>
    <w:pPr>
      <w:spacing w:before="60"/>
      <w:outlineLvl w:val="5"/>
    </w:pPr>
    <w:rPr>
      <w:color w:val="918585"/>
      <w:sz w:val="20"/>
    </w:rPr>
  </w:style>
  <w:style w:type="paragraph" w:styleId="Heading7">
    <w:name w:val="heading 7"/>
    <w:basedOn w:val="Normal"/>
    <w:next w:val="Normal"/>
    <w:link w:val="Heading7Char"/>
    <w:qFormat/>
    <w:rsid w:val="00784583"/>
    <w:pPr>
      <w:ind w:left="720"/>
      <w:outlineLvl w:val="6"/>
    </w:pPr>
    <w:rPr>
      <w:i/>
    </w:rPr>
  </w:style>
  <w:style w:type="paragraph" w:styleId="Heading8">
    <w:name w:val="heading 8"/>
    <w:basedOn w:val="Normal"/>
    <w:next w:val="Normal"/>
    <w:link w:val="Heading8Char"/>
    <w:qFormat/>
    <w:rsid w:val="00784583"/>
    <w:pPr>
      <w:ind w:left="720"/>
      <w:outlineLvl w:val="7"/>
    </w:pPr>
    <w:rPr>
      <w:i/>
    </w:rPr>
  </w:style>
  <w:style w:type="paragraph" w:styleId="Heading9">
    <w:name w:val="heading 9"/>
    <w:basedOn w:val="Normal"/>
    <w:next w:val="Normal"/>
    <w:link w:val="Heading9Char"/>
    <w:qFormat/>
    <w:rsid w:val="00784583"/>
    <w:pPr>
      <w:ind w:left="720"/>
      <w:outlineLvl w:val="8"/>
    </w:pPr>
    <w:rPr>
      <w:i/>
    </w:rPr>
  </w:style>
  <w:style w:type="character" w:default="1" w:styleId="DefaultParagraphFont">
    <w:name w:val="Default Paragraph Font"/>
    <w:uiPriority w:val="1"/>
    <w:unhideWhenUsed/>
    <w:rsid w:val="007845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4583"/>
  </w:style>
  <w:style w:type="character" w:customStyle="1" w:styleId="Heading1Char">
    <w:name w:val="Heading 1 Char"/>
    <w:basedOn w:val="DefaultParagraphFont"/>
    <w:link w:val="Heading1"/>
    <w:rsid w:val="00784583"/>
    <w:rPr>
      <w:rFonts w:ascii="Times New Roman" w:eastAsia="Times New Roman" w:hAnsi="Times New Roman" w:cs="Times New Roman"/>
      <w:b/>
      <w:sz w:val="32"/>
      <w:szCs w:val="20"/>
      <w:lang w:eastAsia="en-US"/>
    </w:rPr>
  </w:style>
  <w:style w:type="paragraph" w:styleId="BodyText">
    <w:name w:val="Body Text"/>
    <w:basedOn w:val="Normal"/>
    <w:link w:val="BodyTextChar"/>
    <w:rsid w:val="007845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4583"/>
    <w:rPr>
      <w:rFonts w:ascii="Times New Roman" w:eastAsia="Times New Roman" w:hAnsi="Times New Roman" w:cs="Times New Roman"/>
      <w:sz w:val="24"/>
      <w:lang w:eastAsia="en-US"/>
    </w:rPr>
  </w:style>
  <w:style w:type="paragraph" w:styleId="Footer">
    <w:name w:val="footer"/>
    <w:basedOn w:val="Normal"/>
    <w:link w:val="FooterChar"/>
    <w:rsid w:val="007845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4583"/>
    <w:rPr>
      <w:rFonts w:ascii="Times New Roman" w:eastAsia="Times New Roman" w:hAnsi="Times New Roman" w:cs="Times New Roman"/>
      <w:sz w:val="16"/>
      <w:lang w:eastAsia="en-US"/>
    </w:rPr>
  </w:style>
  <w:style w:type="paragraph" w:styleId="List">
    <w:name w:val="List"/>
    <w:basedOn w:val="BodyText"/>
    <w:next w:val="BodyText"/>
    <w:rsid w:val="00784583"/>
    <w:pPr>
      <w:tabs>
        <w:tab w:val="left" w:pos="340"/>
      </w:tabs>
      <w:spacing w:before="60" w:after="60"/>
      <w:ind w:left="340" w:hanging="340"/>
    </w:pPr>
  </w:style>
  <w:style w:type="paragraph" w:styleId="ListBullet">
    <w:name w:val="List Bullet"/>
    <w:basedOn w:val="List"/>
    <w:rsid w:val="00784583"/>
    <w:pPr>
      <w:numPr>
        <w:numId w:val="12"/>
      </w:numPr>
      <w:tabs>
        <w:tab w:val="clear" w:pos="340"/>
      </w:tabs>
      <w:spacing w:before="40" w:after="40"/>
    </w:pPr>
  </w:style>
  <w:style w:type="character" w:customStyle="1" w:styleId="SpecialBold">
    <w:name w:val="Special Bold"/>
    <w:basedOn w:val="DefaultParagraphFont"/>
    <w:rsid w:val="00784583"/>
    <w:rPr>
      <w:b/>
      <w:spacing w:val="0"/>
    </w:rPr>
  </w:style>
  <w:style w:type="paragraph" w:customStyle="1" w:styleId="SuperHeading">
    <w:name w:val="SuperHeading"/>
    <w:basedOn w:val="Normal"/>
    <w:rsid w:val="00784583"/>
    <w:pPr>
      <w:spacing w:before="240" w:after="120"/>
      <w:outlineLvl w:val="0"/>
    </w:pPr>
    <w:rPr>
      <w:rFonts w:ascii="Times New Roman" w:hAnsi="Times New Roman"/>
      <w:b/>
      <w:sz w:val="28"/>
    </w:rPr>
  </w:style>
  <w:style w:type="paragraph" w:customStyle="1" w:styleId="TableHeading">
    <w:name w:val="Table Heading"/>
    <w:basedOn w:val="HeadingBase"/>
    <w:rsid w:val="00784583"/>
    <w:pPr>
      <w:keepLines/>
      <w:pBdr>
        <w:bottom w:val="single" w:sz="6" w:space="1" w:color="918585"/>
      </w:pBdr>
      <w:spacing w:before="240"/>
    </w:pPr>
  </w:style>
  <w:style w:type="paragraph" w:customStyle="1" w:styleId="AllowPageBreak">
    <w:name w:val="AllowPageBreak"/>
    <w:rsid w:val="007845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84583"/>
    <w:rPr>
      <w:b/>
      <w:i/>
      <w:u w:val="none"/>
    </w:rPr>
  </w:style>
  <w:style w:type="character" w:customStyle="1" w:styleId="Heading2Char">
    <w:name w:val="Heading 2 Char"/>
    <w:basedOn w:val="DefaultParagraphFont"/>
    <w:link w:val="Heading2"/>
    <w:rsid w:val="007845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45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45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45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45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45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45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4583"/>
    <w:rPr>
      <w:rFonts w:ascii="Courier New" w:eastAsia="Times New Roman" w:hAnsi="Courier New" w:cs="Times New Roman"/>
      <w:i/>
      <w:szCs w:val="20"/>
      <w:lang w:eastAsia="en-US"/>
    </w:rPr>
  </w:style>
  <w:style w:type="paragraph" w:customStyle="1" w:styleId="HeadingBase">
    <w:name w:val="Heading Base"/>
    <w:rsid w:val="007845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4583"/>
    <w:pPr>
      <w:tabs>
        <w:tab w:val="right" w:leader="dot" w:pos="9072"/>
      </w:tabs>
      <w:ind w:left="567"/>
    </w:pPr>
    <w:rPr>
      <w:szCs w:val="22"/>
    </w:rPr>
  </w:style>
  <w:style w:type="paragraph" w:customStyle="1" w:styleId="TOCBase">
    <w:name w:val="TOC Base"/>
    <w:rsid w:val="007845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4583"/>
    <w:pPr>
      <w:tabs>
        <w:tab w:val="right" w:leader="dot" w:pos="9072"/>
      </w:tabs>
      <w:spacing w:before="40" w:after="40"/>
      <w:ind w:left="284"/>
    </w:pPr>
    <w:rPr>
      <w:rFonts w:ascii="Times New Roman" w:hAnsi="Times New Roman"/>
    </w:rPr>
  </w:style>
  <w:style w:type="paragraph" w:styleId="TOC1">
    <w:name w:val="toc 1"/>
    <w:basedOn w:val="TOCBase"/>
    <w:next w:val="Normal"/>
    <w:rsid w:val="007845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4583"/>
    <w:pPr>
      <w:spacing w:before="5040"/>
      <w:jc w:val="center"/>
    </w:pPr>
    <w:rPr>
      <w:sz w:val="48"/>
      <w:szCs w:val="72"/>
      <w:lang w:val="en-US"/>
    </w:rPr>
  </w:style>
  <w:style w:type="character" w:customStyle="1" w:styleId="TitleChar">
    <w:name w:val="Title Char"/>
    <w:basedOn w:val="DefaultParagraphFont"/>
    <w:link w:val="Title"/>
    <w:rsid w:val="007845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4583"/>
    <w:pPr>
      <w:tabs>
        <w:tab w:val="left" w:pos="3600"/>
        <w:tab w:val="left" w:pos="3958"/>
      </w:tabs>
    </w:pPr>
  </w:style>
  <w:style w:type="paragraph" w:customStyle="1" w:styleId="Note">
    <w:name w:val="Note"/>
    <w:basedOn w:val="BodyText"/>
    <w:rsid w:val="007845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4583"/>
    <w:pPr>
      <w:framePr w:wrap="auto" w:hAnchor="text" w:y="6049"/>
    </w:pPr>
    <w:rPr>
      <w:color w:val="000000"/>
      <w:sz w:val="40"/>
    </w:rPr>
  </w:style>
  <w:style w:type="paragraph" w:customStyle="1" w:styleId="TOCTitle">
    <w:name w:val="TOCTitle"/>
    <w:basedOn w:val="Heading1"/>
    <w:rsid w:val="00784583"/>
    <w:pPr>
      <w:spacing w:after="240"/>
      <w:jc w:val="center"/>
      <w:outlineLvl w:val="9"/>
    </w:pPr>
    <w:rPr>
      <w:caps/>
    </w:rPr>
  </w:style>
  <w:style w:type="paragraph" w:customStyle="1" w:styleId="Version">
    <w:name w:val="Version"/>
    <w:rsid w:val="007845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4583"/>
    <w:pPr>
      <w:numPr>
        <w:numId w:val="13"/>
      </w:numPr>
      <w:tabs>
        <w:tab w:val="clear" w:pos="680"/>
      </w:tabs>
    </w:pPr>
  </w:style>
  <w:style w:type="paragraph" w:styleId="Index1">
    <w:name w:val="index 1"/>
    <w:basedOn w:val="Normal"/>
    <w:next w:val="Normal"/>
    <w:semiHidden/>
    <w:rsid w:val="00784583"/>
    <w:pPr>
      <w:keepNext w:val="0"/>
      <w:tabs>
        <w:tab w:val="right" w:pos="4176"/>
      </w:tabs>
      <w:ind w:left="198" w:hanging="198"/>
    </w:pPr>
    <w:rPr>
      <w:rFonts w:ascii="Garamond" w:hAnsi="Garamond"/>
    </w:rPr>
  </w:style>
  <w:style w:type="paragraph" w:styleId="IndexHeading">
    <w:name w:val="index heading"/>
    <w:basedOn w:val="Normal"/>
    <w:next w:val="Index1"/>
    <w:semiHidden/>
    <w:rsid w:val="00784583"/>
    <w:pPr>
      <w:spacing w:before="120" w:after="120"/>
    </w:pPr>
    <w:rPr>
      <w:rFonts w:ascii="Arial" w:hAnsi="Arial"/>
      <w:b/>
      <w:color w:val="918585"/>
      <w:sz w:val="24"/>
    </w:rPr>
  </w:style>
  <w:style w:type="paragraph" w:styleId="Header">
    <w:name w:val="header"/>
    <w:basedOn w:val="Normal"/>
    <w:link w:val="HeaderChar"/>
    <w:rsid w:val="007845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4583"/>
    <w:rPr>
      <w:rFonts w:ascii="Times New Roman" w:eastAsia="Times New Roman" w:hAnsi="Times New Roman" w:cs="Times New Roman"/>
      <w:sz w:val="16"/>
      <w:szCs w:val="20"/>
      <w:lang w:val="en-GB" w:eastAsia="en-US"/>
    </w:rPr>
  </w:style>
  <w:style w:type="paragraph" w:customStyle="1" w:styleId="Chapter">
    <w:name w:val="Chapter"/>
    <w:basedOn w:val="Normal"/>
    <w:rsid w:val="00784583"/>
    <w:pPr>
      <w:spacing w:before="240"/>
    </w:pPr>
    <w:rPr>
      <w:rFonts w:ascii="Times New Roman" w:hAnsi="Times New Roman"/>
      <w:smallCaps/>
      <w:spacing w:val="80"/>
      <w:sz w:val="28"/>
    </w:rPr>
  </w:style>
  <w:style w:type="paragraph" w:customStyle="1" w:styleId="InChapter">
    <w:name w:val="InChapter"/>
    <w:basedOn w:val="Heading3"/>
    <w:rsid w:val="00784583"/>
    <w:pPr>
      <w:spacing w:after="240"/>
      <w:outlineLvl w:val="9"/>
    </w:pPr>
    <w:rPr>
      <w:noProof/>
    </w:rPr>
  </w:style>
  <w:style w:type="paragraph" w:styleId="Index2">
    <w:name w:val="index 2"/>
    <w:basedOn w:val="Normal"/>
    <w:next w:val="Normal"/>
    <w:semiHidden/>
    <w:rsid w:val="00784583"/>
    <w:pPr>
      <w:tabs>
        <w:tab w:val="right" w:pos="4176"/>
      </w:tabs>
      <w:ind w:left="568" w:hanging="284"/>
    </w:pPr>
    <w:rPr>
      <w:rFonts w:ascii="Garamond" w:hAnsi="Garamond"/>
    </w:rPr>
  </w:style>
  <w:style w:type="paragraph" w:customStyle="1" w:styleId="Byline">
    <w:name w:val="Byline"/>
    <w:rsid w:val="007845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4583"/>
    <w:pPr>
      <w:tabs>
        <w:tab w:val="clear" w:pos="3600"/>
        <w:tab w:val="clear" w:pos="3958"/>
      </w:tabs>
      <w:jc w:val="right"/>
    </w:pPr>
  </w:style>
  <w:style w:type="character" w:styleId="Emphasis">
    <w:name w:val="Emphasis"/>
    <w:basedOn w:val="DefaultParagraphFont"/>
    <w:qFormat/>
    <w:rsid w:val="00784583"/>
    <w:rPr>
      <w:i/>
    </w:rPr>
  </w:style>
  <w:style w:type="paragraph" w:styleId="Caption">
    <w:name w:val="caption"/>
    <w:basedOn w:val="BodyText"/>
    <w:next w:val="Normal"/>
    <w:qFormat/>
    <w:rsid w:val="00784583"/>
    <w:pPr>
      <w:framePr w:w="2268" w:hSpace="181" w:vSpace="181" w:wrap="around" w:vAnchor="text" w:hAnchor="page" w:x="1135" w:y="285" w:anchorLock="1"/>
    </w:pPr>
    <w:rPr>
      <w:i/>
    </w:rPr>
  </w:style>
  <w:style w:type="paragraph" w:customStyle="1" w:styleId="MiniTOCTitle">
    <w:name w:val="MiniTOCTitle"/>
    <w:basedOn w:val="Heading4"/>
    <w:rsid w:val="00784583"/>
    <w:pPr>
      <w:spacing w:before="240"/>
      <w:outlineLvl w:val="9"/>
    </w:pPr>
    <w:rPr>
      <w:noProof/>
      <w:sz w:val="24"/>
    </w:rPr>
  </w:style>
  <w:style w:type="paragraph" w:customStyle="1" w:styleId="MiniTOCItem">
    <w:name w:val="MiniTOCItem"/>
    <w:basedOn w:val="ListBullet"/>
    <w:rsid w:val="00784583"/>
    <w:pPr>
      <w:numPr>
        <w:numId w:val="0"/>
      </w:numPr>
      <w:tabs>
        <w:tab w:val="right" w:leader="dot" w:pos="6521"/>
      </w:tabs>
      <w:spacing w:before="0" w:after="0"/>
    </w:pPr>
  </w:style>
  <w:style w:type="paragraph" w:customStyle="1" w:styleId="TOFTitle">
    <w:name w:val="TOFTitle"/>
    <w:basedOn w:val="TOCTitle"/>
    <w:rsid w:val="00784583"/>
  </w:style>
  <w:style w:type="paragraph" w:styleId="TableofFigures">
    <w:name w:val="table of figures"/>
    <w:basedOn w:val="Normal"/>
    <w:next w:val="Normal"/>
    <w:semiHidden/>
    <w:rsid w:val="00784583"/>
    <w:pPr>
      <w:tabs>
        <w:tab w:val="right" w:leader="dot" w:pos="9072"/>
      </w:tabs>
      <w:ind w:left="970" w:hanging="403"/>
    </w:pPr>
    <w:rPr>
      <w:rFonts w:ascii="Times New Roman" w:hAnsi="Times New Roman"/>
      <w:b/>
    </w:rPr>
  </w:style>
  <w:style w:type="paragraph" w:styleId="ListNumber">
    <w:name w:val="List Number"/>
    <w:basedOn w:val="List"/>
    <w:rsid w:val="00784583"/>
    <w:pPr>
      <w:numPr>
        <w:numId w:val="10"/>
      </w:numPr>
    </w:pPr>
  </w:style>
  <w:style w:type="character" w:customStyle="1" w:styleId="WingdingSymbols">
    <w:name w:val="Wingding Symbols"/>
    <w:rsid w:val="00784583"/>
    <w:rPr>
      <w:rFonts w:ascii="Wingdings" w:hAnsi="Wingdings"/>
    </w:rPr>
  </w:style>
  <w:style w:type="character" w:customStyle="1" w:styleId="HotSpot">
    <w:name w:val="HotSpot"/>
    <w:rsid w:val="00784583"/>
    <w:rPr>
      <w:color w:val="0033CC"/>
      <w:u w:val="none"/>
    </w:rPr>
  </w:style>
  <w:style w:type="paragraph" w:customStyle="1" w:styleId="BodyTextRight">
    <w:name w:val="Body Text Right"/>
    <w:basedOn w:val="BodyText"/>
    <w:rsid w:val="00784583"/>
    <w:pPr>
      <w:spacing w:before="0" w:after="0"/>
      <w:jc w:val="right"/>
    </w:pPr>
  </w:style>
  <w:style w:type="paragraph" w:styleId="Index3">
    <w:name w:val="index 3"/>
    <w:basedOn w:val="ListNumber2"/>
    <w:next w:val="Normal"/>
    <w:semiHidden/>
    <w:rsid w:val="00784583"/>
    <w:pPr>
      <w:numPr>
        <w:numId w:val="0"/>
      </w:numPr>
      <w:tabs>
        <w:tab w:val="right" w:leader="dot" w:pos="4176"/>
      </w:tabs>
    </w:pPr>
  </w:style>
  <w:style w:type="paragraph" w:styleId="ListNumber2">
    <w:name w:val="List Number 2"/>
    <w:basedOn w:val="List2"/>
    <w:rsid w:val="00784583"/>
    <w:pPr>
      <w:numPr>
        <w:numId w:val="9"/>
      </w:numPr>
      <w:tabs>
        <w:tab w:val="clear" w:pos="1060"/>
      </w:tabs>
    </w:pPr>
  </w:style>
  <w:style w:type="paragraph" w:customStyle="1" w:styleId="MarginNote">
    <w:name w:val="Margin Note"/>
    <w:basedOn w:val="BodyText"/>
    <w:rsid w:val="007845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45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45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4583"/>
    <w:rPr>
      <w:sz w:val="32"/>
    </w:rPr>
  </w:style>
  <w:style w:type="paragraph" w:customStyle="1" w:styleId="HeadingProcedure">
    <w:name w:val="Heading Procedure"/>
    <w:basedOn w:val="HeadingBase"/>
    <w:next w:val="Normal"/>
    <w:rsid w:val="00784583"/>
    <w:pPr>
      <w:tabs>
        <w:tab w:val="left" w:pos="0"/>
      </w:tabs>
      <w:spacing w:before="120" w:after="60"/>
    </w:pPr>
    <w:rPr>
      <w:i/>
      <w:color w:val="918585"/>
      <w:sz w:val="22"/>
    </w:rPr>
  </w:style>
  <w:style w:type="paragraph" w:customStyle="1" w:styleId="TableBodyText">
    <w:name w:val="Table Body Text"/>
    <w:basedOn w:val="BodyText"/>
    <w:rsid w:val="00784583"/>
    <w:pPr>
      <w:spacing w:before="60" w:after="60"/>
    </w:pPr>
  </w:style>
  <w:style w:type="paragraph" w:styleId="ListContinue">
    <w:name w:val="List Continue"/>
    <w:basedOn w:val="List"/>
    <w:rsid w:val="00784583"/>
    <w:pPr>
      <w:ind w:firstLine="0"/>
    </w:pPr>
  </w:style>
  <w:style w:type="paragraph" w:customStyle="1" w:styleId="ListNote">
    <w:name w:val="List Note"/>
    <w:basedOn w:val="List"/>
    <w:rsid w:val="00784583"/>
    <w:pPr>
      <w:pBdr>
        <w:top w:val="single" w:sz="6" w:space="2" w:color="918585"/>
        <w:bottom w:val="single" w:sz="6" w:space="2" w:color="918585"/>
      </w:pBdr>
      <w:tabs>
        <w:tab w:val="left" w:pos="1021"/>
      </w:tabs>
      <w:ind w:firstLine="0"/>
    </w:pPr>
  </w:style>
  <w:style w:type="paragraph" w:customStyle="1" w:styleId="Warning">
    <w:name w:val="Warning"/>
    <w:basedOn w:val="BodyText"/>
    <w:rsid w:val="00784583"/>
    <w:pPr>
      <w:shd w:val="clear" w:color="auto" w:fill="D9D9D9"/>
      <w:tabs>
        <w:tab w:val="left" w:pos="992"/>
      </w:tabs>
      <w:ind w:left="119" w:right="119"/>
    </w:pPr>
    <w:rPr>
      <w:sz w:val="20"/>
    </w:rPr>
  </w:style>
  <w:style w:type="paragraph" w:customStyle="1" w:styleId="MarginIcons">
    <w:name w:val="Margin Icons"/>
    <w:basedOn w:val="BodyText"/>
    <w:rsid w:val="007845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4583"/>
    <w:rPr>
      <w:rFonts w:ascii="Courier New" w:hAnsi="Courier New"/>
    </w:rPr>
  </w:style>
  <w:style w:type="paragraph" w:customStyle="1" w:styleId="NoteBullet">
    <w:name w:val="Note Bullet"/>
    <w:basedOn w:val="Note"/>
    <w:rsid w:val="00784583"/>
    <w:pPr>
      <w:tabs>
        <w:tab w:val="clear" w:pos="680"/>
      </w:tabs>
      <w:spacing w:before="60" w:after="60"/>
    </w:pPr>
  </w:style>
  <w:style w:type="paragraph" w:customStyle="1" w:styleId="SubHeading2">
    <w:name w:val="SubHeading2"/>
    <w:basedOn w:val="HeadingBase"/>
    <w:rsid w:val="00784583"/>
    <w:pPr>
      <w:spacing w:before="240" w:after="60"/>
    </w:pPr>
    <w:rPr>
      <w:sz w:val="20"/>
    </w:rPr>
  </w:style>
  <w:style w:type="paragraph" w:customStyle="1" w:styleId="SubHeading1">
    <w:name w:val="SubHeading1"/>
    <w:basedOn w:val="HeadingBase"/>
    <w:rsid w:val="00784583"/>
    <w:pPr>
      <w:spacing w:before="240" w:after="60"/>
    </w:pPr>
    <w:rPr>
      <w:color w:val="918585"/>
      <w:sz w:val="22"/>
    </w:rPr>
  </w:style>
  <w:style w:type="paragraph" w:customStyle="1" w:styleId="SideHeading">
    <w:name w:val="Side Heading"/>
    <w:basedOn w:val="HeadingBase"/>
    <w:rsid w:val="007845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4583"/>
    <w:pPr>
      <w:tabs>
        <w:tab w:val="num" w:pos="360"/>
      </w:tabs>
    </w:pPr>
  </w:style>
  <w:style w:type="paragraph" w:styleId="PlainText">
    <w:name w:val="Plain Text"/>
    <w:basedOn w:val="Normal"/>
    <w:link w:val="PlainTextChar"/>
    <w:rsid w:val="00784583"/>
    <w:rPr>
      <w:sz w:val="20"/>
    </w:rPr>
  </w:style>
  <w:style w:type="character" w:customStyle="1" w:styleId="PlainTextChar">
    <w:name w:val="Plain Text Char"/>
    <w:basedOn w:val="DefaultParagraphFont"/>
    <w:link w:val="PlainText"/>
    <w:rsid w:val="00784583"/>
    <w:rPr>
      <w:rFonts w:ascii="Courier New" w:eastAsia="Times New Roman" w:hAnsi="Courier New" w:cs="Times New Roman"/>
      <w:sz w:val="20"/>
      <w:szCs w:val="20"/>
      <w:lang w:eastAsia="en-US"/>
    </w:rPr>
  </w:style>
  <w:style w:type="character" w:customStyle="1" w:styleId="MenuOption">
    <w:name w:val="Menu Option"/>
    <w:basedOn w:val="DefaultParagraphFont"/>
    <w:rsid w:val="00784583"/>
    <w:rPr>
      <w:b/>
      <w:smallCaps/>
    </w:rPr>
  </w:style>
  <w:style w:type="paragraph" w:customStyle="1" w:styleId="TableListNumber">
    <w:name w:val="Table List Number"/>
    <w:basedOn w:val="ListNumber"/>
    <w:rsid w:val="00784583"/>
    <w:pPr>
      <w:numPr>
        <w:numId w:val="0"/>
      </w:numPr>
    </w:pPr>
  </w:style>
  <w:style w:type="paragraph" w:styleId="TOC4">
    <w:name w:val="toc 4"/>
    <w:basedOn w:val="TOCBase"/>
    <w:next w:val="Normal"/>
    <w:semiHidden/>
    <w:rsid w:val="00784583"/>
    <w:pPr>
      <w:tabs>
        <w:tab w:val="right" w:leader="dot" w:pos="9071"/>
      </w:tabs>
      <w:ind w:left="1701"/>
    </w:pPr>
  </w:style>
  <w:style w:type="paragraph" w:customStyle="1" w:styleId="ListAlpha">
    <w:name w:val="List Alpha"/>
    <w:basedOn w:val="List"/>
    <w:rsid w:val="00784583"/>
    <w:pPr>
      <w:numPr>
        <w:numId w:val="8"/>
      </w:numPr>
    </w:pPr>
  </w:style>
  <w:style w:type="paragraph" w:customStyle="1" w:styleId="ListAlpha2">
    <w:name w:val="List Alpha 2"/>
    <w:basedOn w:val="List2"/>
    <w:rsid w:val="00784583"/>
    <w:pPr>
      <w:numPr>
        <w:numId w:val="7"/>
      </w:numPr>
    </w:pPr>
  </w:style>
  <w:style w:type="paragraph" w:styleId="List2">
    <w:name w:val="List 2"/>
    <w:basedOn w:val="BodyText"/>
    <w:rsid w:val="00784583"/>
    <w:pPr>
      <w:tabs>
        <w:tab w:val="left" w:pos="680"/>
      </w:tabs>
      <w:spacing w:before="60" w:after="60"/>
      <w:ind w:left="680" w:hanging="340"/>
    </w:pPr>
  </w:style>
  <w:style w:type="paragraph" w:styleId="List3">
    <w:name w:val="List 3"/>
    <w:basedOn w:val="BodyText"/>
    <w:rsid w:val="00784583"/>
    <w:pPr>
      <w:tabs>
        <w:tab w:val="left" w:pos="1021"/>
      </w:tabs>
      <w:spacing w:before="60" w:after="60"/>
      <w:ind w:left="1020" w:hanging="340"/>
    </w:pPr>
  </w:style>
  <w:style w:type="paragraph" w:styleId="List4">
    <w:name w:val="List 4"/>
    <w:basedOn w:val="BodyText"/>
    <w:rsid w:val="00784583"/>
    <w:pPr>
      <w:tabs>
        <w:tab w:val="left" w:pos="1361"/>
      </w:tabs>
      <w:spacing w:before="60" w:after="60"/>
      <w:ind w:left="1361" w:hanging="340"/>
    </w:pPr>
  </w:style>
  <w:style w:type="paragraph" w:styleId="List5">
    <w:name w:val="List 5"/>
    <w:basedOn w:val="BodyText"/>
    <w:rsid w:val="00784583"/>
    <w:pPr>
      <w:tabs>
        <w:tab w:val="left" w:pos="1701"/>
      </w:tabs>
      <w:spacing w:before="60" w:after="60"/>
      <w:ind w:left="1701" w:hanging="340"/>
    </w:pPr>
  </w:style>
  <w:style w:type="paragraph" w:styleId="ListBullet3">
    <w:name w:val="List Bullet 3"/>
    <w:basedOn w:val="List3"/>
    <w:rsid w:val="00784583"/>
    <w:pPr>
      <w:numPr>
        <w:numId w:val="14"/>
      </w:numPr>
      <w:tabs>
        <w:tab w:val="clear" w:pos="1021"/>
      </w:tabs>
      <w:ind w:left="1037" w:hanging="357"/>
    </w:pPr>
  </w:style>
  <w:style w:type="paragraph" w:styleId="ListBullet4">
    <w:name w:val="List Bullet 4"/>
    <w:basedOn w:val="List4"/>
    <w:rsid w:val="00784583"/>
    <w:pPr>
      <w:numPr>
        <w:numId w:val="2"/>
      </w:numPr>
    </w:pPr>
  </w:style>
  <w:style w:type="paragraph" w:styleId="ListBullet5">
    <w:name w:val="List Bullet 5"/>
    <w:basedOn w:val="List5"/>
    <w:rsid w:val="00784583"/>
    <w:pPr>
      <w:numPr>
        <w:numId w:val="3"/>
      </w:numPr>
    </w:pPr>
  </w:style>
  <w:style w:type="paragraph" w:styleId="ListContinue2">
    <w:name w:val="List Continue 2"/>
    <w:basedOn w:val="List2"/>
    <w:rsid w:val="00784583"/>
    <w:pPr>
      <w:ind w:firstLine="0"/>
    </w:pPr>
  </w:style>
  <w:style w:type="paragraph" w:styleId="ListContinue3">
    <w:name w:val="List Continue 3"/>
    <w:basedOn w:val="List3"/>
    <w:rsid w:val="00784583"/>
    <w:pPr>
      <w:ind w:left="1021" w:firstLine="0"/>
    </w:pPr>
  </w:style>
  <w:style w:type="paragraph" w:styleId="ListContinue4">
    <w:name w:val="List Continue 4"/>
    <w:basedOn w:val="List4"/>
    <w:rsid w:val="00784583"/>
    <w:pPr>
      <w:ind w:firstLine="0"/>
    </w:pPr>
  </w:style>
  <w:style w:type="paragraph" w:styleId="ListContinue5">
    <w:name w:val="List Continue 5"/>
    <w:basedOn w:val="List5"/>
    <w:rsid w:val="00784583"/>
    <w:pPr>
      <w:ind w:firstLine="0"/>
    </w:pPr>
  </w:style>
  <w:style w:type="paragraph" w:styleId="ListNumber3">
    <w:name w:val="List Number 3"/>
    <w:basedOn w:val="List3"/>
    <w:rsid w:val="00784583"/>
    <w:pPr>
      <w:numPr>
        <w:numId w:val="4"/>
      </w:numPr>
    </w:pPr>
  </w:style>
  <w:style w:type="paragraph" w:styleId="ListNumber4">
    <w:name w:val="List Number 4"/>
    <w:basedOn w:val="List4"/>
    <w:rsid w:val="00784583"/>
    <w:pPr>
      <w:numPr>
        <w:numId w:val="5"/>
      </w:numPr>
    </w:pPr>
  </w:style>
  <w:style w:type="paragraph" w:styleId="ListNumber5">
    <w:name w:val="List Number 5"/>
    <w:basedOn w:val="List5"/>
    <w:rsid w:val="00784583"/>
    <w:pPr>
      <w:numPr>
        <w:numId w:val="6"/>
      </w:numPr>
    </w:pPr>
  </w:style>
  <w:style w:type="paragraph" w:styleId="BlockText">
    <w:name w:val="Block Text"/>
    <w:basedOn w:val="Normal"/>
    <w:rsid w:val="00784583"/>
    <w:pPr>
      <w:spacing w:after="120"/>
      <w:ind w:left="1440" w:right="1440"/>
    </w:pPr>
  </w:style>
  <w:style w:type="character" w:customStyle="1" w:styleId="Subscript">
    <w:name w:val="Subscript"/>
    <w:basedOn w:val="DefaultParagraphFont"/>
    <w:rsid w:val="00784583"/>
    <w:rPr>
      <w:sz w:val="16"/>
      <w:vertAlign w:val="subscript"/>
    </w:rPr>
  </w:style>
  <w:style w:type="character" w:customStyle="1" w:styleId="Superscript">
    <w:name w:val="Superscript"/>
    <w:basedOn w:val="DefaultParagraphFont"/>
    <w:rsid w:val="00784583"/>
    <w:rPr>
      <w:sz w:val="16"/>
      <w:vertAlign w:val="superscript"/>
    </w:rPr>
  </w:style>
  <w:style w:type="character" w:customStyle="1" w:styleId="Symbols">
    <w:name w:val="Symbols"/>
    <w:basedOn w:val="DefaultParagraphFont"/>
    <w:rsid w:val="00784583"/>
    <w:rPr>
      <w:rFonts w:ascii="Symbol" w:hAnsi="Symbol"/>
    </w:rPr>
  </w:style>
  <w:style w:type="character" w:customStyle="1" w:styleId="MenuOptions">
    <w:name w:val="Menu Options"/>
    <w:basedOn w:val="DefaultParagraphFont"/>
    <w:rsid w:val="00784583"/>
    <w:rPr>
      <w:rFonts w:ascii="Arial Narrow" w:hAnsi="Arial Narrow"/>
      <w:smallCaps/>
    </w:rPr>
  </w:style>
  <w:style w:type="character" w:customStyle="1" w:styleId="Buttons">
    <w:name w:val="Buttons"/>
    <w:basedOn w:val="DefaultParagraphFont"/>
    <w:rsid w:val="00784583"/>
    <w:rPr>
      <w:b/>
    </w:rPr>
  </w:style>
  <w:style w:type="character" w:customStyle="1" w:styleId="Underlined">
    <w:name w:val="Underlined"/>
    <w:basedOn w:val="DefaultParagraphFont"/>
    <w:rsid w:val="00784583"/>
    <w:rPr>
      <w:u w:val="single"/>
    </w:rPr>
  </w:style>
  <w:style w:type="paragraph" w:customStyle="1" w:styleId="TableBodyTextRight">
    <w:name w:val="Table Body Text Right"/>
    <w:basedOn w:val="TableBodyText"/>
    <w:rsid w:val="00784583"/>
    <w:pPr>
      <w:widowControl w:val="0"/>
      <w:autoSpaceDE w:val="0"/>
      <w:autoSpaceDN w:val="0"/>
      <w:adjustRightInd w:val="0"/>
      <w:jc w:val="right"/>
    </w:pPr>
    <w:rPr>
      <w:rFonts w:cs="Arial"/>
      <w:szCs w:val="18"/>
    </w:rPr>
  </w:style>
  <w:style w:type="paragraph" w:customStyle="1" w:styleId="CopyrightText">
    <w:name w:val="Copyright Text"/>
    <w:basedOn w:val="BodyText"/>
    <w:rsid w:val="00784583"/>
    <w:rPr>
      <w:sz w:val="18"/>
    </w:rPr>
  </w:style>
  <w:style w:type="paragraph" w:customStyle="1" w:styleId="BodySmallRight">
    <w:name w:val="Body Small Right"/>
    <w:basedOn w:val="BodyTextRight"/>
    <w:rsid w:val="00784583"/>
    <w:rPr>
      <w:sz w:val="18"/>
      <w:szCs w:val="18"/>
    </w:rPr>
  </w:style>
  <w:style w:type="paragraph" w:customStyle="1" w:styleId="MarginEdition">
    <w:name w:val="Margin Edition"/>
    <w:basedOn w:val="MarginNote"/>
    <w:rsid w:val="00784583"/>
    <w:pPr>
      <w:spacing w:before="0" w:after="0"/>
    </w:pPr>
    <w:rPr>
      <w:rFonts w:ascii="Times New Roman" w:hAnsi="Times New Roman"/>
      <w:color w:val="999999"/>
    </w:rPr>
  </w:style>
  <w:style w:type="paragraph" w:customStyle="1" w:styleId="Spacer">
    <w:name w:val="Spacer"/>
    <w:basedOn w:val="Normal"/>
    <w:rsid w:val="00784583"/>
    <w:rPr>
      <w:sz w:val="2"/>
      <w:szCs w:val="2"/>
    </w:rPr>
  </w:style>
  <w:style w:type="character" w:customStyle="1" w:styleId="Small">
    <w:name w:val="Small"/>
    <w:basedOn w:val="DefaultParagraphFont"/>
    <w:rsid w:val="00784583"/>
    <w:rPr>
      <w:sz w:val="16"/>
    </w:rPr>
  </w:style>
  <w:style w:type="paragraph" w:customStyle="1" w:styleId="WideTable">
    <w:name w:val="Wide Table"/>
    <w:basedOn w:val="Normal"/>
    <w:rsid w:val="00784583"/>
    <w:pPr>
      <w:ind w:left="-1418"/>
    </w:pPr>
    <w:rPr>
      <w:sz w:val="2"/>
      <w:szCs w:val="2"/>
    </w:rPr>
  </w:style>
  <w:style w:type="character" w:styleId="PageNumber">
    <w:name w:val="page number"/>
    <w:basedOn w:val="DefaultParagraphFont"/>
    <w:rsid w:val="00784583"/>
  </w:style>
  <w:style w:type="paragraph" w:styleId="Quote">
    <w:name w:val="Quote"/>
    <w:basedOn w:val="Heading1"/>
    <w:link w:val="QuoteChar"/>
    <w:qFormat/>
    <w:rsid w:val="00784583"/>
    <w:rPr>
      <w:b w:val="0"/>
      <w:sz w:val="72"/>
      <w:szCs w:val="72"/>
      <w:lang w:val="en-NZ"/>
    </w:rPr>
  </w:style>
  <w:style w:type="character" w:customStyle="1" w:styleId="QuoteChar">
    <w:name w:val="Quote Char"/>
    <w:basedOn w:val="DefaultParagraphFont"/>
    <w:link w:val="Quote"/>
    <w:rsid w:val="007845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4583"/>
    <w:pPr>
      <w:pageBreakBefore/>
    </w:pPr>
  </w:style>
  <w:style w:type="paragraph" w:customStyle="1" w:styleId="Border">
    <w:name w:val="Border"/>
    <w:basedOn w:val="Normal"/>
    <w:qFormat/>
    <w:rsid w:val="007845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4583"/>
    <w:rPr>
      <w:b/>
      <w:bCs/>
      <w:i/>
      <w:iCs/>
      <w:color w:val="auto"/>
    </w:rPr>
  </w:style>
  <w:style w:type="paragraph" w:styleId="IntenseQuote">
    <w:name w:val="Intense Quote"/>
    <w:basedOn w:val="Normal"/>
    <w:next w:val="Normal"/>
    <w:link w:val="IntenseQuoteChar"/>
    <w:uiPriority w:val="30"/>
    <w:qFormat/>
    <w:rsid w:val="007845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45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4583"/>
    <w:rPr>
      <w:smallCaps/>
      <w:color w:val="auto"/>
      <w:u w:val="single"/>
    </w:rPr>
  </w:style>
  <w:style w:type="character" w:styleId="IntenseReference">
    <w:name w:val="Intense Reference"/>
    <w:basedOn w:val="DefaultParagraphFont"/>
    <w:uiPriority w:val="32"/>
    <w:qFormat/>
    <w:rsid w:val="00784583"/>
    <w:rPr>
      <w:b/>
      <w:bCs/>
      <w:smallCaps/>
      <w:color w:val="auto"/>
      <w:spacing w:val="5"/>
      <w:u w:val="single"/>
    </w:rPr>
  </w:style>
  <w:style w:type="paragraph" w:customStyle="1" w:styleId="2ColumnHeading">
    <w:name w:val="2Column Heading"/>
    <w:basedOn w:val="BodyText"/>
    <w:qFormat/>
    <w:rsid w:val="00784583"/>
    <w:pPr>
      <w:spacing w:after="60"/>
      <w:ind w:left="-2268"/>
    </w:pPr>
    <w:rPr>
      <w:b/>
    </w:rPr>
  </w:style>
  <w:style w:type="paragraph" w:customStyle="1" w:styleId="Heading1TOC">
    <w:name w:val="Heading1 TOC"/>
    <w:basedOn w:val="Normal"/>
    <w:qFormat/>
    <w:rsid w:val="00784583"/>
    <w:pPr>
      <w:spacing w:before="240" w:after="120"/>
    </w:pPr>
    <w:rPr>
      <w:rFonts w:ascii="Times New Roman" w:hAnsi="Times New Roman"/>
      <w:b/>
      <w:sz w:val="32"/>
    </w:rPr>
  </w:style>
  <w:style w:type="paragraph" w:customStyle="1" w:styleId="Heading2TOC">
    <w:name w:val="Heading2 TOC"/>
    <w:basedOn w:val="Normal"/>
    <w:qFormat/>
    <w:rsid w:val="00784583"/>
    <w:pPr>
      <w:spacing w:before="240" w:after="60"/>
    </w:pPr>
    <w:rPr>
      <w:rFonts w:ascii="Times New Roman" w:hAnsi="Times New Roman"/>
      <w:b/>
      <w:sz w:val="28"/>
    </w:rPr>
  </w:style>
  <w:style w:type="character" w:customStyle="1" w:styleId="Underline">
    <w:name w:val="Underline"/>
    <w:basedOn w:val="DefaultParagraphFont"/>
    <w:qFormat/>
    <w:rsid w:val="00784583"/>
    <w:rPr>
      <w:u w:val="single"/>
    </w:rPr>
  </w:style>
  <w:style w:type="paragraph" w:styleId="BalloonText">
    <w:name w:val="Balloon Text"/>
    <w:basedOn w:val="Normal"/>
    <w:link w:val="BalloonTextChar"/>
    <w:rsid w:val="00784583"/>
    <w:rPr>
      <w:rFonts w:ascii="Tahoma" w:hAnsi="Tahoma" w:cs="Tahoma"/>
      <w:sz w:val="16"/>
      <w:szCs w:val="16"/>
    </w:rPr>
  </w:style>
  <w:style w:type="character" w:customStyle="1" w:styleId="BalloonTextChar">
    <w:name w:val="Balloon Text Char"/>
    <w:basedOn w:val="DefaultParagraphFont"/>
    <w:link w:val="BalloonText"/>
    <w:rsid w:val="007845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45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45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4583"/>
    <w:rPr>
      <w:b/>
      <w:color w:val="660033"/>
      <w:spacing w:val="0"/>
    </w:rPr>
  </w:style>
  <w:style w:type="paragraph" w:customStyle="1" w:styleId="Nameditemlist">
    <w:name w:val="Named item list"/>
    <w:basedOn w:val="BodyText"/>
    <w:qFormat/>
    <w:rsid w:val="0078458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994</Words>
  <Characters>6411</Characters>
  <Application>Microsoft Office Word</Application>
  <DocSecurity>0</DocSecurity>
  <Lines>202</Lines>
  <Paragraphs>106</Paragraphs>
  <ScaleCrop>false</ScaleCrop>
  <Company>Author-it Software Corporation Ltd.</Company>
  <LinksUpToDate>false</LinksUpToDate>
  <CharactersWithSpaces>7339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AHCIRG417A Supervise sprinkler irrigation maintenance</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2012-07-02T03:20:00Z</dcterms:created>
  <dcterms:modified xsi:type="dcterms:W3CDTF">2012-07-02T03:20:00Z</dcterms:modified>
</cp:coreProperties>
</file>