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373" w:rsidP="00D91373">
      <w:pPr>
        <w:pStyle w:val="Title"/>
      </w:pPr>
      <w:bookmarkStart w:id="0" w:name="_GoBack"/>
      <w:bookmarkEnd w:id="0"/>
      <w:r>
        <w:fldChar w:fldCharType="begin"/>
      </w:r>
      <w:r>
        <w:instrText xml:space="preserve"> TITLE   \* MERGEFORMAT </w:instrText>
      </w:r>
      <w:r>
        <w:fldChar w:fldCharType="separate"/>
      </w:r>
      <w:r>
        <w:t>AHCIRG406A Plan on-site irrigation system installation and construction work</w:t>
      </w:r>
      <w:r>
        <w:fldChar w:fldCharType="end"/>
      </w:r>
    </w:p>
    <w:p w:rsidR="00D91373" w:rsidP="00D91373">
      <w:pPr>
        <w:pStyle w:val="Version"/>
        <w:sectPr w:rsidSect="00044F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FB2" w:rsidP="00044FB2">
      <w:pPr>
        <w:pStyle w:val="SuperHeading"/>
      </w:pPr>
      <w:r w:rsidRPr="00044FB2">
        <w:t>AHCIRG406A Plan on-site irrigation system installation and construction work</w:t>
      </w:r>
    </w:p>
    <w:p w:rsidR="00000000" w:rsidRPr="00044FB2" w:rsidP="00044FB2">
      <w:pPr>
        <w:pStyle w:val="Heading1"/>
      </w:pPr>
      <w:bookmarkStart w:id="1" w:name="O_267866"/>
      <w:bookmarkEnd w:id="1"/>
      <w:r w:rsidRPr="00044FB2">
        <w:t>Modification History</w:t>
      </w:r>
    </w:p>
    <w:p w:rsidR="00000000" w:rsidRPr="00044FB2" w:rsidP="00044FB2">
      <w:pPr>
        <w:pStyle w:val="BodyText"/>
      </w:pPr>
      <w:r w:rsidRPr="00044FB2">
        <w:t>Not Applicable</w:t>
      </w:r>
    </w:p>
    <w:p w:rsidR="00000000" w:rsidRPr="00044FB2" w:rsidP="00044FB2">
      <w:pPr>
        <w:pStyle w:val="AllowPageBreak"/>
      </w:pPr>
    </w:p>
    <w:p w:rsidR="00000000" w:rsidRPr="00044FB2" w:rsidP="00044FB2">
      <w:pPr>
        <w:pStyle w:val="Heading1"/>
      </w:pPr>
      <w:bookmarkStart w:id="2" w:name="O_188205"/>
      <w:bookmarkEnd w:id="2"/>
      <w:r w:rsidRPr="00044FB2">
        <w:t>Unit Descriptor</w:t>
      </w:r>
    </w:p>
    <w:tbl>
      <w:tblPr>
        <w:tblW w:w="0" w:type="auto"/>
        <w:tblLayout w:type="fixed"/>
        <w:tblCellMar>
          <w:left w:w="62" w:type="dxa"/>
          <w:right w:w="62" w:type="dxa"/>
        </w:tblCellMar>
        <w:tblLook w:val="0000"/>
      </w:tblPr>
      <w:tblGrid>
        <w:gridCol w:w="2664"/>
        <w:gridCol w:w="5858"/>
      </w:tblGrid>
      <w:tr w:rsidTr="00D91373">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Unit</w:t>
            </w:r>
            <w:r w:rsidRPr="00044FB2">
              <w:rPr>
                <w:rStyle w:val="SpecialBold"/>
              </w:rPr>
              <w:t xml:space="preserve">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BodyText"/>
            </w:pPr>
            <w:r w:rsidRPr="00044FB2">
              <w:t>This unit covers planning on-site irrigation system installations and construction work and defines the standard required to:  identify operational requirements from contract documentation;  develop strategies and plan procedures for installati</w:t>
            </w:r>
            <w:r w:rsidRPr="00044FB2">
              <w:t>on and construction;  develop a project plan with tasks, responsibilities, timelines and costs.</w:t>
            </w:r>
          </w:p>
        </w:tc>
      </w:tr>
    </w:tbl>
    <w:p w:rsidR="00D91373" w:rsidP="00044FB2">
      <w:pPr>
        <w:pStyle w:val="BodyText"/>
      </w:pPr>
    </w:p>
    <w:p w:rsidR="00D91373" w:rsidP="00044FB2">
      <w:pPr>
        <w:pStyle w:val="BodyText"/>
      </w:pPr>
    </w:p>
    <w:p w:rsidR="00000000" w:rsidRPr="00044FB2" w:rsidP="00044FB2">
      <w:pPr>
        <w:pStyle w:val="Heading1"/>
      </w:pPr>
      <w:bookmarkStart w:id="3" w:name="O_188209"/>
      <w:bookmarkEnd w:id="3"/>
      <w:r w:rsidRPr="00044FB2">
        <w:t>Application of the Unit</w:t>
      </w:r>
    </w:p>
    <w:tbl>
      <w:tblPr>
        <w:tblW w:w="0" w:type="auto"/>
        <w:tblLayout w:type="fixed"/>
        <w:tblCellMar>
          <w:left w:w="62" w:type="dxa"/>
          <w:right w:w="62" w:type="dxa"/>
        </w:tblCellMar>
        <w:tblLook w:val="0000"/>
      </w:tblPr>
      <w:tblGrid>
        <w:gridCol w:w="2755"/>
        <w:gridCol w:w="5767"/>
      </w:tblGrid>
      <w:tr w:rsidTr="00D9137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BodyText"/>
            </w:pPr>
            <w:r w:rsidRPr="00044FB2">
              <w:t>Th</w:t>
            </w:r>
            <w:r w:rsidRPr="00044FB2">
              <w:t>is unit applies to irrigation installers who plan on-site irrigation system installation and construction work.</w:t>
            </w:r>
          </w:p>
        </w:tc>
      </w:tr>
    </w:tbl>
    <w:p w:rsidR="00D91373" w:rsidP="00044FB2">
      <w:pPr>
        <w:pStyle w:val="BodyText"/>
      </w:pPr>
    </w:p>
    <w:p w:rsidR="00D91373" w:rsidP="00044FB2">
      <w:pPr>
        <w:pStyle w:val="BodyText"/>
      </w:pPr>
    </w:p>
    <w:p w:rsidR="00000000" w:rsidRPr="00044FB2" w:rsidP="00044FB2">
      <w:pPr>
        <w:pStyle w:val="Heading1"/>
      </w:pPr>
      <w:bookmarkStart w:id="4" w:name="O_276126"/>
      <w:bookmarkEnd w:id="4"/>
      <w:r w:rsidRPr="00044FB2">
        <w:t>Licensing/Regulatory Information</w:t>
      </w:r>
    </w:p>
    <w:p w:rsidR="00000000" w:rsidRPr="00044FB2" w:rsidP="00044FB2">
      <w:pPr>
        <w:pStyle w:val="BodyText"/>
      </w:pPr>
      <w:r w:rsidRPr="00044FB2">
        <w:t>Not Applicable</w:t>
      </w:r>
    </w:p>
    <w:p w:rsidR="00000000" w:rsidRPr="00044FB2" w:rsidP="00044FB2">
      <w:pPr>
        <w:pStyle w:val="AllowPageBreak"/>
      </w:pPr>
    </w:p>
    <w:p w:rsidR="00000000" w:rsidRPr="00044FB2" w:rsidP="00044FB2">
      <w:pPr>
        <w:pStyle w:val="Heading1"/>
      </w:pPr>
      <w:bookmarkStart w:id="5" w:name="O_188207"/>
      <w:bookmarkEnd w:id="5"/>
      <w:r w:rsidRPr="00044FB2">
        <w:t>Pre-Requisites</w:t>
      </w:r>
    </w:p>
    <w:tbl>
      <w:tblPr>
        <w:tblW w:w="0" w:type="auto"/>
        <w:tblLayout w:type="fixed"/>
        <w:tblCellMar>
          <w:left w:w="62" w:type="dxa"/>
          <w:right w:w="62" w:type="dxa"/>
        </w:tblCellMar>
        <w:tblLook w:val="0000"/>
      </w:tblPr>
      <w:tblGrid>
        <w:gridCol w:w="2775"/>
        <w:gridCol w:w="1295"/>
        <w:gridCol w:w="4452"/>
      </w:tblGrid>
      <w:tr w:rsidTr="00D913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p>
        </w:tc>
      </w:tr>
      <w:tr w:rsidTr="00D913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p>
        </w:tc>
      </w:tr>
      <w:tr w:rsidTr="00D913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BodyText"/>
            </w:pPr>
          </w:p>
        </w:tc>
      </w:tr>
    </w:tbl>
    <w:p w:rsidR="00D91373" w:rsidP="00044FB2">
      <w:pPr>
        <w:pStyle w:val="BodyText"/>
      </w:pPr>
    </w:p>
    <w:p w:rsidR="00D91373" w:rsidP="00044FB2">
      <w:pPr>
        <w:pStyle w:val="BodyText"/>
      </w:pPr>
    </w:p>
    <w:p w:rsidR="00000000" w:rsidRPr="00044FB2" w:rsidP="00044FB2">
      <w:pPr>
        <w:pStyle w:val="Heading1"/>
      </w:pPr>
      <w:bookmarkStart w:id="6" w:name="O_188206"/>
      <w:bookmarkEnd w:id="6"/>
      <w:r w:rsidRPr="00044FB2">
        <w:t>Employability Skills Information</w:t>
      </w:r>
    </w:p>
    <w:tbl>
      <w:tblPr>
        <w:tblW w:w="0" w:type="auto"/>
        <w:tblLayout w:type="fixed"/>
        <w:tblCellMar>
          <w:left w:w="62" w:type="dxa"/>
          <w:right w:w="62" w:type="dxa"/>
        </w:tblCellMar>
        <w:tblLook w:val="0000"/>
      </w:tblPr>
      <w:tblGrid>
        <w:gridCol w:w="2802"/>
        <w:gridCol w:w="5720"/>
      </w:tblGrid>
      <w:tr w:rsidTr="00D913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BodyText"/>
            </w:pPr>
            <w:r w:rsidRPr="00044FB2">
              <w:t>This unit contains employability skills.</w:t>
            </w:r>
          </w:p>
        </w:tc>
      </w:tr>
    </w:tbl>
    <w:p w:rsidR="00D91373" w:rsidP="00044FB2">
      <w:pPr>
        <w:pStyle w:val="BodyText"/>
      </w:pPr>
    </w:p>
    <w:p w:rsidR="00D91373" w:rsidP="00044FB2">
      <w:pPr>
        <w:pStyle w:val="BodyText"/>
      </w:pPr>
    </w:p>
    <w:p w:rsidR="00000000" w:rsidRPr="00044FB2" w:rsidP="00044FB2">
      <w:pPr>
        <w:pStyle w:val="Heading1"/>
      </w:pPr>
      <w:bookmarkStart w:id="7" w:name="O_285912"/>
      <w:bookmarkEnd w:id="7"/>
      <w:r w:rsidRPr="00044FB2">
        <w:t>Elements and Performance Criteria Pre-Content</w:t>
      </w:r>
    </w:p>
    <w:p w:rsidR="00000000" w:rsidRPr="00044FB2" w:rsidP="00044FB2">
      <w:pPr>
        <w:pStyle w:val="BodyText"/>
      </w:pPr>
      <w:r w:rsidRPr="00044FB2">
        <w:t>Not Applicable</w:t>
      </w:r>
    </w:p>
    <w:p w:rsidR="00000000" w:rsidRPr="00044FB2" w:rsidP="00044FB2">
      <w:pPr>
        <w:pStyle w:val="AllowPageBreak"/>
      </w:pPr>
    </w:p>
    <w:p w:rsidR="00000000" w:rsidRPr="00044FB2" w:rsidP="00044FB2">
      <w:pPr>
        <w:pStyle w:val="Heading1"/>
      </w:pPr>
      <w:bookmarkStart w:id="8" w:name="O_232579"/>
      <w:bookmarkEnd w:id="8"/>
      <w:r w:rsidRPr="00044FB2">
        <w:t>Elements and Performance Criteria</w:t>
      </w:r>
    </w:p>
    <w:tbl>
      <w:tblPr>
        <w:tblW w:w="0" w:type="auto"/>
        <w:tblLayout w:type="fixed"/>
        <w:tblCellMar>
          <w:left w:w="62" w:type="dxa"/>
          <w:right w:w="62" w:type="dxa"/>
        </w:tblCellMar>
        <w:tblLook w:val="0000"/>
      </w:tblPr>
      <w:tblGrid>
        <w:gridCol w:w="2579"/>
        <w:gridCol w:w="5943"/>
      </w:tblGrid>
      <w:tr w:rsidTr="00D91373">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BodyText"/>
            </w:pPr>
            <w:r w:rsidRPr="00044FB2">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PERFORMANCE CRITERIA</w:t>
            </w:r>
          </w:p>
        </w:tc>
      </w:tr>
      <w:tr w:rsidTr="00D9137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p>
        </w:tc>
      </w:tr>
      <w:tr w:rsidTr="00D9137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List"/>
              <w:rPr>
                <w:lang w:val="en-NZ"/>
              </w:rPr>
            </w:pPr>
            <w:r w:rsidRPr="00044FB2">
              <w:t>1.</w:t>
            </w:r>
            <w:r w:rsidRPr="00044FB2">
              <w:tab/>
              <w:t>Appraise contract documentation and translate into operational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List2"/>
            </w:pPr>
            <w:r w:rsidRPr="00044FB2">
              <w:t>1.1.</w:t>
            </w:r>
            <w:r w:rsidRPr="00044FB2">
              <w:tab/>
              <w:t>Copy of building approval and conditions is obtained as required.</w:t>
            </w:r>
          </w:p>
          <w:p w:rsidR="00000000" w:rsidRPr="00044FB2" w:rsidP="00044FB2">
            <w:pPr>
              <w:pStyle w:val="List2"/>
            </w:pPr>
            <w:r w:rsidRPr="00044FB2">
              <w:t>1.2.</w:t>
            </w:r>
            <w:r w:rsidRPr="00044FB2">
              <w:tab/>
            </w:r>
            <w:r w:rsidRPr="00044FB2">
              <w:t>Contract documentation is reviewed for any unusual aspects of construction, use of materials and penalties.</w:t>
            </w:r>
          </w:p>
          <w:p w:rsidR="00000000" w:rsidRPr="00044FB2" w:rsidP="00044FB2">
            <w:pPr>
              <w:pStyle w:val="List2"/>
            </w:pPr>
            <w:r w:rsidRPr="00044FB2">
              <w:t>1.3.</w:t>
            </w:r>
            <w:r w:rsidRPr="00044FB2">
              <w:tab/>
              <w:t>Availability of sub-contractors is ascertained and selected to suit job requirements.</w:t>
            </w:r>
          </w:p>
          <w:p w:rsidR="00000000" w:rsidRPr="00044FB2" w:rsidP="00044FB2">
            <w:pPr>
              <w:pStyle w:val="List2"/>
            </w:pPr>
            <w:r w:rsidRPr="00044FB2">
              <w:t>1.4.</w:t>
            </w:r>
            <w:r w:rsidRPr="00044FB2">
              <w:tab/>
              <w:t>Availability of materials is checked with suppliers.</w:t>
            </w:r>
          </w:p>
          <w:p w:rsidR="00000000" w:rsidRPr="00044FB2" w:rsidP="00044FB2">
            <w:pPr>
              <w:pStyle w:val="List2"/>
            </w:pPr>
            <w:r w:rsidRPr="00044FB2">
              <w:t>1.5.</w:t>
            </w:r>
            <w:r w:rsidRPr="00044FB2">
              <w:tab/>
              <w:t>Site access limitations are assessed.</w:t>
            </w:r>
          </w:p>
          <w:p w:rsidR="00000000" w:rsidP="00044FB2">
            <w:pPr>
              <w:pStyle w:val="List2"/>
              <w:rPr>
                <w:lang w:val="en-NZ"/>
              </w:rPr>
            </w:pPr>
            <w:r w:rsidRPr="00044FB2">
              <w:t>1.6.</w:t>
            </w:r>
            <w:r w:rsidRPr="00044FB2">
              <w:tab/>
              <w:t>Relevant authorities controlling construction work advised of commencement date for project as required.</w:t>
            </w:r>
          </w:p>
        </w:tc>
      </w:tr>
      <w:tr w:rsidTr="00D9137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List"/>
              <w:rPr>
                <w:lang w:val="en-NZ"/>
              </w:rPr>
            </w:pPr>
            <w:r w:rsidRPr="00044FB2">
              <w:t>2.</w:t>
            </w:r>
            <w:r w:rsidRPr="00044FB2">
              <w:tab/>
              <w:t>Develop strategies for implementing the construction operations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List2"/>
            </w:pPr>
            <w:r w:rsidRPr="00044FB2">
              <w:t>2.1.</w:t>
            </w:r>
            <w:r w:rsidRPr="00044FB2">
              <w:tab/>
              <w:t>Procedures for controlling an</w:t>
            </w:r>
            <w:r w:rsidRPr="00044FB2">
              <w:t>d recording site deliveries are established.</w:t>
            </w:r>
          </w:p>
          <w:p w:rsidR="00000000" w:rsidRPr="00044FB2" w:rsidP="00044FB2">
            <w:pPr>
              <w:pStyle w:val="List2"/>
            </w:pPr>
            <w:r w:rsidRPr="00044FB2">
              <w:t>2.2.</w:t>
            </w:r>
            <w:r w:rsidRPr="00044FB2">
              <w:tab/>
              <w:t>Procedures for recording the hire of plant and equipment are determined.</w:t>
            </w:r>
          </w:p>
          <w:p w:rsidR="00000000" w:rsidRPr="00044FB2" w:rsidP="00044FB2">
            <w:pPr>
              <w:pStyle w:val="List2"/>
            </w:pPr>
            <w:r w:rsidRPr="00044FB2">
              <w:t>2.3.</w:t>
            </w:r>
            <w:r w:rsidRPr="00044FB2">
              <w:tab/>
              <w:t>Occupational Health and Safety (OHS) procedures are established, including hazard/risk management.</w:t>
            </w:r>
          </w:p>
          <w:p w:rsidR="00000000" w:rsidRPr="00044FB2" w:rsidP="00044FB2">
            <w:pPr>
              <w:pStyle w:val="List2"/>
            </w:pPr>
            <w:r w:rsidRPr="00044FB2">
              <w:t>2.4.</w:t>
            </w:r>
            <w:r w:rsidRPr="00044FB2">
              <w:tab/>
              <w:t>Procedures are establish</w:t>
            </w:r>
            <w:r w:rsidRPr="00044FB2">
              <w:t>ed for dealing with environmental issues associated with irrigation construction work.</w:t>
            </w:r>
          </w:p>
          <w:p w:rsidR="00000000" w:rsidP="00044FB2">
            <w:pPr>
              <w:pStyle w:val="List2"/>
              <w:rPr>
                <w:lang w:val="en-NZ"/>
              </w:rPr>
            </w:pPr>
            <w:r w:rsidRPr="00044FB2">
              <w:t>2.5.</w:t>
            </w:r>
            <w:r w:rsidRPr="00044FB2">
              <w:tab/>
              <w:t>Procedures required for the control of multiple projects are determined.</w:t>
            </w:r>
          </w:p>
        </w:tc>
      </w:tr>
      <w:tr w:rsidTr="00D9137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List"/>
              <w:rPr>
                <w:lang w:val="en-NZ"/>
              </w:rPr>
            </w:pPr>
            <w:r w:rsidRPr="00044FB2">
              <w:t>3.</w:t>
            </w:r>
            <w:r w:rsidRPr="00044FB2">
              <w:tab/>
              <w:t>Prepare project schedule for irrigation installation and construction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List2"/>
            </w:pPr>
            <w:r w:rsidRPr="00044FB2">
              <w:t>3.1.</w:t>
            </w:r>
            <w:r w:rsidRPr="00044FB2">
              <w:tab/>
              <w:t>Construction</w:t>
            </w:r>
            <w:r w:rsidRPr="00044FB2">
              <w:t xml:space="preserve"> operations are prepared in sequence.</w:t>
            </w:r>
          </w:p>
          <w:p w:rsidR="00000000" w:rsidRPr="00044FB2" w:rsidP="00044FB2">
            <w:pPr>
              <w:pStyle w:val="List2"/>
            </w:pPr>
            <w:r w:rsidRPr="00044FB2">
              <w:t>3.2.</w:t>
            </w:r>
            <w:r w:rsidRPr="00044FB2">
              <w:tab/>
              <w:t>Operations are entered into a manually prepared schedule or computer based software package.</w:t>
            </w:r>
          </w:p>
          <w:p w:rsidR="00000000" w:rsidRPr="00044FB2" w:rsidP="00044FB2">
            <w:pPr>
              <w:pStyle w:val="List2"/>
            </w:pPr>
            <w:r w:rsidRPr="00044FB2">
              <w:t>3.3.</w:t>
            </w:r>
            <w:r w:rsidRPr="00044FB2">
              <w:tab/>
              <w:t>'Critical path' is identified and schedule revised with new activities/projects, as needed, and documented.</w:t>
            </w:r>
          </w:p>
          <w:p w:rsidR="00000000" w:rsidP="00044FB2">
            <w:pPr>
              <w:pStyle w:val="List2"/>
              <w:rPr>
                <w:lang w:val="en-NZ"/>
              </w:rPr>
            </w:pPr>
            <w:r w:rsidRPr="00044FB2">
              <w:t>3.4.</w:t>
            </w:r>
            <w:r w:rsidRPr="00044FB2">
              <w:tab/>
            </w:r>
            <w:r w:rsidRPr="00044FB2">
              <w:t>Timeframe is adjusted to take account of anticipated delays.</w:t>
            </w:r>
          </w:p>
        </w:tc>
      </w:tr>
      <w:tr w:rsidTr="00D9137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List"/>
              <w:rPr>
                <w:lang w:val="en-NZ"/>
              </w:rPr>
            </w:pPr>
            <w:r w:rsidRPr="00044FB2">
              <w:t>4.</w:t>
            </w:r>
            <w:r w:rsidRPr="00044FB2">
              <w:tab/>
              <w:t>Determine all the required resources for project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List2"/>
            </w:pPr>
            <w:r w:rsidRPr="00044FB2">
              <w:t>4.1.</w:t>
            </w:r>
            <w:r w:rsidRPr="00044FB2">
              <w:tab/>
              <w:t>Temporary services and site accommodation is determined as required.</w:t>
            </w:r>
          </w:p>
          <w:p w:rsidR="00000000" w:rsidRPr="00044FB2" w:rsidP="00044FB2">
            <w:pPr>
              <w:pStyle w:val="List2"/>
            </w:pPr>
            <w:r w:rsidRPr="00044FB2">
              <w:t>4.2.</w:t>
            </w:r>
            <w:r w:rsidRPr="00044FB2">
              <w:tab/>
              <w:t>Plant requirements and dates are selected and accessed.</w:t>
            </w:r>
          </w:p>
          <w:p w:rsidR="00000000" w:rsidP="00044FB2">
            <w:pPr>
              <w:pStyle w:val="List2"/>
              <w:rPr>
                <w:lang w:val="en-NZ"/>
              </w:rPr>
            </w:pPr>
            <w:r w:rsidRPr="00044FB2">
              <w:t>4.3.</w:t>
            </w:r>
            <w:r w:rsidRPr="00044FB2">
              <w:tab/>
              <w:t>On</w:t>
            </w:r>
            <w:r w:rsidRPr="00044FB2">
              <w:t xml:space="preserve"> site labour requirements are determined.</w:t>
            </w:r>
          </w:p>
        </w:tc>
      </w:tr>
      <w:tr w:rsidTr="00D9137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List"/>
              <w:rPr>
                <w:lang w:val="en-NZ"/>
              </w:rPr>
            </w:pPr>
            <w:r w:rsidRPr="00044FB2">
              <w:t>5.</w:t>
            </w:r>
            <w:r w:rsidRPr="00044FB2">
              <w:tab/>
              <w:t>Prepare dilapidation report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List2"/>
            </w:pPr>
            <w:r w:rsidRPr="00044FB2">
              <w:t>5.1.</w:t>
            </w:r>
            <w:r w:rsidRPr="00044FB2">
              <w:tab/>
              <w:t>Records are made of the condition of existing building(s) to be retained and structures on the adjacent site boundaries.</w:t>
            </w:r>
          </w:p>
          <w:p w:rsidR="00000000" w:rsidRPr="00044FB2" w:rsidP="00044FB2">
            <w:pPr>
              <w:pStyle w:val="List2"/>
            </w:pPr>
            <w:r w:rsidRPr="00044FB2">
              <w:t>5.2.</w:t>
            </w:r>
            <w:r w:rsidRPr="00044FB2">
              <w:tab/>
              <w:t>Copies of reports are submitted to adjacent buildin</w:t>
            </w:r>
            <w:r w:rsidRPr="00044FB2">
              <w:t>g owners prior to commencing construction.</w:t>
            </w:r>
          </w:p>
        </w:tc>
      </w:tr>
    </w:tbl>
    <w:p w:rsidR="00D91373" w:rsidP="00044FB2">
      <w:pPr>
        <w:pStyle w:val="BodyText"/>
      </w:pPr>
    </w:p>
    <w:p w:rsidR="00D91373" w:rsidP="00044FB2">
      <w:pPr>
        <w:pStyle w:val="BodyText"/>
      </w:pPr>
    </w:p>
    <w:p w:rsidR="00000000" w:rsidRPr="00044FB2" w:rsidP="00044FB2">
      <w:pPr>
        <w:pStyle w:val="Heading1"/>
      </w:pPr>
      <w:bookmarkStart w:id="9" w:name="O_256529"/>
      <w:bookmarkEnd w:id="9"/>
      <w:r w:rsidRPr="00044FB2">
        <w:t>Required Skills and Knowledge</w:t>
      </w:r>
    </w:p>
    <w:tbl>
      <w:tblPr>
        <w:tblW w:w="0" w:type="auto"/>
        <w:tblLayout w:type="fixed"/>
        <w:tblCellMar>
          <w:left w:w="62" w:type="dxa"/>
          <w:right w:w="62" w:type="dxa"/>
        </w:tblCellMar>
        <w:tblLook w:val="0000"/>
      </w:tblPr>
      <w:tblGrid>
        <w:gridCol w:w="8522"/>
      </w:tblGrid>
      <w:tr w:rsidTr="00D913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REQUIRED SKILLS AND KNOWLEDGE</w:t>
            </w:r>
          </w:p>
        </w:tc>
      </w:tr>
      <w:tr w:rsidTr="00D913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t>This section describes the skills and knowledge required for this unit.</w:t>
            </w:r>
          </w:p>
        </w:tc>
      </w:tr>
      <w:tr w:rsidTr="00D913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Required skills</w:t>
            </w:r>
          </w:p>
        </w:tc>
      </w:tr>
      <w:tr w:rsidTr="00D913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ListBullet"/>
            </w:pPr>
            <w:r w:rsidRPr="00044FB2">
              <w:t>analyse contract conditions</w:t>
            </w:r>
          </w:p>
          <w:p w:rsidR="00000000" w:rsidRPr="00044FB2" w:rsidP="00044FB2">
            <w:pPr>
              <w:pStyle w:val="ListBullet"/>
            </w:pPr>
            <w:r w:rsidRPr="00044FB2">
              <w:t>develop strategies</w:t>
            </w:r>
          </w:p>
          <w:p w:rsidR="00000000" w:rsidRPr="00044FB2" w:rsidP="00044FB2">
            <w:pPr>
              <w:pStyle w:val="ListBullet"/>
            </w:pPr>
            <w:r w:rsidRPr="00044FB2">
              <w:t>schedule projects</w:t>
            </w:r>
          </w:p>
          <w:p w:rsidR="00000000" w:rsidRPr="00044FB2" w:rsidP="00044FB2">
            <w:pPr>
              <w:pStyle w:val="ListBullet"/>
            </w:pPr>
            <w:r w:rsidRPr="00044FB2">
              <w:t>determine resources</w:t>
            </w:r>
          </w:p>
          <w:p w:rsidR="00000000" w:rsidRPr="00044FB2" w:rsidP="00044FB2">
            <w:pPr>
              <w:pStyle w:val="ListBullet"/>
            </w:pPr>
            <w:r w:rsidRPr="00044FB2">
              <w:t>identify adverse environmental impacts of irrigation activities and appropriate remedial/preventative action</w:t>
            </w:r>
          </w:p>
          <w:p w:rsidR="00000000" w:rsidRPr="00044FB2" w:rsidP="00044FB2">
            <w:pPr>
              <w:pStyle w:val="ListBullet"/>
            </w:pPr>
            <w:r w:rsidRPr="00044FB2">
              <w:t>incorporate legislative and enterprise OHS and environmental procedures into planning</w:t>
            </w:r>
          </w:p>
          <w:p w:rsidR="00000000" w:rsidRPr="00044FB2" w:rsidP="00044FB2">
            <w:pPr>
              <w:pStyle w:val="ListBullet"/>
            </w:pPr>
            <w:r w:rsidRPr="00044FB2">
              <w:t>use</w:t>
            </w:r>
            <w:r w:rsidRPr="00044FB2">
              <w:t xml:space="preserve"> literacy skills to read, interpret and follow organisational policies and procedures, develop sequenced written instructions, record accurately and legibly information collected and select and apply procedures to a range of tasks</w:t>
            </w:r>
          </w:p>
          <w:p w:rsidR="00000000" w:rsidRPr="00044FB2" w:rsidP="00044FB2">
            <w:pPr>
              <w:pStyle w:val="ListBullet"/>
            </w:pPr>
            <w:r w:rsidRPr="00044FB2">
              <w:t>use oral communication sk</w:t>
            </w:r>
            <w:r w:rsidRPr="00044FB2">
              <w:t>ills/language competence to fulfil the job role as specified by the organisation including questioning, active listening, asking for clarification, negotiating solutions and responding to a range of views</w:t>
            </w:r>
          </w:p>
          <w:p w:rsidR="00000000" w:rsidRPr="00044FB2" w:rsidP="00044FB2">
            <w:pPr>
              <w:pStyle w:val="ListBullet"/>
            </w:pPr>
            <w:r w:rsidRPr="00044FB2">
              <w:t>use numeracy skills to estimate, calculate and reco</w:t>
            </w:r>
            <w:r w:rsidRPr="00044FB2">
              <w:t>rd routine and more complex workplace measures and data</w:t>
            </w:r>
          </w:p>
          <w:p w:rsidR="00000000" w:rsidP="00044FB2">
            <w:pPr>
              <w:pStyle w:val="ListBullet"/>
              <w:rPr>
                <w:lang w:val="en-NZ"/>
              </w:rPr>
            </w:pPr>
            <w:r w:rsidRPr="00044FB2">
              <w:t>use interpersonal skills to work with others and relate to people from a range of cultural, social and religious backgrounds and with a range of physical and mental abilities.</w:t>
            </w:r>
          </w:p>
        </w:tc>
      </w:tr>
      <w:tr w:rsidTr="00D913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Required knowledge</w:t>
            </w:r>
          </w:p>
        </w:tc>
      </w:tr>
      <w:tr w:rsidTr="00D913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ListBullet"/>
            </w:pPr>
            <w:r w:rsidRPr="00044FB2">
              <w:t>installation and construction processes for on-site irrigation systems</w:t>
            </w:r>
          </w:p>
          <w:p w:rsidR="00000000" w:rsidRPr="00044FB2" w:rsidP="00044FB2">
            <w:pPr>
              <w:pStyle w:val="ListBullet"/>
            </w:pPr>
            <w:r w:rsidRPr="00044FB2">
              <w:t>logical construction sequence for the system</w:t>
            </w:r>
          </w:p>
          <w:p w:rsidR="00000000" w:rsidRPr="00044FB2" w:rsidP="00044FB2">
            <w:pPr>
              <w:pStyle w:val="ListBullet"/>
            </w:pPr>
            <w:r w:rsidRPr="00044FB2">
              <w:t>analysis of the required project resources</w:t>
            </w:r>
          </w:p>
          <w:p w:rsidR="00000000" w:rsidRPr="00044FB2" w:rsidP="00044FB2">
            <w:pPr>
              <w:pStyle w:val="ListBullet"/>
            </w:pPr>
            <w:r w:rsidRPr="00044FB2">
              <w:t>environmental impacts of irrigation using water from any ground or underground source</w:t>
            </w:r>
          </w:p>
          <w:p w:rsidR="00000000" w:rsidRPr="00044FB2" w:rsidP="00044FB2">
            <w:pPr>
              <w:pStyle w:val="ListBullet"/>
            </w:pPr>
            <w:r w:rsidRPr="00044FB2">
              <w:t>relevant en</w:t>
            </w:r>
            <w:r w:rsidRPr="00044FB2">
              <w:t>terprise OHS and environmental procedures</w:t>
            </w:r>
          </w:p>
          <w:p w:rsidR="00000000" w:rsidRPr="00044FB2" w:rsidP="00044FB2">
            <w:pPr>
              <w:pStyle w:val="ListBullet"/>
            </w:pPr>
            <w:r w:rsidRPr="00044FB2">
              <w:t>relevant Australian Standards (e.g. AS3500)</w:t>
            </w:r>
          </w:p>
          <w:p w:rsidR="00000000" w:rsidRPr="00044FB2" w:rsidP="00044FB2">
            <w:pPr>
              <w:pStyle w:val="ListBullet"/>
            </w:pPr>
            <w:r w:rsidRPr="00044FB2">
              <w:t>effect of main soil types on approach to excavation work and installation of irrigation components.</w:t>
            </w:r>
          </w:p>
        </w:tc>
      </w:tr>
    </w:tbl>
    <w:p w:rsidR="00D91373" w:rsidP="00044FB2">
      <w:pPr>
        <w:pStyle w:val="BodyText"/>
      </w:pPr>
    </w:p>
    <w:p w:rsidR="00D91373" w:rsidP="00044FB2">
      <w:pPr>
        <w:pStyle w:val="BodyText"/>
      </w:pPr>
    </w:p>
    <w:p w:rsidR="00000000" w:rsidRPr="00044FB2" w:rsidP="00044FB2">
      <w:pPr>
        <w:pStyle w:val="AllowPageBreak"/>
      </w:pPr>
    </w:p>
    <w:p w:rsidR="00000000" w:rsidRPr="00044FB2" w:rsidP="00044FB2">
      <w:pPr>
        <w:pStyle w:val="Heading1"/>
      </w:pPr>
      <w:bookmarkStart w:id="10" w:name="O_240563"/>
      <w:bookmarkEnd w:id="10"/>
      <w:r w:rsidRPr="00044FB2">
        <w:t>Evidence Guide</w:t>
      </w:r>
    </w:p>
    <w:tbl>
      <w:tblPr>
        <w:tblW w:w="9570" w:type="dxa"/>
        <w:tblLayout w:type="fixed"/>
        <w:tblCellMar>
          <w:left w:w="62" w:type="dxa"/>
          <w:right w:w="62" w:type="dxa"/>
        </w:tblCellMar>
        <w:tblLook w:val="0000"/>
      </w:tblPr>
      <w:tblGrid>
        <w:gridCol w:w="3908"/>
        <w:gridCol w:w="5662"/>
      </w:tblGrid>
      <w:tr w:rsidTr="00D913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EVIDENCE GUIDE</w:t>
            </w:r>
          </w:p>
        </w:tc>
      </w:tr>
      <w:tr w:rsidTr="00D913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t>The evidence guide provides advice on assessment and must be read in conjunction with the performance criteria, required skills and knowledge, range statement and the Assessment Guidelines for the Training Package.</w:t>
            </w:r>
          </w:p>
        </w:tc>
      </w:tr>
      <w:tr w:rsidTr="00D913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p>
        </w:tc>
      </w:tr>
      <w:tr w:rsidTr="00D913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BodyText"/>
            </w:pPr>
            <w:r w:rsidRPr="00044FB2">
              <w:t>The evidence required to demonstrate competency in this unit must be relevant to workplace operations and satisfy holistically all of the requirements of the perfo</w:t>
            </w:r>
            <w:r w:rsidRPr="00044FB2">
              <w:t xml:space="preserve">rmance criteria and required skills and knowledge and include achievement of the following: </w:t>
            </w:r>
          </w:p>
          <w:p w:rsidR="00000000" w:rsidRPr="00044FB2" w:rsidP="00044FB2">
            <w:pPr>
              <w:pStyle w:val="ListBullet"/>
            </w:pPr>
            <w:r w:rsidRPr="00044FB2">
              <w:t>identify operational requirements from contract documentation</w:t>
            </w:r>
          </w:p>
          <w:p w:rsidR="00000000" w:rsidRPr="00044FB2" w:rsidP="00044FB2">
            <w:pPr>
              <w:pStyle w:val="ListBullet"/>
            </w:pPr>
            <w:r w:rsidRPr="00044FB2">
              <w:t>develop strategies and plan procedures for installation and construction</w:t>
            </w:r>
          </w:p>
          <w:p w:rsidR="00000000" w:rsidP="00044FB2">
            <w:pPr>
              <w:pStyle w:val="ListBullet"/>
              <w:rPr>
                <w:lang w:val="en-NZ"/>
              </w:rPr>
            </w:pPr>
            <w:r w:rsidRPr="00044FB2">
              <w:t xml:space="preserve">develop a project plan with </w:t>
            </w:r>
            <w:r w:rsidRPr="00044FB2">
              <w:t>tasks, responsibilities, timelines and costs.</w:t>
            </w:r>
          </w:p>
        </w:tc>
      </w:tr>
      <w:tr w:rsidTr="00D913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BodyText"/>
            </w:pPr>
            <w:r w:rsidRPr="00044FB2">
              <w:t>Competency requires the application of work practices under work conditions.  Selection and use of resources for some worksites may differ due to the regional o</w:t>
            </w:r>
            <w:r w:rsidRPr="00044FB2">
              <w:t>r enterprise circumstances.</w:t>
            </w:r>
          </w:p>
        </w:tc>
      </w:tr>
    </w:tbl>
    <w:p w:rsidR="00D91373" w:rsidP="00044FB2">
      <w:pPr>
        <w:pStyle w:val="BodyText"/>
      </w:pPr>
    </w:p>
    <w:p w:rsidR="00D91373" w:rsidP="00044FB2">
      <w:pPr>
        <w:pStyle w:val="BodyText"/>
      </w:pPr>
    </w:p>
    <w:p w:rsidR="00000000" w:rsidRPr="00044FB2" w:rsidP="00044FB2">
      <w:pPr>
        <w:pStyle w:val="Heading1"/>
      </w:pPr>
      <w:bookmarkStart w:id="11" w:name="O_248546"/>
      <w:bookmarkEnd w:id="11"/>
      <w:r w:rsidRPr="00044FB2">
        <w:t>Range Statement</w:t>
      </w:r>
    </w:p>
    <w:tbl>
      <w:tblPr>
        <w:tblW w:w="0" w:type="auto"/>
        <w:tblLayout w:type="fixed"/>
        <w:tblCellMar>
          <w:left w:w="62" w:type="dxa"/>
          <w:right w:w="62" w:type="dxa"/>
        </w:tblCellMar>
        <w:tblLook w:val="0000"/>
      </w:tblPr>
      <w:tblGrid>
        <w:gridCol w:w="3489"/>
        <w:gridCol w:w="5033"/>
      </w:tblGrid>
      <w:tr w:rsidTr="00D913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RANGE STATEMENT</w:t>
            </w:r>
          </w:p>
        </w:tc>
      </w:tr>
      <w:tr w:rsidTr="00D913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t>The range statement relates to the unit of competency as a whole.</w:t>
            </w:r>
          </w:p>
        </w:tc>
      </w:tr>
      <w:tr w:rsidTr="00D9137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t>Planning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ListBullet"/>
            </w:pPr>
            <w:r w:rsidRPr="00044FB2">
              <w:t>the planning of installation and construction work for both gravity fed and pressurised irrigation systems.</w:t>
            </w:r>
          </w:p>
        </w:tc>
      </w:tr>
    </w:tbl>
    <w:p w:rsidR="00D91373" w:rsidP="00044FB2">
      <w:pPr>
        <w:pStyle w:val="BodyText"/>
      </w:pPr>
    </w:p>
    <w:p w:rsidR="00D91373" w:rsidP="00044FB2">
      <w:pPr>
        <w:pStyle w:val="BodyText"/>
      </w:pPr>
    </w:p>
    <w:p w:rsidR="00000000" w:rsidRPr="00044FB2" w:rsidP="00044FB2">
      <w:pPr>
        <w:pStyle w:val="Heading1"/>
      </w:pPr>
      <w:bookmarkStart w:id="12" w:name="O_188211"/>
      <w:bookmarkEnd w:id="12"/>
      <w:r w:rsidRPr="00044FB2">
        <w:t>Unit Sector(s)</w:t>
      </w:r>
    </w:p>
    <w:tbl>
      <w:tblPr>
        <w:tblW w:w="0" w:type="auto"/>
        <w:tblLayout w:type="fixed"/>
        <w:tblCellMar>
          <w:left w:w="62" w:type="dxa"/>
          <w:right w:w="62" w:type="dxa"/>
        </w:tblCellMar>
        <w:tblLook w:val="0000"/>
      </w:tblPr>
      <w:tblGrid>
        <w:gridCol w:w="2615"/>
        <w:gridCol w:w="5907"/>
      </w:tblGrid>
      <w:tr w:rsidTr="00D91373">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BodyText"/>
            </w:pPr>
            <w:r w:rsidRPr="00044FB2">
              <w:t>Irrigation</w:t>
            </w:r>
          </w:p>
        </w:tc>
      </w:tr>
    </w:tbl>
    <w:p w:rsidR="00D91373" w:rsidP="00044FB2">
      <w:pPr>
        <w:pStyle w:val="BodyText"/>
      </w:pPr>
    </w:p>
    <w:p w:rsidR="00D91373" w:rsidP="00044FB2">
      <w:pPr>
        <w:pStyle w:val="BodyText"/>
      </w:pPr>
    </w:p>
    <w:p w:rsidR="00000000" w:rsidRPr="00044FB2" w:rsidP="00044FB2">
      <w:pPr>
        <w:pStyle w:val="Heading1"/>
      </w:pPr>
      <w:bookmarkStart w:id="13" w:name="O_188208"/>
      <w:bookmarkEnd w:id="13"/>
      <w:r w:rsidRPr="00044FB2">
        <w:t>Co-requisite units</w:t>
      </w:r>
    </w:p>
    <w:tbl>
      <w:tblPr>
        <w:tblW w:w="0" w:type="auto"/>
        <w:tblLayout w:type="fixed"/>
        <w:tblCellMar>
          <w:left w:w="62" w:type="dxa"/>
          <w:right w:w="62" w:type="dxa"/>
        </w:tblCellMar>
        <w:tblLook w:val="0000"/>
      </w:tblPr>
      <w:tblGrid>
        <w:gridCol w:w="2641"/>
        <w:gridCol w:w="1322"/>
        <w:gridCol w:w="4559"/>
      </w:tblGrid>
      <w:tr w:rsidTr="00D913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p>
        </w:tc>
      </w:tr>
      <w:tr w:rsidTr="00D913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p>
        </w:tc>
      </w:tr>
      <w:tr w:rsidTr="00D913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BodyText"/>
            </w:pPr>
          </w:p>
        </w:tc>
      </w:tr>
    </w:tbl>
    <w:p w:rsidR="00D91373" w:rsidP="00044FB2">
      <w:pPr>
        <w:pStyle w:val="BodyText"/>
      </w:pPr>
    </w:p>
    <w:p w:rsidR="00D91373" w:rsidP="00044FB2">
      <w:pPr>
        <w:pStyle w:val="BodyText"/>
      </w:pPr>
    </w:p>
    <w:p w:rsidR="00000000" w:rsidRPr="00044FB2" w:rsidP="00044FB2">
      <w:pPr>
        <w:pStyle w:val="Heading1"/>
      </w:pPr>
      <w:bookmarkStart w:id="14" w:name="O_188210"/>
      <w:bookmarkEnd w:id="14"/>
      <w:r w:rsidRPr="00044FB2">
        <w:t>Competency field</w:t>
      </w:r>
    </w:p>
    <w:tbl>
      <w:tblPr>
        <w:tblW w:w="0" w:type="auto"/>
        <w:tblLayout w:type="fixed"/>
        <w:tblCellMar>
          <w:left w:w="62" w:type="dxa"/>
          <w:right w:w="62" w:type="dxa"/>
        </w:tblCellMar>
        <w:tblLook w:val="0000"/>
      </w:tblPr>
      <w:tblGrid>
        <w:gridCol w:w="2784"/>
        <w:gridCol w:w="5738"/>
      </w:tblGrid>
      <w:tr w:rsidTr="00D9137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FB2">
            <w:pPr>
              <w:pStyle w:val="BodyText"/>
              <w:rPr>
                <w:lang w:val="en-NZ"/>
              </w:rPr>
            </w:pPr>
            <w:r w:rsidRPr="00044FB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FB2" w:rsidP="00044FB2">
            <w:pPr>
              <w:pStyle w:val="BodyText"/>
            </w:pPr>
          </w:p>
        </w:tc>
      </w:tr>
    </w:tbl>
    <w:p w:rsidR="00D91373" w:rsidP="00044FB2">
      <w:pPr>
        <w:pStyle w:val="BodyText"/>
      </w:pPr>
    </w:p>
    <w:p w:rsidR="00D91373" w:rsidP="00044FB2">
      <w:pPr>
        <w:pStyle w:val="BodyText"/>
      </w:pPr>
    </w:p>
    <w:p w:rsidR="00000000" w:rsidRPr="00044FB2" w:rsidP="00044FB2"/>
    <w:sectPr w:rsidSect="00044F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1373" w:rsidP="00D913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73" w:rsidP="00044F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1373" w:rsidP="00044F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91373" w:rsidP="00044F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B2" w:rsidRPr="00D91373" w:rsidP="00D913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73" w:rsidRPr="002D2AF8" w:rsidP="00044FB2">
    <w:pPr>
      <w:pStyle w:val="Header"/>
      <w:framePr w:wrap="around"/>
    </w:pPr>
    <w:r>
      <w:fldChar w:fldCharType="begin"/>
    </w:r>
    <w:r>
      <w:instrText xml:space="preserve"> TITLE   \* MERGEFORMAT </w:instrText>
    </w:r>
    <w:r>
      <w:fldChar w:fldCharType="separate"/>
    </w:r>
    <w:r>
      <w:t>AHCIRG406A Plan on-site irrigation system installation and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91373" w:rsidP="00044F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54A5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F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FB2"/>
    <w:pPr>
      <w:spacing w:before="360" w:after="60"/>
      <w:outlineLvl w:val="0"/>
    </w:pPr>
    <w:rPr>
      <w:sz w:val="32"/>
    </w:rPr>
  </w:style>
  <w:style w:type="paragraph" w:styleId="Heading2">
    <w:name w:val="heading 2"/>
    <w:basedOn w:val="HeadingBase"/>
    <w:next w:val="BodyText"/>
    <w:link w:val="Heading2Char"/>
    <w:qFormat/>
    <w:rsid w:val="00044FB2"/>
    <w:pPr>
      <w:keepLines/>
      <w:spacing w:before="240" w:after="120"/>
      <w:outlineLvl w:val="1"/>
    </w:pPr>
    <w:rPr>
      <w:sz w:val="28"/>
      <w:szCs w:val="40"/>
    </w:rPr>
  </w:style>
  <w:style w:type="paragraph" w:styleId="Heading3">
    <w:name w:val="heading 3"/>
    <w:basedOn w:val="HeadingBase"/>
    <w:next w:val="BodyText"/>
    <w:link w:val="Heading3Char"/>
    <w:qFormat/>
    <w:rsid w:val="00044FB2"/>
    <w:pPr>
      <w:spacing w:before="180" w:after="120"/>
      <w:outlineLvl w:val="2"/>
    </w:pPr>
    <w:rPr>
      <w:spacing w:val="-10"/>
      <w:kern w:val="32"/>
    </w:rPr>
  </w:style>
  <w:style w:type="paragraph" w:styleId="Heading4">
    <w:name w:val="heading 4"/>
    <w:basedOn w:val="HeadingBase"/>
    <w:next w:val="BodyText"/>
    <w:link w:val="Heading4Char"/>
    <w:qFormat/>
    <w:rsid w:val="00044FB2"/>
    <w:pPr>
      <w:spacing w:before="160" w:after="120"/>
      <w:outlineLvl w:val="3"/>
    </w:pPr>
    <w:rPr>
      <w:sz w:val="22"/>
    </w:rPr>
  </w:style>
  <w:style w:type="paragraph" w:styleId="Heading5">
    <w:name w:val="heading 5"/>
    <w:basedOn w:val="HeadingBase"/>
    <w:next w:val="Normal"/>
    <w:link w:val="Heading5Char"/>
    <w:qFormat/>
    <w:rsid w:val="00044FB2"/>
    <w:pPr>
      <w:spacing w:before="80"/>
      <w:outlineLvl w:val="4"/>
    </w:pPr>
    <w:rPr>
      <w:color w:val="918585"/>
      <w:sz w:val="20"/>
    </w:rPr>
  </w:style>
  <w:style w:type="paragraph" w:styleId="Heading6">
    <w:name w:val="heading 6"/>
    <w:basedOn w:val="HeadingBase"/>
    <w:next w:val="Normal"/>
    <w:link w:val="Heading6Char"/>
    <w:qFormat/>
    <w:rsid w:val="00044FB2"/>
    <w:pPr>
      <w:spacing w:before="60"/>
      <w:outlineLvl w:val="5"/>
    </w:pPr>
    <w:rPr>
      <w:color w:val="918585"/>
      <w:sz w:val="20"/>
    </w:rPr>
  </w:style>
  <w:style w:type="paragraph" w:styleId="Heading7">
    <w:name w:val="heading 7"/>
    <w:basedOn w:val="Normal"/>
    <w:next w:val="Normal"/>
    <w:link w:val="Heading7Char"/>
    <w:qFormat/>
    <w:rsid w:val="00044FB2"/>
    <w:pPr>
      <w:ind w:left="720"/>
      <w:outlineLvl w:val="6"/>
    </w:pPr>
    <w:rPr>
      <w:i/>
    </w:rPr>
  </w:style>
  <w:style w:type="paragraph" w:styleId="Heading8">
    <w:name w:val="heading 8"/>
    <w:basedOn w:val="Normal"/>
    <w:next w:val="Normal"/>
    <w:link w:val="Heading8Char"/>
    <w:qFormat/>
    <w:rsid w:val="00044FB2"/>
    <w:pPr>
      <w:ind w:left="720"/>
      <w:outlineLvl w:val="7"/>
    </w:pPr>
    <w:rPr>
      <w:i/>
    </w:rPr>
  </w:style>
  <w:style w:type="paragraph" w:styleId="Heading9">
    <w:name w:val="heading 9"/>
    <w:basedOn w:val="Normal"/>
    <w:next w:val="Normal"/>
    <w:link w:val="Heading9Char"/>
    <w:qFormat/>
    <w:rsid w:val="00044FB2"/>
    <w:pPr>
      <w:ind w:left="720"/>
      <w:outlineLvl w:val="8"/>
    </w:pPr>
    <w:rPr>
      <w:i/>
    </w:rPr>
  </w:style>
  <w:style w:type="character" w:default="1" w:styleId="DefaultParagraphFont">
    <w:name w:val="Default Paragraph Font"/>
    <w:uiPriority w:val="1"/>
    <w:unhideWhenUsed/>
    <w:rsid w:val="00044F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FB2"/>
  </w:style>
  <w:style w:type="character" w:customStyle="1" w:styleId="Heading1Char">
    <w:name w:val="Heading 1 Char"/>
    <w:basedOn w:val="DefaultParagraphFont"/>
    <w:link w:val="Heading1"/>
    <w:rsid w:val="00044FB2"/>
    <w:rPr>
      <w:rFonts w:ascii="Times New Roman" w:eastAsia="Times New Roman" w:hAnsi="Times New Roman" w:cs="Times New Roman"/>
      <w:b/>
      <w:sz w:val="32"/>
      <w:szCs w:val="20"/>
      <w:lang w:eastAsia="en-US"/>
    </w:rPr>
  </w:style>
  <w:style w:type="paragraph" w:styleId="BodyText">
    <w:name w:val="Body Text"/>
    <w:basedOn w:val="Normal"/>
    <w:link w:val="BodyTextChar"/>
    <w:rsid w:val="00044F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4FB2"/>
    <w:rPr>
      <w:rFonts w:ascii="Times New Roman" w:eastAsia="Times New Roman" w:hAnsi="Times New Roman" w:cs="Times New Roman"/>
      <w:sz w:val="24"/>
      <w:lang w:eastAsia="en-US"/>
    </w:rPr>
  </w:style>
  <w:style w:type="paragraph" w:styleId="Footer">
    <w:name w:val="footer"/>
    <w:basedOn w:val="Normal"/>
    <w:link w:val="FooterChar"/>
    <w:rsid w:val="00044F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FB2"/>
    <w:rPr>
      <w:rFonts w:ascii="Times New Roman" w:eastAsia="Times New Roman" w:hAnsi="Times New Roman" w:cs="Times New Roman"/>
      <w:sz w:val="16"/>
      <w:lang w:eastAsia="en-US"/>
    </w:rPr>
  </w:style>
  <w:style w:type="paragraph" w:styleId="List">
    <w:name w:val="List"/>
    <w:basedOn w:val="BodyText"/>
    <w:next w:val="BodyText"/>
    <w:rsid w:val="00044FB2"/>
    <w:pPr>
      <w:tabs>
        <w:tab w:val="left" w:pos="340"/>
      </w:tabs>
      <w:spacing w:before="60" w:after="60"/>
      <w:ind w:left="340" w:hanging="340"/>
    </w:pPr>
  </w:style>
  <w:style w:type="paragraph" w:styleId="ListBullet">
    <w:name w:val="List Bullet"/>
    <w:basedOn w:val="List"/>
    <w:rsid w:val="00044FB2"/>
    <w:pPr>
      <w:numPr>
        <w:numId w:val="12"/>
      </w:numPr>
      <w:tabs>
        <w:tab w:val="clear" w:pos="340"/>
      </w:tabs>
      <w:spacing w:before="40" w:after="40"/>
    </w:pPr>
  </w:style>
  <w:style w:type="character" w:customStyle="1" w:styleId="SpecialBold">
    <w:name w:val="Special Bold"/>
    <w:basedOn w:val="DefaultParagraphFont"/>
    <w:rsid w:val="00044FB2"/>
    <w:rPr>
      <w:b/>
      <w:spacing w:val="0"/>
    </w:rPr>
  </w:style>
  <w:style w:type="paragraph" w:customStyle="1" w:styleId="SuperHeading">
    <w:name w:val="SuperHeading"/>
    <w:basedOn w:val="Normal"/>
    <w:rsid w:val="00044FB2"/>
    <w:pPr>
      <w:spacing w:before="240" w:after="120"/>
      <w:outlineLvl w:val="0"/>
    </w:pPr>
    <w:rPr>
      <w:rFonts w:ascii="Times New Roman" w:hAnsi="Times New Roman"/>
      <w:b/>
      <w:sz w:val="28"/>
    </w:rPr>
  </w:style>
  <w:style w:type="paragraph" w:customStyle="1" w:styleId="AllowPageBreak">
    <w:name w:val="AllowPageBreak"/>
    <w:rsid w:val="00044F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4FB2"/>
    <w:pPr>
      <w:tabs>
        <w:tab w:val="left" w:pos="680"/>
      </w:tabs>
      <w:spacing w:before="60" w:after="60"/>
      <w:ind w:left="680" w:hanging="340"/>
    </w:pPr>
  </w:style>
  <w:style w:type="character" w:customStyle="1" w:styleId="Heading2Char">
    <w:name w:val="Heading 2 Char"/>
    <w:basedOn w:val="DefaultParagraphFont"/>
    <w:link w:val="Heading2"/>
    <w:rsid w:val="00044F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F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F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F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F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F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F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FB2"/>
    <w:rPr>
      <w:rFonts w:ascii="Courier New" w:eastAsia="Times New Roman" w:hAnsi="Courier New" w:cs="Times New Roman"/>
      <w:i/>
      <w:szCs w:val="20"/>
      <w:lang w:eastAsia="en-US"/>
    </w:rPr>
  </w:style>
  <w:style w:type="paragraph" w:customStyle="1" w:styleId="HeadingBase">
    <w:name w:val="Heading Base"/>
    <w:rsid w:val="00044F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FB2"/>
    <w:pPr>
      <w:tabs>
        <w:tab w:val="right" w:leader="dot" w:pos="9072"/>
      </w:tabs>
      <w:ind w:left="567"/>
    </w:pPr>
    <w:rPr>
      <w:szCs w:val="22"/>
    </w:rPr>
  </w:style>
  <w:style w:type="paragraph" w:customStyle="1" w:styleId="TOCBase">
    <w:name w:val="TOC Base"/>
    <w:rsid w:val="00044F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FB2"/>
    <w:pPr>
      <w:tabs>
        <w:tab w:val="right" w:leader="dot" w:pos="9072"/>
      </w:tabs>
      <w:spacing w:before="40" w:after="40"/>
      <w:ind w:left="284"/>
    </w:pPr>
    <w:rPr>
      <w:rFonts w:ascii="Times New Roman" w:hAnsi="Times New Roman"/>
    </w:rPr>
  </w:style>
  <w:style w:type="paragraph" w:styleId="TOC1">
    <w:name w:val="toc 1"/>
    <w:basedOn w:val="TOCBase"/>
    <w:next w:val="Normal"/>
    <w:rsid w:val="00044F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4FB2"/>
    <w:pPr>
      <w:spacing w:before="5040"/>
      <w:jc w:val="center"/>
    </w:pPr>
    <w:rPr>
      <w:sz w:val="48"/>
      <w:szCs w:val="72"/>
      <w:lang w:val="en-US"/>
    </w:rPr>
  </w:style>
  <w:style w:type="character" w:customStyle="1" w:styleId="TitleChar">
    <w:name w:val="Title Char"/>
    <w:basedOn w:val="DefaultParagraphFont"/>
    <w:link w:val="Title"/>
    <w:rsid w:val="00044F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FB2"/>
    <w:pPr>
      <w:tabs>
        <w:tab w:val="left" w:pos="3600"/>
        <w:tab w:val="left" w:pos="3958"/>
      </w:tabs>
    </w:pPr>
  </w:style>
  <w:style w:type="paragraph" w:customStyle="1" w:styleId="Note">
    <w:name w:val="Note"/>
    <w:basedOn w:val="BodyText"/>
    <w:rsid w:val="00044F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FB2"/>
    <w:pPr>
      <w:framePr w:wrap="auto" w:hAnchor="text" w:y="6049"/>
    </w:pPr>
    <w:rPr>
      <w:color w:val="000000"/>
      <w:sz w:val="40"/>
    </w:rPr>
  </w:style>
  <w:style w:type="paragraph" w:customStyle="1" w:styleId="TOCTitle">
    <w:name w:val="TOCTitle"/>
    <w:basedOn w:val="Heading1"/>
    <w:rsid w:val="00044FB2"/>
    <w:pPr>
      <w:spacing w:after="240"/>
      <w:jc w:val="center"/>
      <w:outlineLvl w:val="9"/>
    </w:pPr>
    <w:rPr>
      <w:caps/>
    </w:rPr>
  </w:style>
  <w:style w:type="paragraph" w:customStyle="1" w:styleId="Version">
    <w:name w:val="Version"/>
    <w:rsid w:val="00044F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FB2"/>
    <w:pPr>
      <w:numPr>
        <w:numId w:val="13"/>
      </w:numPr>
      <w:tabs>
        <w:tab w:val="clear" w:pos="680"/>
      </w:tabs>
    </w:pPr>
  </w:style>
  <w:style w:type="paragraph" w:styleId="Index1">
    <w:name w:val="index 1"/>
    <w:basedOn w:val="Normal"/>
    <w:next w:val="Normal"/>
    <w:semiHidden/>
    <w:rsid w:val="00044FB2"/>
    <w:pPr>
      <w:keepNext w:val="0"/>
      <w:tabs>
        <w:tab w:val="right" w:pos="4176"/>
      </w:tabs>
      <w:ind w:left="198" w:hanging="198"/>
    </w:pPr>
    <w:rPr>
      <w:rFonts w:ascii="Garamond" w:hAnsi="Garamond"/>
    </w:rPr>
  </w:style>
  <w:style w:type="paragraph" w:styleId="IndexHeading">
    <w:name w:val="index heading"/>
    <w:basedOn w:val="Normal"/>
    <w:next w:val="Index1"/>
    <w:semiHidden/>
    <w:rsid w:val="00044FB2"/>
    <w:pPr>
      <w:spacing w:before="120" w:after="120"/>
    </w:pPr>
    <w:rPr>
      <w:rFonts w:ascii="Arial" w:hAnsi="Arial"/>
      <w:b/>
      <w:color w:val="918585"/>
      <w:sz w:val="24"/>
    </w:rPr>
  </w:style>
  <w:style w:type="paragraph" w:styleId="Header">
    <w:name w:val="header"/>
    <w:basedOn w:val="Normal"/>
    <w:link w:val="HeaderChar"/>
    <w:rsid w:val="00044F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FB2"/>
    <w:rPr>
      <w:rFonts w:ascii="Times New Roman" w:eastAsia="Times New Roman" w:hAnsi="Times New Roman" w:cs="Times New Roman"/>
      <w:sz w:val="16"/>
      <w:szCs w:val="20"/>
      <w:lang w:val="en-GB" w:eastAsia="en-US"/>
    </w:rPr>
  </w:style>
  <w:style w:type="paragraph" w:customStyle="1" w:styleId="Chapter">
    <w:name w:val="Chapter"/>
    <w:basedOn w:val="Normal"/>
    <w:rsid w:val="00044FB2"/>
    <w:pPr>
      <w:spacing w:before="240"/>
    </w:pPr>
    <w:rPr>
      <w:rFonts w:ascii="Times New Roman" w:hAnsi="Times New Roman"/>
      <w:smallCaps/>
      <w:spacing w:val="80"/>
      <w:sz w:val="28"/>
    </w:rPr>
  </w:style>
  <w:style w:type="paragraph" w:customStyle="1" w:styleId="InChapter">
    <w:name w:val="InChapter"/>
    <w:basedOn w:val="Heading3"/>
    <w:rsid w:val="00044FB2"/>
    <w:pPr>
      <w:spacing w:after="240"/>
      <w:outlineLvl w:val="9"/>
    </w:pPr>
    <w:rPr>
      <w:noProof/>
    </w:rPr>
  </w:style>
  <w:style w:type="paragraph" w:styleId="Index2">
    <w:name w:val="index 2"/>
    <w:basedOn w:val="Normal"/>
    <w:next w:val="Normal"/>
    <w:semiHidden/>
    <w:rsid w:val="00044FB2"/>
    <w:pPr>
      <w:tabs>
        <w:tab w:val="right" w:pos="4176"/>
      </w:tabs>
      <w:ind w:left="568" w:hanging="284"/>
    </w:pPr>
    <w:rPr>
      <w:rFonts w:ascii="Garamond" w:hAnsi="Garamond"/>
    </w:rPr>
  </w:style>
  <w:style w:type="paragraph" w:customStyle="1" w:styleId="Byline">
    <w:name w:val="Byline"/>
    <w:rsid w:val="00044F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FB2"/>
    <w:pPr>
      <w:tabs>
        <w:tab w:val="clear" w:pos="3600"/>
        <w:tab w:val="clear" w:pos="3958"/>
      </w:tabs>
      <w:jc w:val="right"/>
    </w:pPr>
  </w:style>
  <w:style w:type="character" w:styleId="Emphasis">
    <w:name w:val="Emphasis"/>
    <w:basedOn w:val="DefaultParagraphFont"/>
    <w:qFormat/>
    <w:rsid w:val="00044FB2"/>
    <w:rPr>
      <w:i/>
    </w:rPr>
  </w:style>
  <w:style w:type="paragraph" w:styleId="Caption">
    <w:name w:val="caption"/>
    <w:basedOn w:val="BodyText"/>
    <w:next w:val="Normal"/>
    <w:qFormat/>
    <w:rsid w:val="00044FB2"/>
    <w:pPr>
      <w:framePr w:w="2268" w:hSpace="181" w:vSpace="181" w:wrap="around" w:vAnchor="text" w:hAnchor="page" w:x="1135" w:y="285" w:anchorLock="1"/>
    </w:pPr>
    <w:rPr>
      <w:i/>
    </w:rPr>
  </w:style>
  <w:style w:type="paragraph" w:customStyle="1" w:styleId="MiniTOCTitle">
    <w:name w:val="MiniTOCTitle"/>
    <w:basedOn w:val="Heading4"/>
    <w:rsid w:val="00044FB2"/>
    <w:pPr>
      <w:spacing w:before="240"/>
      <w:outlineLvl w:val="9"/>
    </w:pPr>
    <w:rPr>
      <w:noProof/>
      <w:sz w:val="24"/>
    </w:rPr>
  </w:style>
  <w:style w:type="paragraph" w:customStyle="1" w:styleId="MiniTOCItem">
    <w:name w:val="MiniTOCItem"/>
    <w:basedOn w:val="ListBullet"/>
    <w:rsid w:val="00044FB2"/>
    <w:pPr>
      <w:numPr>
        <w:numId w:val="0"/>
      </w:numPr>
      <w:tabs>
        <w:tab w:val="right" w:leader="dot" w:pos="6521"/>
      </w:tabs>
      <w:spacing w:before="0" w:after="0"/>
    </w:pPr>
  </w:style>
  <w:style w:type="paragraph" w:customStyle="1" w:styleId="TOFTitle">
    <w:name w:val="TOFTitle"/>
    <w:basedOn w:val="TOCTitle"/>
    <w:rsid w:val="00044FB2"/>
  </w:style>
  <w:style w:type="paragraph" w:styleId="TableofFigures">
    <w:name w:val="table of figures"/>
    <w:basedOn w:val="Normal"/>
    <w:next w:val="Normal"/>
    <w:semiHidden/>
    <w:rsid w:val="00044FB2"/>
    <w:pPr>
      <w:tabs>
        <w:tab w:val="right" w:leader="dot" w:pos="9072"/>
      </w:tabs>
      <w:ind w:left="970" w:hanging="403"/>
    </w:pPr>
    <w:rPr>
      <w:rFonts w:ascii="Times New Roman" w:hAnsi="Times New Roman"/>
      <w:b/>
    </w:rPr>
  </w:style>
  <w:style w:type="paragraph" w:styleId="ListNumber">
    <w:name w:val="List Number"/>
    <w:basedOn w:val="List"/>
    <w:rsid w:val="00044FB2"/>
    <w:pPr>
      <w:numPr>
        <w:numId w:val="10"/>
      </w:numPr>
    </w:pPr>
  </w:style>
  <w:style w:type="character" w:customStyle="1" w:styleId="WingdingSymbols">
    <w:name w:val="Wingding Symbols"/>
    <w:rsid w:val="00044FB2"/>
    <w:rPr>
      <w:rFonts w:ascii="Wingdings" w:hAnsi="Wingdings"/>
    </w:rPr>
  </w:style>
  <w:style w:type="paragraph" w:customStyle="1" w:styleId="TableHeading">
    <w:name w:val="Table Heading"/>
    <w:basedOn w:val="HeadingBase"/>
    <w:rsid w:val="00044FB2"/>
    <w:pPr>
      <w:keepLines/>
      <w:pBdr>
        <w:bottom w:val="single" w:sz="6" w:space="1" w:color="918585"/>
      </w:pBdr>
      <w:spacing w:before="240"/>
    </w:pPr>
  </w:style>
  <w:style w:type="character" w:customStyle="1" w:styleId="HotSpot">
    <w:name w:val="HotSpot"/>
    <w:rsid w:val="00044FB2"/>
    <w:rPr>
      <w:color w:val="0033CC"/>
      <w:u w:val="none"/>
    </w:rPr>
  </w:style>
  <w:style w:type="paragraph" w:customStyle="1" w:styleId="BodyTextRight">
    <w:name w:val="Body Text Right"/>
    <w:basedOn w:val="BodyText"/>
    <w:rsid w:val="00044FB2"/>
    <w:pPr>
      <w:spacing w:before="0" w:after="0"/>
      <w:jc w:val="right"/>
    </w:pPr>
  </w:style>
  <w:style w:type="paragraph" w:styleId="Index3">
    <w:name w:val="index 3"/>
    <w:basedOn w:val="ListNumber2"/>
    <w:next w:val="Normal"/>
    <w:semiHidden/>
    <w:rsid w:val="00044FB2"/>
    <w:pPr>
      <w:numPr>
        <w:numId w:val="0"/>
      </w:numPr>
      <w:tabs>
        <w:tab w:val="right" w:leader="dot" w:pos="4176"/>
      </w:tabs>
    </w:pPr>
  </w:style>
  <w:style w:type="paragraph" w:styleId="ListNumber2">
    <w:name w:val="List Number 2"/>
    <w:basedOn w:val="List2"/>
    <w:rsid w:val="00044FB2"/>
    <w:pPr>
      <w:numPr>
        <w:numId w:val="9"/>
      </w:numPr>
      <w:tabs>
        <w:tab w:val="clear" w:pos="1060"/>
      </w:tabs>
    </w:pPr>
  </w:style>
  <w:style w:type="paragraph" w:customStyle="1" w:styleId="MarginNote">
    <w:name w:val="Margin Note"/>
    <w:basedOn w:val="BodyText"/>
    <w:rsid w:val="00044F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F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F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FB2"/>
    <w:rPr>
      <w:sz w:val="32"/>
    </w:rPr>
  </w:style>
  <w:style w:type="paragraph" w:customStyle="1" w:styleId="HeadingProcedure">
    <w:name w:val="Heading Procedure"/>
    <w:basedOn w:val="HeadingBase"/>
    <w:next w:val="Normal"/>
    <w:rsid w:val="00044FB2"/>
    <w:pPr>
      <w:tabs>
        <w:tab w:val="left" w:pos="0"/>
      </w:tabs>
      <w:spacing w:before="120" w:after="60"/>
    </w:pPr>
    <w:rPr>
      <w:i/>
      <w:color w:val="918585"/>
      <w:sz w:val="22"/>
    </w:rPr>
  </w:style>
  <w:style w:type="paragraph" w:customStyle="1" w:styleId="TableBodyText">
    <w:name w:val="Table Body Text"/>
    <w:basedOn w:val="BodyText"/>
    <w:rsid w:val="00044FB2"/>
    <w:pPr>
      <w:spacing w:before="60" w:after="60"/>
    </w:pPr>
  </w:style>
  <w:style w:type="paragraph" w:styleId="ListContinue">
    <w:name w:val="List Continue"/>
    <w:basedOn w:val="List"/>
    <w:rsid w:val="00044FB2"/>
    <w:pPr>
      <w:ind w:firstLine="0"/>
    </w:pPr>
  </w:style>
  <w:style w:type="paragraph" w:customStyle="1" w:styleId="ListNote">
    <w:name w:val="List Note"/>
    <w:basedOn w:val="List"/>
    <w:rsid w:val="00044FB2"/>
    <w:pPr>
      <w:pBdr>
        <w:top w:val="single" w:sz="6" w:space="2" w:color="918585"/>
        <w:bottom w:val="single" w:sz="6" w:space="2" w:color="918585"/>
      </w:pBdr>
      <w:tabs>
        <w:tab w:val="left" w:pos="1021"/>
      </w:tabs>
      <w:ind w:firstLine="0"/>
    </w:pPr>
  </w:style>
  <w:style w:type="paragraph" w:customStyle="1" w:styleId="Warning">
    <w:name w:val="Warning"/>
    <w:basedOn w:val="BodyText"/>
    <w:rsid w:val="00044FB2"/>
    <w:pPr>
      <w:shd w:val="clear" w:color="auto" w:fill="D9D9D9"/>
      <w:tabs>
        <w:tab w:val="left" w:pos="992"/>
      </w:tabs>
      <w:ind w:left="119" w:right="119"/>
    </w:pPr>
    <w:rPr>
      <w:sz w:val="20"/>
    </w:rPr>
  </w:style>
  <w:style w:type="paragraph" w:customStyle="1" w:styleId="MarginIcons">
    <w:name w:val="Margin Icons"/>
    <w:basedOn w:val="BodyText"/>
    <w:rsid w:val="00044F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FB2"/>
    <w:rPr>
      <w:rFonts w:ascii="Courier New" w:hAnsi="Courier New"/>
    </w:rPr>
  </w:style>
  <w:style w:type="paragraph" w:customStyle="1" w:styleId="NoteBullet">
    <w:name w:val="Note Bullet"/>
    <w:basedOn w:val="Note"/>
    <w:rsid w:val="00044FB2"/>
    <w:pPr>
      <w:tabs>
        <w:tab w:val="clear" w:pos="680"/>
      </w:tabs>
      <w:spacing w:before="60" w:after="60"/>
    </w:pPr>
  </w:style>
  <w:style w:type="paragraph" w:customStyle="1" w:styleId="SubHeading2">
    <w:name w:val="SubHeading2"/>
    <w:basedOn w:val="HeadingBase"/>
    <w:rsid w:val="00044FB2"/>
    <w:pPr>
      <w:spacing w:before="240" w:after="60"/>
    </w:pPr>
    <w:rPr>
      <w:sz w:val="20"/>
    </w:rPr>
  </w:style>
  <w:style w:type="paragraph" w:customStyle="1" w:styleId="SubHeading1">
    <w:name w:val="SubHeading1"/>
    <w:basedOn w:val="HeadingBase"/>
    <w:rsid w:val="00044FB2"/>
    <w:pPr>
      <w:spacing w:before="240" w:after="60"/>
    </w:pPr>
    <w:rPr>
      <w:color w:val="918585"/>
      <w:sz w:val="22"/>
    </w:rPr>
  </w:style>
  <w:style w:type="paragraph" w:customStyle="1" w:styleId="SideHeading">
    <w:name w:val="Side Heading"/>
    <w:basedOn w:val="HeadingBase"/>
    <w:rsid w:val="00044F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FB2"/>
    <w:pPr>
      <w:tabs>
        <w:tab w:val="num" w:pos="360"/>
      </w:tabs>
    </w:pPr>
  </w:style>
  <w:style w:type="paragraph" w:styleId="PlainText">
    <w:name w:val="Plain Text"/>
    <w:basedOn w:val="Normal"/>
    <w:link w:val="PlainTextChar"/>
    <w:rsid w:val="00044FB2"/>
    <w:rPr>
      <w:sz w:val="20"/>
    </w:rPr>
  </w:style>
  <w:style w:type="character" w:customStyle="1" w:styleId="PlainTextChar">
    <w:name w:val="Plain Text Char"/>
    <w:basedOn w:val="DefaultParagraphFont"/>
    <w:link w:val="PlainText"/>
    <w:rsid w:val="00044FB2"/>
    <w:rPr>
      <w:rFonts w:ascii="Courier New" w:eastAsia="Times New Roman" w:hAnsi="Courier New" w:cs="Times New Roman"/>
      <w:sz w:val="20"/>
      <w:szCs w:val="20"/>
      <w:lang w:eastAsia="en-US"/>
    </w:rPr>
  </w:style>
  <w:style w:type="character" w:customStyle="1" w:styleId="MenuOption">
    <w:name w:val="Menu Option"/>
    <w:basedOn w:val="DefaultParagraphFont"/>
    <w:rsid w:val="00044FB2"/>
    <w:rPr>
      <w:b/>
      <w:smallCaps/>
    </w:rPr>
  </w:style>
  <w:style w:type="paragraph" w:customStyle="1" w:styleId="TableListNumber">
    <w:name w:val="Table List Number"/>
    <w:basedOn w:val="ListNumber"/>
    <w:rsid w:val="00044FB2"/>
    <w:pPr>
      <w:numPr>
        <w:numId w:val="0"/>
      </w:numPr>
    </w:pPr>
  </w:style>
  <w:style w:type="paragraph" w:styleId="TOC4">
    <w:name w:val="toc 4"/>
    <w:basedOn w:val="TOCBase"/>
    <w:next w:val="Normal"/>
    <w:semiHidden/>
    <w:rsid w:val="00044FB2"/>
    <w:pPr>
      <w:tabs>
        <w:tab w:val="right" w:leader="dot" w:pos="9071"/>
      </w:tabs>
      <w:ind w:left="1701"/>
    </w:pPr>
  </w:style>
  <w:style w:type="paragraph" w:customStyle="1" w:styleId="ListAlpha">
    <w:name w:val="List Alpha"/>
    <w:basedOn w:val="List"/>
    <w:rsid w:val="00044FB2"/>
    <w:pPr>
      <w:numPr>
        <w:numId w:val="8"/>
      </w:numPr>
    </w:pPr>
  </w:style>
  <w:style w:type="paragraph" w:customStyle="1" w:styleId="ListAlpha2">
    <w:name w:val="List Alpha 2"/>
    <w:basedOn w:val="List2"/>
    <w:rsid w:val="00044FB2"/>
    <w:pPr>
      <w:numPr>
        <w:numId w:val="7"/>
      </w:numPr>
    </w:pPr>
  </w:style>
  <w:style w:type="paragraph" w:styleId="List3">
    <w:name w:val="List 3"/>
    <w:basedOn w:val="BodyText"/>
    <w:rsid w:val="00044FB2"/>
    <w:pPr>
      <w:tabs>
        <w:tab w:val="left" w:pos="1021"/>
      </w:tabs>
      <w:spacing w:before="60" w:after="60"/>
      <w:ind w:left="1020" w:hanging="340"/>
    </w:pPr>
  </w:style>
  <w:style w:type="paragraph" w:styleId="List4">
    <w:name w:val="List 4"/>
    <w:basedOn w:val="BodyText"/>
    <w:rsid w:val="00044FB2"/>
    <w:pPr>
      <w:tabs>
        <w:tab w:val="left" w:pos="1361"/>
      </w:tabs>
      <w:spacing w:before="60" w:after="60"/>
      <w:ind w:left="1361" w:hanging="340"/>
    </w:pPr>
  </w:style>
  <w:style w:type="paragraph" w:styleId="List5">
    <w:name w:val="List 5"/>
    <w:basedOn w:val="BodyText"/>
    <w:rsid w:val="00044FB2"/>
    <w:pPr>
      <w:tabs>
        <w:tab w:val="left" w:pos="1701"/>
      </w:tabs>
      <w:spacing w:before="60" w:after="60"/>
      <w:ind w:left="1701" w:hanging="340"/>
    </w:pPr>
  </w:style>
  <w:style w:type="paragraph" w:styleId="ListBullet3">
    <w:name w:val="List Bullet 3"/>
    <w:basedOn w:val="List3"/>
    <w:rsid w:val="00044FB2"/>
    <w:pPr>
      <w:numPr>
        <w:numId w:val="14"/>
      </w:numPr>
      <w:tabs>
        <w:tab w:val="clear" w:pos="1021"/>
      </w:tabs>
      <w:ind w:left="1037" w:hanging="357"/>
    </w:pPr>
  </w:style>
  <w:style w:type="paragraph" w:styleId="ListBullet4">
    <w:name w:val="List Bullet 4"/>
    <w:basedOn w:val="List4"/>
    <w:rsid w:val="00044FB2"/>
    <w:pPr>
      <w:numPr>
        <w:numId w:val="2"/>
      </w:numPr>
    </w:pPr>
  </w:style>
  <w:style w:type="paragraph" w:styleId="ListBullet5">
    <w:name w:val="List Bullet 5"/>
    <w:basedOn w:val="List5"/>
    <w:rsid w:val="00044FB2"/>
    <w:pPr>
      <w:numPr>
        <w:numId w:val="3"/>
      </w:numPr>
    </w:pPr>
  </w:style>
  <w:style w:type="paragraph" w:styleId="ListContinue2">
    <w:name w:val="List Continue 2"/>
    <w:basedOn w:val="List2"/>
    <w:rsid w:val="00044FB2"/>
    <w:pPr>
      <w:ind w:firstLine="0"/>
    </w:pPr>
  </w:style>
  <w:style w:type="paragraph" w:styleId="ListContinue3">
    <w:name w:val="List Continue 3"/>
    <w:basedOn w:val="List3"/>
    <w:rsid w:val="00044FB2"/>
    <w:pPr>
      <w:ind w:left="1021" w:firstLine="0"/>
    </w:pPr>
  </w:style>
  <w:style w:type="paragraph" w:styleId="ListContinue4">
    <w:name w:val="List Continue 4"/>
    <w:basedOn w:val="List4"/>
    <w:rsid w:val="00044FB2"/>
    <w:pPr>
      <w:ind w:firstLine="0"/>
    </w:pPr>
  </w:style>
  <w:style w:type="paragraph" w:styleId="ListContinue5">
    <w:name w:val="List Continue 5"/>
    <w:basedOn w:val="List5"/>
    <w:rsid w:val="00044FB2"/>
    <w:pPr>
      <w:ind w:firstLine="0"/>
    </w:pPr>
  </w:style>
  <w:style w:type="paragraph" w:styleId="ListNumber3">
    <w:name w:val="List Number 3"/>
    <w:basedOn w:val="List3"/>
    <w:rsid w:val="00044FB2"/>
    <w:pPr>
      <w:numPr>
        <w:numId w:val="4"/>
      </w:numPr>
    </w:pPr>
  </w:style>
  <w:style w:type="paragraph" w:styleId="ListNumber4">
    <w:name w:val="List Number 4"/>
    <w:basedOn w:val="List4"/>
    <w:rsid w:val="00044FB2"/>
    <w:pPr>
      <w:numPr>
        <w:numId w:val="5"/>
      </w:numPr>
    </w:pPr>
  </w:style>
  <w:style w:type="paragraph" w:styleId="ListNumber5">
    <w:name w:val="List Number 5"/>
    <w:basedOn w:val="List5"/>
    <w:rsid w:val="00044FB2"/>
    <w:pPr>
      <w:numPr>
        <w:numId w:val="6"/>
      </w:numPr>
    </w:pPr>
  </w:style>
  <w:style w:type="paragraph" w:styleId="BlockText">
    <w:name w:val="Block Text"/>
    <w:basedOn w:val="Normal"/>
    <w:rsid w:val="00044FB2"/>
    <w:pPr>
      <w:spacing w:after="120"/>
      <w:ind w:left="1440" w:right="1440"/>
    </w:pPr>
  </w:style>
  <w:style w:type="character" w:customStyle="1" w:styleId="Subscript">
    <w:name w:val="Subscript"/>
    <w:basedOn w:val="DefaultParagraphFont"/>
    <w:rsid w:val="00044FB2"/>
    <w:rPr>
      <w:sz w:val="16"/>
      <w:vertAlign w:val="subscript"/>
    </w:rPr>
  </w:style>
  <w:style w:type="character" w:customStyle="1" w:styleId="Superscript">
    <w:name w:val="Superscript"/>
    <w:basedOn w:val="DefaultParagraphFont"/>
    <w:rsid w:val="00044FB2"/>
    <w:rPr>
      <w:sz w:val="16"/>
      <w:vertAlign w:val="superscript"/>
    </w:rPr>
  </w:style>
  <w:style w:type="character" w:customStyle="1" w:styleId="Symbols">
    <w:name w:val="Symbols"/>
    <w:basedOn w:val="DefaultParagraphFont"/>
    <w:rsid w:val="00044FB2"/>
    <w:rPr>
      <w:rFonts w:ascii="Symbol" w:hAnsi="Symbol"/>
    </w:rPr>
  </w:style>
  <w:style w:type="character" w:customStyle="1" w:styleId="MenuOptions">
    <w:name w:val="Menu Options"/>
    <w:basedOn w:val="DefaultParagraphFont"/>
    <w:rsid w:val="00044FB2"/>
    <w:rPr>
      <w:rFonts w:ascii="Arial Narrow" w:hAnsi="Arial Narrow"/>
      <w:smallCaps/>
    </w:rPr>
  </w:style>
  <w:style w:type="character" w:customStyle="1" w:styleId="Buttons">
    <w:name w:val="Buttons"/>
    <w:basedOn w:val="DefaultParagraphFont"/>
    <w:rsid w:val="00044FB2"/>
    <w:rPr>
      <w:b/>
    </w:rPr>
  </w:style>
  <w:style w:type="character" w:customStyle="1" w:styleId="Underlined">
    <w:name w:val="Underlined"/>
    <w:basedOn w:val="DefaultParagraphFont"/>
    <w:rsid w:val="00044FB2"/>
    <w:rPr>
      <w:u w:val="single"/>
    </w:rPr>
  </w:style>
  <w:style w:type="paragraph" w:customStyle="1" w:styleId="TableBodyTextRight">
    <w:name w:val="Table Body Text Right"/>
    <w:basedOn w:val="TableBodyText"/>
    <w:rsid w:val="00044FB2"/>
    <w:pPr>
      <w:widowControl w:val="0"/>
      <w:autoSpaceDE w:val="0"/>
      <w:autoSpaceDN w:val="0"/>
      <w:adjustRightInd w:val="0"/>
      <w:jc w:val="right"/>
    </w:pPr>
    <w:rPr>
      <w:rFonts w:cs="Arial"/>
      <w:szCs w:val="18"/>
    </w:rPr>
  </w:style>
  <w:style w:type="paragraph" w:customStyle="1" w:styleId="CopyrightText">
    <w:name w:val="Copyright Text"/>
    <w:basedOn w:val="BodyText"/>
    <w:rsid w:val="00044FB2"/>
    <w:rPr>
      <w:sz w:val="18"/>
    </w:rPr>
  </w:style>
  <w:style w:type="paragraph" w:customStyle="1" w:styleId="BodySmallRight">
    <w:name w:val="Body Small Right"/>
    <w:basedOn w:val="BodyTextRight"/>
    <w:rsid w:val="00044FB2"/>
    <w:rPr>
      <w:sz w:val="18"/>
      <w:szCs w:val="18"/>
    </w:rPr>
  </w:style>
  <w:style w:type="paragraph" w:customStyle="1" w:styleId="MarginEdition">
    <w:name w:val="Margin Edition"/>
    <w:basedOn w:val="MarginNote"/>
    <w:rsid w:val="00044FB2"/>
    <w:pPr>
      <w:spacing w:before="0" w:after="0"/>
    </w:pPr>
    <w:rPr>
      <w:rFonts w:ascii="Times New Roman" w:hAnsi="Times New Roman"/>
      <w:color w:val="999999"/>
    </w:rPr>
  </w:style>
  <w:style w:type="paragraph" w:customStyle="1" w:styleId="Spacer">
    <w:name w:val="Spacer"/>
    <w:basedOn w:val="Normal"/>
    <w:rsid w:val="00044FB2"/>
    <w:rPr>
      <w:sz w:val="2"/>
      <w:szCs w:val="2"/>
    </w:rPr>
  </w:style>
  <w:style w:type="character" w:customStyle="1" w:styleId="Small">
    <w:name w:val="Small"/>
    <w:basedOn w:val="DefaultParagraphFont"/>
    <w:rsid w:val="00044FB2"/>
    <w:rPr>
      <w:sz w:val="16"/>
    </w:rPr>
  </w:style>
  <w:style w:type="paragraph" w:customStyle="1" w:styleId="WideTable">
    <w:name w:val="Wide Table"/>
    <w:basedOn w:val="Normal"/>
    <w:rsid w:val="00044FB2"/>
    <w:pPr>
      <w:ind w:left="-1418"/>
    </w:pPr>
    <w:rPr>
      <w:sz w:val="2"/>
      <w:szCs w:val="2"/>
    </w:rPr>
  </w:style>
  <w:style w:type="character" w:styleId="PageNumber">
    <w:name w:val="page number"/>
    <w:basedOn w:val="DefaultParagraphFont"/>
    <w:rsid w:val="00044FB2"/>
  </w:style>
  <w:style w:type="paragraph" w:styleId="Quote">
    <w:name w:val="Quote"/>
    <w:basedOn w:val="Heading1"/>
    <w:link w:val="QuoteChar"/>
    <w:qFormat/>
    <w:rsid w:val="00044FB2"/>
    <w:rPr>
      <w:b w:val="0"/>
      <w:sz w:val="72"/>
      <w:szCs w:val="72"/>
      <w:lang w:val="en-NZ"/>
    </w:rPr>
  </w:style>
  <w:style w:type="character" w:customStyle="1" w:styleId="QuoteChar">
    <w:name w:val="Quote Char"/>
    <w:basedOn w:val="DefaultParagraphFont"/>
    <w:link w:val="Quote"/>
    <w:rsid w:val="00044F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FB2"/>
    <w:pPr>
      <w:pageBreakBefore/>
    </w:pPr>
  </w:style>
  <w:style w:type="paragraph" w:customStyle="1" w:styleId="Border">
    <w:name w:val="Border"/>
    <w:basedOn w:val="Normal"/>
    <w:qFormat/>
    <w:rsid w:val="00044F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FB2"/>
    <w:rPr>
      <w:b/>
      <w:bCs/>
      <w:i/>
      <w:iCs/>
      <w:color w:val="auto"/>
    </w:rPr>
  </w:style>
  <w:style w:type="paragraph" w:styleId="IntenseQuote">
    <w:name w:val="Intense Quote"/>
    <w:basedOn w:val="Normal"/>
    <w:next w:val="Normal"/>
    <w:link w:val="IntenseQuoteChar"/>
    <w:uiPriority w:val="30"/>
    <w:qFormat/>
    <w:rsid w:val="00044F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F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FB2"/>
    <w:rPr>
      <w:smallCaps/>
      <w:color w:val="auto"/>
      <w:u w:val="single"/>
    </w:rPr>
  </w:style>
  <w:style w:type="character" w:styleId="IntenseReference">
    <w:name w:val="Intense Reference"/>
    <w:basedOn w:val="DefaultParagraphFont"/>
    <w:uiPriority w:val="32"/>
    <w:qFormat/>
    <w:rsid w:val="00044FB2"/>
    <w:rPr>
      <w:b/>
      <w:bCs/>
      <w:smallCaps/>
      <w:color w:val="auto"/>
      <w:spacing w:val="5"/>
      <w:u w:val="single"/>
    </w:rPr>
  </w:style>
  <w:style w:type="paragraph" w:customStyle="1" w:styleId="2ColumnHeading">
    <w:name w:val="2Column Heading"/>
    <w:basedOn w:val="BodyText"/>
    <w:qFormat/>
    <w:rsid w:val="00044FB2"/>
    <w:pPr>
      <w:spacing w:after="60"/>
      <w:ind w:left="-2268"/>
    </w:pPr>
    <w:rPr>
      <w:b/>
    </w:rPr>
  </w:style>
  <w:style w:type="paragraph" w:customStyle="1" w:styleId="Heading1TOC">
    <w:name w:val="Heading1 TOC"/>
    <w:basedOn w:val="Normal"/>
    <w:qFormat/>
    <w:rsid w:val="00044FB2"/>
    <w:pPr>
      <w:spacing w:before="240" w:after="120"/>
    </w:pPr>
    <w:rPr>
      <w:rFonts w:ascii="Times New Roman" w:hAnsi="Times New Roman"/>
      <w:b/>
      <w:sz w:val="32"/>
    </w:rPr>
  </w:style>
  <w:style w:type="paragraph" w:customStyle="1" w:styleId="Heading2TOC">
    <w:name w:val="Heading2 TOC"/>
    <w:basedOn w:val="Normal"/>
    <w:qFormat/>
    <w:rsid w:val="00044FB2"/>
    <w:pPr>
      <w:spacing w:before="240" w:after="60"/>
    </w:pPr>
    <w:rPr>
      <w:rFonts w:ascii="Times New Roman" w:hAnsi="Times New Roman"/>
      <w:b/>
      <w:sz w:val="28"/>
    </w:rPr>
  </w:style>
  <w:style w:type="character" w:customStyle="1" w:styleId="Underline">
    <w:name w:val="Underline"/>
    <w:basedOn w:val="DefaultParagraphFont"/>
    <w:qFormat/>
    <w:rsid w:val="00044FB2"/>
    <w:rPr>
      <w:u w:val="single"/>
    </w:rPr>
  </w:style>
  <w:style w:type="character" w:customStyle="1" w:styleId="BoldandItalics">
    <w:name w:val="Bold and Italics"/>
    <w:qFormat/>
    <w:rsid w:val="00044FB2"/>
    <w:rPr>
      <w:b/>
      <w:i/>
      <w:u w:val="none"/>
    </w:rPr>
  </w:style>
  <w:style w:type="paragraph" w:styleId="BalloonText">
    <w:name w:val="Balloon Text"/>
    <w:basedOn w:val="Normal"/>
    <w:link w:val="BalloonTextChar"/>
    <w:rsid w:val="00044FB2"/>
    <w:rPr>
      <w:rFonts w:ascii="Tahoma" w:hAnsi="Tahoma" w:cs="Tahoma"/>
      <w:sz w:val="16"/>
      <w:szCs w:val="16"/>
    </w:rPr>
  </w:style>
  <w:style w:type="character" w:customStyle="1" w:styleId="BalloonTextChar">
    <w:name w:val="Balloon Text Char"/>
    <w:basedOn w:val="DefaultParagraphFont"/>
    <w:link w:val="BalloonText"/>
    <w:rsid w:val="00044F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F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4F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FB2"/>
    <w:rPr>
      <w:b/>
      <w:color w:val="660033"/>
      <w:spacing w:val="0"/>
    </w:rPr>
  </w:style>
  <w:style w:type="paragraph" w:customStyle="1" w:styleId="Nameditemlist">
    <w:name w:val="Named item list"/>
    <w:basedOn w:val="BodyText"/>
    <w:qFormat/>
    <w:rsid w:val="00044F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807</Words>
  <Characters>5266</Characters>
  <Application>Microsoft Office Word</Application>
  <DocSecurity>0</DocSecurity>
  <Lines>208</Lines>
  <Paragraphs>93</Paragraphs>
  <ScaleCrop>false</ScaleCrop>
  <Company>Author-it Software Corporation Ltd.</Company>
  <LinksUpToDate>false</LinksUpToDate>
  <CharactersWithSpaces>6005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AHCIRG406A Plan on-site irrigation system installation and construction work</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2012-10-05T15:17:00Z</dcterms:created>
  <dcterms:modified xsi:type="dcterms:W3CDTF">2012-10-05T15:17:00Z</dcterms:modified>
</cp:coreProperties>
</file>