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833" w:rsidP="00871833">
      <w:pPr>
        <w:pStyle w:val="Title"/>
      </w:pPr>
      <w:r>
        <w:fldChar w:fldCharType="begin"/>
      </w:r>
      <w:r>
        <w:instrText xml:space="preserve"> TITLE   \* MERGEFORMAT </w:instrText>
      </w:r>
      <w:r>
        <w:fldChar w:fldCharType="separate"/>
      </w:r>
      <w:r>
        <w:t>AHCIRG403A Determine seasonal irrigation scheduling tasks</w:t>
      </w:r>
      <w:r>
        <w:fldChar w:fldCharType="end"/>
      </w:r>
    </w:p>
    <w:p w:rsidR="00871833" w:rsidP="00871833">
      <w:pPr>
        <w:pStyle w:val="Version"/>
        <w:sectPr w:rsidSect="00003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EF5" w:rsidP="00003EF5">
      <w:pPr>
        <w:pStyle w:val="SuperHeading"/>
      </w:pPr>
      <w:r w:rsidRPr="00003EF5">
        <w:t>AHCIRG403A Determine seasonal irrigation scheduling tasks</w:t>
      </w:r>
    </w:p>
    <w:p w:rsidR="00000000" w:rsidRPr="00003EF5" w:rsidP="00003EF5">
      <w:pPr>
        <w:pStyle w:val="Heading1"/>
      </w:pPr>
      <w:bookmarkStart w:id="1" w:name="O_267863"/>
      <w:bookmarkEnd w:id="1"/>
      <w:r w:rsidRPr="00003EF5">
        <w:t>Modification History</w:t>
      </w:r>
    </w:p>
    <w:p w:rsidR="00000000" w:rsidRPr="00003EF5" w:rsidP="00003EF5">
      <w:pPr>
        <w:pStyle w:val="BodyText"/>
      </w:pPr>
      <w:r w:rsidRPr="00003EF5">
        <w:t>Not Applicable</w:t>
      </w:r>
    </w:p>
    <w:p w:rsidR="00000000" w:rsidRPr="00003EF5" w:rsidP="00003EF5">
      <w:pPr>
        <w:pStyle w:val="AllowPageBreak"/>
      </w:pPr>
    </w:p>
    <w:p w:rsidR="00000000" w:rsidRPr="00003EF5" w:rsidP="00003EF5">
      <w:pPr>
        <w:pStyle w:val="Heading1"/>
      </w:pPr>
      <w:bookmarkStart w:id="2" w:name="O_188184"/>
      <w:bookmarkEnd w:id="2"/>
      <w:r w:rsidRPr="00003EF5">
        <w:t>Unit Descriptor</w:t>
      </w:r>
    </w:p>
    <w:tbl>
      <w:tblPr>
        <w:tblW w:w="0" w:type="auto"/>
        <w:tblLayout w:type="fixed"/>
        <w:tblCellMar>
          <w:left w:w="62" w:type="dxa"/>
          <w:right w:w="62" w:type="dxa"/>
        </w:tblCellMar>
        <w:tblLook w:val="0000"/>
      </w:tblPr>
      <w:tblGrid>
        <w:gridCol w:w="2669"/>
        <w:gridCol w:w="5853"/>
      </w:tblGrid>
      <w:tr w:rsidTr="0087183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BodyText"/>
            </w:pPr>
            <w:r w:rsidRPr="00003EF5">
              <w:t>This unit covers determining seasonal irrigation scheduling tasks and defines the standard re</w:t>
            </w:r>
            <w:r w:rsidRPr="00003EF5">
              <w:t>quired to:  estimate water availability for plants/crops;  determine irrigation shifts and rates;  monitor and record irrigation data;  analyse moisture monitoring equipment data;  evaluate effectiveness of irrigation.</w:t>
            </w:r>
          </w:p>
        </w:tc>
      </w:tr>
    </w:tbl>
    <w:p w:rsidR="00871833" w:rsidP="00003EF5">
      <w:pPr>
        <w:pStyle w:val="BodyText"/>
      </w:pPr>
    </w:p>
    <w:p w:rsidR="00871833" w:rsidP="00003EF5">
      <w:pPr>
        <w:pStyle w:val="BodyText"/>
      </w:pPr>
    </w:p>
    <w:p w:rsidR="00000000" w:rsidRPr="00003EF5" w:rsidP="00003EF5">
      <w:pPr>
        <w:pStyle w:val="Heading1"/>
      </w:pPr>
      <w:bookmarkStart w:id="3" w:name="O_188188"/>
      <w:bookmarkEnd w:id="3"/>
      <w:r w:rsidRPr="00003EF5">
        <w:t>Application of the Unit</w:t>
      </w:r>
    </w:p>
    <w:tbl>
      <w:tblPr>
        <w:tblW w:w="0" w:type="auto"/>
        <w:tblLayout w:type="fixed"/>
        <w:tblCellMar>
          <w:left w:w="62" w:type="dxa"/>
          <w:right w:w="62" w:type="dxa"/>
        </w:tblCellMar>
        <w:tblLook w:val="0000"/>
      </w:tblPr>
      <w:tblGrid>
        <w:gridCol w:w="2754"/>
        <w:gridCol w:w="5768"/>
      </w:tblGrid>
      <w:tr w:rsidTr="0087183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BodyText"/>
            </w:pPr>
            <w:r w:rsidRPr="00003EF5">
              <w:t>This unit applies to those who determine and implement irrigation scheduling and monitoring based on evaluating and recording irrigation activities and their effectiveness.</w:t>
            </w:r>
          </w:p>
        </w:tc>
      </w:tr>
    </w:tbl>
    <w:p w:rsidR="00871833" w:rsidP="00003EF5">
      <w:pPr>
        <w:pStyle w:val="BodyText"/>
      </w:pPr>
    </w:p>
    <w:p w:rsidR="00871833" w:rsidP="00003EF5">
      <w:pPr>
        <w:pStyle w:val="BodyText"/>
      </w:pPr>
    </w:p>
    <w:p w:rsidR="00000000" w:rsidRPr="00003EF5" w:rsidP="00003EF5">
      <w:pPr>
        <w:pStyle w:val="Heading1"/>
      </w:pPr>
      <w:bookmarkStart w:id="4" w:name="O_276123"/>
      <w:bookmarkEnd w:id="4"/>
      <w:r w:rsidRPr="00003EF5">
        <w:t>Licensing/Regul</w:t>
      </w:r>
      <w:r w:rsidRPr="00003EF5">
        <w:t>atory Information</w:t>
      </w:r>
    </w:p>
    <w:p w:rsidR="00000000" w:rsidRPr="00003EF5" w:rsidP="00003EF5">
      <w:pPr>
        <w:pStyle w:val="BodyText"/>
      </w:pPr>
      <w:r w:rsidRPr="00003EF5">
        <w:t>Not Applicable</w:t>
      </w:r>
    </w:p>
    <w:p w:rsidR="00000000" w:rsidRPr="00003EF5" w:rsidP="00003EF5">
      <w:pPr>
        <w:pStyle w:val="AllowPageBreak"/>
      </w:pPr>
    </w:p>
    <w:p w:rsidR="00000000" w:rsidRPr="00003EF5" w:rsidP="00003EF5">
      <w:pPr>
        <w:pStyle w:val="Heading1"/>
      </w:pPr>
      <w:bookmarkStart w:id="5" w:name="O_188186"/>
      <w:bookmarkEnd w:id="5"/>
      <w:r w:rsidRPr="00003EF5">
        <w:t>Pre-Requisites</w:t>
      </w:r>
    </w:p>
    <w:tbl>
      <w:tblPr>
        <w:tblW w:w="0" w:type="auto"/>
        <w:tblLayout w:type="fixed"/>
        <w:tblCellMar>
          <w:left w:w="62" w:type="dxa"/>
          <w:right w:w="62" w:type="dxa"/>
        </w:tblCellMar>
        <w:tblLook w:val="0000"/>
      </w:tblPr>
      <w:tblGrid>
        <w:gridCol w:w="2775"/>
        <w:gridCol w:w="1295"/>
        <w:gridCol w:w="4452"/>
      </w:tblGrid>
      <w:tr w:rsidTr="0087183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p>
        </w:tc>
      </w:tr>
      <w:tr w:rsidTr="008718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p>
        </w:tc>
      </w:tr>
      <w:tr w:rsidTr="008718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BodyText"/>
            </w:pPr>
          </w:p>
        </w:tc>
      </w:tr>
    </w:tbl>
    <w:p w:rsidR="00871833" w:rsidP="00003EF5">
      <w:pPr>
        <w:pStyle w:val="BodyText"/>
      </w:pPr>
    </w:p>
    <w:p w:rsidR="00871833" w:rsidP="00003EF5">
      <w:pPr>
        <w:pStyle w:val="BodyText"/>
      </w:pPr>
    </w:p>
    <w:p w:rsidR="00000000" w:rsidRPr="00003EF5" w:rsidP="00003EF5">
      <w:pPr>
        <w:pStyle w:val="Heading1"/>
      </w:pPr>
      <w:bookmarkStart w:id="6" w:name="O_188185"/>
      <w:bookmarkEnd w:id="6"/>
      <w:r w:rsidRPr="00003EF5">
        <w:t>Employability Skills Information</w:t>
      </w:r>
    </w:p>
    <w:tbl>
      <w:tblPr>
        <w:tblW w:w="0" w:type="auto"/>
        <w:tblLayout w:type="fixed"/>
        <w:tblCellMar>
          <w:left w:w="62" w:type="dxa"/>
          <w:right w:w="62" w:type="dxa"/>
        </w:tblCellMar>
        <w:tblLook w:val="0000"/>
      </w:tblPr>
      <w:tblGrid>
        <w:gridCol w:w="2802"/>
        <w:gridCol w:w="5720"/>
      </w:tblGrid>
      <w:tr w:rsidTr="008718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BodyText"/>
            </w:pPr>
            <w:r w:rsidRPr="00003EF5">
              <w:t>This unit contains employability skills.</w:t>
            </w:r>
          </w:p>
        </w:tc>
      </w:tr>
    </w:tbl>
    <w:p w:rsidR="00871833" w:rsidP="00003EF5">
      <w:pPr>
        <w:pStyle w:val="BodyText"/>
      </w:pPr>
    </w:p>
    <w:p w:rsidR="00871833" w:rsidP="00003EF5">
      <w:pPr>
        <w:pStyle w:val="BodyText"/>
      </w:pPr>
    </w:p>
    <w:p w:rsidR="00000000" w:rsidRPr="00003EF5" w:rsidP="00003EF5">
      <w:pPr>
        <w:pStyle w:val="Heading1"/>
      </w:pPr>
      <w:bookmarkStart w:id="7" w:name="O_285909"/>
      <w:bookmarkEnd w:id="7"/>
      <w:r w:rsidRPr="00003EF5">
        <w:t>Elements and Performance Criteria Pre-Content</w:t>
      </w:r>
    </w:p>
    <w:p w:rsidR="00000000" w:rsidRPr="00003EF5" w:rsidP="00003EF5">
      <w:pPr>
        <w:pStyle w:val="BodyText"/>
      </w:pPr>
      <w:r w:rsidRPr="00003EF5">
        <w:t>Not Applicable</w:t>
      </w:r>
    </w:p>
    <w:p w:rsidR="00000000" w:rsidRPr="00003EF5" w:rsidP="00003EF5">
      <w:pPr>
        <w:pStyle w:val="AllowPageBreak"/>
      </w:pPr>
    </w:p>
    <w:p w:rsidR="00000000" w:rsidRPr="00003EF5" w:rsidP="00003EF5">
      <w:pPr>
        <w:pStyle w:val="Heading1"/>
      </w:pPr>
      <w:bookmarkStart w:id="8" w:name="O_232576"/>
      <w:bookmarkEnd w:id="8"/>
      <w:r w:rsidRPr="00003EF5">
        <w:t>Elements and Performance Criteria</w:t>
      </w:r>
    </w:p>
    <w:tbl>
      <w:tblPr>
        <w:tblW w:w="0" w:type="auto"/>
        <w:tblLayout w:type="fixed"/>
        <w:tblCellMar>
          <w:left w:w="62" w:type="dxa"/>
          <w:right w:w="62" w:type="dxa"/>
        </w:tblCellMar>
        <w:tblLook w:val="0000"/>
      </w:tblPr>
      <w:tblGrid>
        <w:gridCol w:w="2578"/>
        <w:gridCol w:w="5944"/>
      </w:tblGrid>
      <w:tr w:rsidTr="00871833">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BodyText"/>
            </w:pPr>
            <w:r w:rsidRPr="00003EF5">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PERFORMANCE CRITERIA</w:t>
            </w:r>
          </w:p>
        </w:tc>
      </w:tr>
      <w:tr w:rsidTr="0087183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p>
        </w:tc>
      </w:tr>
      <w:tr w:rsidTr="0087183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List"/>
              <w:rPr>
                <w:lang w:val="en-NZ"/>
              </w:rPr>
            </w:pPr>
            <w:r w:rsidRPr="00003EF5">
              <w:t>1.</w:t>
            </w:r>
            <w:r w:rsidRPr="00003EF5">
              <w:tab/>
              <w:t>Determine irrigation shifts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List2"/>
            </w:pPr>
            <w:r w:rsidRPr="00003EF5">
              <w:t>1.1.</w:t>
            </w:r>
            <w:r w:rsidRPr="00003EF5">
              <w:tab/>
              <w:t>The</w:t>
            </w:r>
            <w:r w:rsidRPr="00003EF5">
              <w:t xml:space="preserve"> irrigated area is subdivided into the smallest units capable of individual irrigation and area, and irrigation equipment characteristics are noted for each.</w:t>
            </w:r>
          </w:p>
          <w:p w:rsidR="00000000" w:rsidRPr="00003EF5" w:rsidP="00003EF5">
            <w:pPr>
              <w:pStyle w:val="List2"/>
            </w:pPr>
            <w:r w:rsidRPr="00003EF5">
              <w:t>1.2.</w:t>
            </w:r>
            <w:r w:rsidRPr="00003EF5">
              <w:tab/>
              <w:t>Each unit is defined for its soil irrigation capability.</w:t>
            </w:r>
          </w:p>
          <w:p w:rsidR="00000000" w:rsidRPr="00003EF5" w:rsidP="00003EF5">
            <w:pPr>
              <w:pStyle w:val="List2"/>
            </w:pPr>
            <w:r w:rsidRPr="00003EF5">
              <w:t>1.3.</w:t>
            </w:r>
            <w:r w:rsidRPr="00003EF5">
              <w:tab/>
              <w:t>The crop/plant water requiremen</w:t>
            </w:r>
            <w:r w:rsidRPr="00003EF5">
              <w:t>t is defined for each unit.</w:t>
            </w:r>
          </w:p>
          <w:p w:rsidR="00000000" w:rsidP="00003EF5">
            <w:pPr>
              <w:pStyle w:val="List2"/>
              <w:rPr>
                <w:lang w:val="en-NZ"/>
              </w:rPr>
            </w:pPr>
            <w:r w:rsidRPr="00003EF5">
              <w:t>1.4.</w:t>
            </w:r>
            <w:r w:rsidRPr="00003EF5">
              <w:tab/>
              <w:t>Units requiring similar irrigation are combined to form a shift that does not exceed the water delivery capacity of the property irrigation infrastructure.</w:t>
            </w:r>
          </w:p>
        </w:tc>
      </w:tr>
      <w:tr w:rsidTr="0087183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List"/>
              <w:rPr>
                <w:lang w:val="en-NZ"/>
              </w:rPr>
            </w:pPr>
            <w:r w:rsidRPr="00003EF5">
              <w:t>2.</w:t>
            </w:r>
            <w:r w:rsidRPr="00003EF5">
              <w:tab/>
              <w:t>Check water supply and availability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List2"/>
            </w:pPr>
            <w:r w:rsidRPr="00003EF5">
              <w:t>2.1.</w:t>
            </w:r>
            <w:r w:rsidRPr="00003EF5">
              <w:tab/>
              <w:t xml:space="preserve">Water volume required </w:t>
            </w:r>
            <w:r w:rsidRPr="00003EF5">
              <w:t>to meet irrigation needs over specified period is determined.</w:t>
            </w:r>
          </w:p>
          <w:p w:rsidR="00000000" w:rsidRPr="00003EF5" w:rsidP="00003EF5">
            <w:pPr>
              <w:pStyle w:val="List2"/>
            </w:pPr>
            <w:r w:rsidRPr="00003EF5">
              <w:t>2.2.</w:t>
            </w:r>
            <w:r w:rsidRPr="00003EF5">
              <w:tab/>
              <w:t>Water is ordered, if necessary, according to water management authority standards and procedures.</w:t>
            </w:r>
          </w:p>
          <w:p w:rsidR="00000000" w:rsidP="00003EF5">
            <w:pPr>
              <w:pStyle w:val="List2"/>
              <w:rPr>
                <w:lang w:val="en-NZ"/>
              </w:rPr>
            </w:pPr>
            <w:r w:rsidRPr="00003EF5">
              <w:t>2.3.</w:t>
            </w:r>
            <w:r w:rsidRPr="00003EF5">
              <w:tab/>
              <w:t xml:space="preserve">Sufficient notice of water order is given, if necessary, to ensure water is available </w:t>
            </w:r>
            <w:r w:rsidRPr="00003EF5">
              <w:t>when required.</w:t>
            </w:r>
          </w:p>
        </w:tc>
      </w:tr>
      <w:tr w:rsidTr="0087183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List"/>
              <w:rPr>
                <w:lang w:val="en-NZ"/>
              </w:rPr>
            </w:pPr>
            <w:r w:rsidRPr="00003EF5">
              <w:t>3.</w:t>
            </w:r>
            <w:r w:rsidRPr="00003EF5">
              <w:tab/>
              <w:t>Implement irrigation shifts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List2"/>
            </w:pPr>
            <w:r w:rsidRPr="00003EF5">
              <w:t>3.1.</w:t>
            </w:r>
            <w:r w:rsidRPr="00003EF5">
              <w:tab/>
              <w:t>Resources are coordinated and personnel briefed to deliver requirements.</w:t>
            </w:r>
          </w:p>
          <w:p w:rsidR="00000000" w:rsidP="00003EF5">
            <w:pPr>
              <w:pStyle w:val="List2"/>
              <w:rPr>
                <w:lang w:val="en-NZ"/>
              </w:rPr>
            </w:pPr>
            <w:r w:rsidRPr="00003EF5">
              <w:t>3.2.</w:t>
            </w:r>
            <w:r w:rsidRPr="00003EF5">
              <w:tab/>
              <w:t>Agreed irrigation schedule is implemented.</w:t>
            </w:r>
          </w:p>
        </w:tc>
      </w:tr>
      <w:tr w:rsidTr="0087183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List"/>
              <w:rPr>
                <w:lang w:val="en-NZ"/>
              </w:rPr>
            </w:pPr>
            <w:r w:rsidRPr="00003EF5">
              <w:t>4.</w:t>
            </w:r>
            <w:r w:rsidRPr="00003EF5">
              <w:tab/>
              <w:t>Evaluate effectiveness of irrigation activities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List2"/>
            </w:pPr>
            <w:r w:rsidRPr="00003EF5">
              <w:t>4.1.</w:t>
            </w:r>
            <w:r w:rsidRPr="00003EF5">
              <w:tab/>
              <w:t xml:space="preserve">Plant or crop environment </w:t>
            </w:r>
            <w:r w:rsidRPr="00003EF5">
              <w:t>is monitored according to enterprise policy and procedures.</w:t>
            </w:r>
          </w:p>
          <w:p w:rsidR="00000000" w:rsidP="00003EF5">
            <w:pPr>
              <w:pStyle w:val="List2"/>
              <w:rPr>
                <w:lang w:val="en-NZ"/>
              </w:rPr>
            </w:pPr>
            <w:r w:rsidRPr="00003EF5">
              <w:t>4.2.</w:t>
            </w:r>
            <w:r w:rsidRPr="00003EF5">
              <w:tab/>
              <w:t>Plants and crops are inspected for signs of stress.</w:t>
            </w:r>
          </w:p>
        </w:tc>
      </w:tr>
      <w:tr w:rsidTr="0087183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List"/>
              <w:rPr>
                <w:lang w:val="en-NZ"/>
              </w:rPr>
            </w:pPr>
            <w:r w:rsidRPr="00003EF5">
              <w:t>5.</w:t>
            </w:r>
            <w:r w:rsidRPr="00003EF5">
              <w:tab/>
              <w:t>Monitor irrigation system process as specified by enterprise policy and procedures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List2"/>
            </w:pPr>
            <w:r w:rsidRPr="00003EF5">
              <w:t>5.1.</w:t>
            </w:r>
            <w:r w:rsidRPr="00003EF5">
              <w:tab/>
              <w:t>Frequency of irrigation is recorded.</w:t>
            </w:r>
          </w:p>
          <w:p w:rsidR="00000000" w:rsidRPr="00003EF5" w:rsidP="00003EF5">
            <w:pPr>
              <w:pStyle w:val="List2"/>
            </w:pPr>
            <w:r w:rsidRPr="00003EF5">
              <w:t>5.2.</w:t>
            </w:r>
            <w:r w:rsidRPr="00003EF5">
              <w:tab/>
            </w:r>
            <w:r w:rsidRPr="00003EF5">
              <w:t>Water usage is measured and recorded, and does not exceed water allocation for a given period.</w:t>
            </w:r>
          </w:p>
          <w:p w:rsidR="00000000" w:rsidRPr="00003EF5" w:rsidP="00003EF5">
            <w:pPr>
              <w:pStyle w:val="List2"/>
            </w:pPr>
            <w:r w:rsidRPr="00003EF5">
              <w:t>5.3.</w:t>
            </w:r>
            <w:r w:rsidRPr="00003EF5">
              <w:tab/>
              <w:t>Differences between estimated water use and actual water used are calculated.</w:t>
            </w:r>
          </w:p>
          <w:p w:rsidR="00000000" w:rsidRPr="00003EF5" w:rsidP="00003EF5">
            <w:pPr>
              <w:pStyle w:val="List2"/>
            </w:pPr>
            <w:r w:rsidRPr="00003EF5">
              <w:t>5.4.</w:t>
            </w:r>
            <w:r w:rsidRPr="00003EF5">
              <w:tab/>
              <w:t>Water quality is measured according to enterprise OHS policy and procedur</w:t>
            </w:r>
            <w:r w:rsidRPr="00003EF5">
              <w:t>es.</w:t>
            </w:r>
          </w:p>
          <w:p w:rsidR="00000000" w:rsidRPr="00003EF5" w:rsidP="00003EF5">
            <w:pPr>
              <w:pStyle w:val="List2"/>
            </w:pPr>
            <w:r w:rsidRPr="00003EF5">
              <w:t>5.5.</w:t>
            </w:r>
            <w:r w:rsidRPr="00003EF5">
              <w:tab/>
              <w:t>Plant or crop growth and water use efficiency is assessed.</w:t>
            </w:r>
          </w:p>
          <w:p w:rsidR="00000000" w:rsidRPr="00003EF5" w:rsidP="00003EF5">
            <w:pPr>
              <w:pStyle w:val="List2"/>
            </w:pPr>
            <w:r w:rsidRPr="00003EF5">
              <w:t>5.6.</w:t>
            </w:r>
            <w:r w:rsidRPr="00003EF5">
              <w:tab/>
              <w:t>Soil chemical characteristics are measured and soil moisture is assessed.</w:t>
            </w:r>
          </w:p>
          <w:p w:rsidR="00000000" w:rsidRPr="00003EF5" w:rsidP="00003EF5">
            <w:pPr>
              <w:pStyle w:val="List2"/>
            </w:pPr>
            <w:r w:rsidRPr="00003EF5">
              <w:t>5.7.</w:t>
            </w:r>
            <w:r w:rsidRPr="00003EF5">
              <w:tab/>
              <w:t>Labour performance is measured.</w:t>
            </w:r>
          </w:p>
          <w:p w:rsidR="00000000" w:rsidP="00003EF5">
            <w:pPr>
              <w:pStyle w:val="List2"/>
              <w:rPr>
                <w:lang w:val="en-NZ"/>
              </w:rPr>
            </w:pPr>
            <w:r w:rsidRPr="00003EF5">
              <w:t>5.8.</w:t>
            </w:r>
            <w:r w:rsidRPr="00003EF5">
              <w:tab/>
              <w:t>Climate and weather conditions are recorded.</w:t>
            </w:r>
          </w:p>
        </w:tc>
      </w:tr>
      <w:tr w:rsidTr="0087183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List"/>
              <w:rPr>
                <w:lang w:val="en-NZ"/>
              </w:rPr>
            </w:pPr>
            <w:r w:rsidRPr="00003EF5">
              <w:t>6.</w:t>
            </w:r>
            <w:r w:rsidRPr="00003EF5">
              <w:tab/>
              <w:t xml:space="preserve">Record irrigation </w:t>
            </w:r>
            <w:r w:rsidRPr="00003EF5">
              <w:t>information and activities as specified by enterprise policy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List2"/>
            </w:pPr>
            <w:r w:rsidRPr="00003EF5">
              <w:t>6.1.</w:t>
            </w:r>
            <w:r w:rsidRPr="00003EF5">
              <w:tab/>
              <w:t>Plant or crop environment data is recorded</w:t>
            </w:r>
          </w:p>
          <w:p w:rsidR="00000000" w:rsidRPr="00003EF5" w:rsidP="00003EF5">
            <w:pPr>
              <w:pStyle w:val="List2"/>
            </w:pPr>
            <w:r w:rsidRPr="00003EF5">
              <w:t>6.2.</w:t>
            </w:r>
            <w:r w:rsidRPr="00003EF5">
              <w:tab/>
              <w:t>Water orders and water usage is recorded.</w:t>
            </w:r>
          </w:p>
          <w:p w:rsidR="00000000" w:rsidRPr="00003EF5" w:rsidP="00003EF5">
            <w:pPr>
              <w:pStyle w:val="List2"/>
            </w:pPr>
            <w:r w:rsidRPr="00003EF5">
              <w:t>6.3.</w:t>
            </w:r>
            <w:r w:rsidRPr="00003EF5">
              <w:tab/>
              <w:t>Irrigation shifts are recorded.</w:t>
            </w:r>
          </w:p>
          <w:p w:rsidR="00000000" w:rsidRPr="00003EF5" w:rsidP="00003EF5">
            <w:pPr>
              <w:pStyle w:val="List2"/>
            </w:pPr>
            <w:r w:rsidRPr="00003EF5">
              <w:t>6.4.</w:t>
            </w:r>
            <w:r w:rsidRPr="00003EF5">
              <w:tab/>
              <w:t>System process data are recorded.</w:t>
            </w:r>
          </w:p>
        </w:tc>
      </w:tr>
    </w:tbl>
    <w:p w:rsidR="00871833" w:rsidP="00003EF5">
      <w:pPr>
        <w:pStyle w:val="BodyText"/>
      </w:pPr>
    </w:p>
    <w:p w:rsidR="00871833" w:rsidP="00003EF5">
      <w:pPr>
        <w:pStyle w:val="BodyText"/>
      </w:pPr>
    </w:p>
    <w:p w:rsidR="00000000" w:rsidRPr="00003EF5" w:rsidP="00003EF5">
      <w:pPr>
        <w:pStyle w:val="Heading1"/>
      </w:pPr>
      <w:bookmarkStart w:id="9" w:name="O_256526"/>
      <w:bookmarkEnd w:id="9"/>
      <w:r w:rsidRPr="00003EF5">
        <w:t>Required Skills and Knowledge</w:t>
      </w:r>
    </w:p>
    <w:tbl>
      <w:tblPr>
        <w:tblW w:w="0" w:type="auto"/>
        <w:tblLayout w:type="fixed"/>
        <w:tblCellMar>
          <w:left w:w="62" w:type="dxa"/>
          <w:right w:w="62" w:type="dxa"/>
        </w:tblCellMar>
        <w:tblLook w:val="0000"/>
      </w:tblPr>
      <w:tblGrid>
        <w:gridCol w:w="8522"/>
      </w:tblGrid>
      <w:tr w:rsidTr="008718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REQUIRED SKILLS AND KNOWLEDGE</w:t>
            </w:r>
          </w:p>
        </w:tc>
      </w:tr>
      <w:tr w:rsidTr="008718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t>This section describes the skills and knowledge required for this unit.</w:t>
            </w:r>
          </w:p>
        </w:tc>
      </w:tr>
      <w:tr w:rsidTr="008718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Required skills</w:t>
            </w:r>
          </w:p>
        </w:tc>
      </w:tr>
      <w:tr w:rsidTr="008718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ListBullet"/>
            </w:pPr>
            <w:r w:rsidRPr="00003EF5">
              <w:t>use enterprise monitoring equipment</w:t>
            </w:r>
          </w:p>
          <w:p w:rsidR="00000000" w:rsidRPr="00003EF5" w:rsidP="00003EF5">
            <w:pPr>
              <w:pStyle w:val="ListBullet"/>
            </w:pPr>
            <w:r w:rsidRPr="00003EF5">
              <w:t>identify adverse environmental impacts of irrigation activities and appropriate remedial action</w:t>
            </w:r>
          </w:p>
          <w:p w:rsidR="00000000" w:rsidRPr="00003EF5" w:rsidP="00003EF5">
            <w:pPr>
              <w:pStyle w:val="ListBullet"/>
            </w:pPr>
            <w:r w:rsidRPr="00003EF5">
              <w:t>access irrigation data</w:t>
            </w:r>
          </w:p>
          <w:p w:rsidR="00000000" w:rsidRPr="00003EF5" w:rsidP="00003EF5">
            <w:pPr>
              <w:pStyle w:val="ListBullet"/>
            </w:pPr>
            <w:r w:rsidRPr="00003EF5">
              <w:t>plot and read graphic data</w:t>
            </w:r>
          </w:p>
          <w:p w:rsidR="00000000" w:rsidRPr="00003EF5" w:rsidP="00003EF5">
            <w:pPr>
              <w:pStyle w:val="ListBullet"/>
            </w:pPr>
            <w:r w:rsidRPr="00003EF5">
              <w:t>measure and interpret environmental data</w:t>
            </w:r>
          </w:p>
          <w:p w:rsidR="00000000" w:rsidRPr="00003EF5" w:rsidP="00003EF5">
            <w:pPr>
              <w:pStyle w:val="ListBullet"/>
            </w:pPr>
            <w:r w:rsidRPr="00003EF5">
              <w:t>estimate water availability for plants/crops</w:t>
            </w:r>
          </w:p>
          <w:p w:rsidR="00000000" w:rsidRPr="00003EF5" w:rsidP="00003EF5">
            <w:pPr>
              <w:pStyle w:val="ListBullet"/>
            </w:pPr>
            <w:r w:rsidRPr="00003EF5">
              <w:t>implement and follow rel</w:t>
            </w:r>
            <w:r w:rsidRPr="00003EF5">
              <w:t>evant enterprise OHS and environmental policies and procedures</w:t>
            </w:r>
          </w:p>
          <w:p w:rsidR="00000000" w:rsidRPr="00003EF5" w:rsidP="00003EF5">
            <w:pPr>
              <w:pStyle w:val="ListBullet"/>
            </w:pPr>
            <w:r w:rsidRPr="00003EF5">
              <w:t xml:space="preserve">use literacy skills to read, interpret and follow organisational policies and procedures, develop sequenced written instructions, record accurately and legibly information collected and select </w:t>
            </w:r>
            <w:r w:rsidRPr="00003EF5">
              <w:t>and apply procedures to a range of tasks</w:t>
            </w:r>
          </w:p>
          <w:p w:rsidR="00000000" w:rsidRPr="00003EF5" w:rsidP="00003EF5">
            <w:pPr>
              <w:pStyle w:val="ListBullet"/>
            </w:pPr>
            <w:r w:rsidRPr="00003EF5">
              <w:t xml:space="preserve">use oral communication skills/language competence to fulfil the job role as specified by the organisation including questioning, active listening, asking for clarification, negotiating solutions and responding to a </w:t>
            </w:r>
            <w:r w:rsidRPr="00003EF5">
              <w:t>range of views</w:t>
            </w:r>
          </w:p>
          <w:p w:rsidR="00000000" w:rsidP="00003EF5">
            <w:pPr>
              <w:pStyle w:val="ListBullet"/>
              <w:rPr>
                <w:lang w:val="en-NZ"/>
              </w:rPr>
            </w:pPr>
            <w:r w:rsidRPr="00003EF5">
              <w:t>use interpersonal skills to work with others and relate to people from a range of cultural, social and religious backgrounds and with a range of physical and mental abilities.</w:t>
            </w:r>
          </w:p>
        </w:tc>
      </w:tr>
      <w:tr w:rsidTr="008718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Required knowledge</w:t>
            </w:r>
          </w:p>
        </w:tc>
      </w:tr>
      <w:tr w:rsidTr="008718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ListBullet"/>
            </w:pPr>
            <w:r w:rsidRPr="00003EF5">
              <w:t>crop and plant health</w:t>
            </w:r>
          </w:p>
          <w:p w:rsidR="00000000" w:rsidRPr="00003EF5" w:rsidP="00003EF5">
            <w:pPr>
              <w:pStyle w:val="ListBullet"/>
            </w:pPr>
            <w:r w:rsidRPr="00003EF5">
              <w:t>weather patterns</w:t>
            </w:r>
          </w:p>
          <w:p w:rsidR="00000000" w:rsidRPr="00003EF5" w:rsidP="00003EF5">
            <w:pPr>
              <w:pStyle w:val="ListBullet"/>
            </w:pPr>
            <w:r w:rsidRPr="00003EF5">
              <w:t>irri</w:t>
            </w:r>
            <w:r w:rsidRPr="00003EF5">
              <w:t>gation monitoring procedures</w:t>
            </w:r>
          </w:p>
          <w:p w:rsidR="00000000" w:rsidRPr="00003EF5" w:rsidP="00003EF5">
            <w:pPr>
              <w:pStyle w:val="ListBullet"/>
            </w:pPr>
            <w:r w:rsidRPr="00003EF5">
              <w:t>environmental impacts of irrigation, using water from any ground or underground source</w:t>
            </w:r>
          </w:p>
          <w:p w:rsidR="00000000" w:rsidRPr="00003EF5" w:rsidP="00003EF5">
            <w:pPr>
              <w:pStyle w:val="ListBullet"/>
            </w:pPr>
            <w:r w:rsidRPr="00003EF5">
              <w:t>soil water retention testing techniques</w:t>
            </w:r>
          </w:p>
          <w:p w:rsidR="00000000" w:rsidRPr="00003EF5" w:rsidP="00003EF5">
            <w:pPr>
              <w:pStyle w:val="ListBullet"/>
            </w:pPr>
            <w:r w:rsidRPr="00003EF5">
              <w:t>monitoring irrigation surface runoff and infiltration due to soil type and terrain.</w:t>
            </w:r>
          </w:p>
          <w:p w:rsidR="00000000" w:rsidRPr="00003EF5" w:rsidP="00003EF5">
            <w:pPr>
              <w:pStyle w:val="ListBullet"/>
            </w:pPr>
            <w:r w:rsidRPr="00003EF5">
              <w:t>water quality monitoring methods and techniques of potable and recyclable water</w:t>
            </w:r>
          </w:p>
          <w:p w:rsidR="00000000" w:rsidRPr="00003EF5" w:rsidP="00003EF5">
            <w:pPr>
              <w:pStyle w:val="ListBullet"/>
            </w:pPr>
            <w:r w:rsidRPr="00003EF5">
              <w:t>water allocation</w:t>
            </w:r>
          </w:p>
          <w:p w:rsidR="00000000" w:rsidRPr="00003EF5" w:rsidP="00003EF5">
            <w:pPr>
              <w:pStyle w:val="ListBullet"/>
            </w:pPr>
            <w:r w:rsidRPr="00003EF5">
              <w:t>water authority standards and procedures</w:t>
            </w:r>
          </w:p>
          <w:p w:rsidR="00000000" w:rsidRPr="00003EF5" w:rsidP="00003EF5">
            <w:pPr>
              <w:pStyle w:val="ListBullet"/>
            </w:pPr>
            <w:r w:rsidRPr="00003EF5">
              <w:t>purchasing procedures, budget restrictions and limits</w:t>
            </w:r>
          </w:p>
          <w:p w:rsidR="00000000" w:rsidRPr="00003EF5" w:rsidP="00003EF5">
            <w:pPr>
              <w:pStyle w:val="ListBullet"/>
            </w:pPr>
            <w:r w:rsidRPr="00003EF5">
              <w:t>Occupational Health and Safety (OHS) and environmental legislati</w:t>
            </w:r>
            <w:r w:rsidRPr="00003EF5">
              <w:t>on and enterprise requirements.</w:t>
            </w:r>
          </w:p>
        </w:tc>
      </w:tr>
    </w:tbl>
    <w:p w:rsidR="00871833" w:rsidP="00003EF5">
      <w:pPr>
        <w:pStyle w:val="BodyText"/>
      </w:pPr>
    </w:p>
    <w:p w:rsidR="00871833" w:rsidP="00003EF5">
      <w:pPr>
        <w:pStyle w:val="BodyText"/>
      </w:pPr>
    </w:p>
    <w:p w:rsidR="00000000" w:rsidRPr="00003EF5" w:rsidP="00003EF5">
      <w:pPr>
        <w:pStyle w:val="AllowPageBreak"/>
      </w:pPr>
    </w:p>
    <w:p w:rsidR="00000000" w:rsidRPr="00003EF5" w:rsidP="00003EF5">
      <w:pPr>
        <w:pStyle w:val="Heading1"/>
      </w:pPr>
      <w:bookmarkStart w:id="10" w:name="O_240560"/>
      <w:bookmarkEnd w:id="10"/>
      <w:r w:rsidRPr="00003EF5">
        <w:t>Evidence Guide</w:t>
      </w:r>
    </w:p>
    <w:tbl>
      <w:tblPr>
        <w:tblW w:w="9570" w:type="dxa"/>
        <w:tblLayout w:type="fixed"/>
        <w:tblCellMar>
          <w:left w:w="62" w:type="dxa"/>
          <w:right w:w="62" w:type="dxa"/>
        </w:tblCellMar>
        <w:tblLook w:val="0000"/>
      </w:tblPr>
      <w:tblGrid>
        <w:gridCol w:w="3908"/>
        <w:gridCol w:w="5662"/>
      </w:tblGrid>
      <w:tr w:rsidTr="008718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EVIDENCE GUIDE</w:t>
            </w:r>
          </w:p>
        </w:tc>
      </w:tr>
      <w:tr w:rsidTr="008718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t xml:space="preserve">The evidence guide provides advice on assessment and must be read in conjunction with the performance criteria, required skills and knowledge, </w:t>
            </w:r>
            <w:r w:rsidRPr="00003EF5">
              <w:t>range statement and the Assessment Guidelines for the Training Package.</w:t>
            </w:r>
          </w:p>
        </w:tc>
      </w:tr>
      <w:tr w:rsidTr="008718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p>
        </w:tc>
      </w:tr>
      <w:tr w:rsidTr="008718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BodyText"/>
            </w:pPr>
            <w:r w:rsidRPr="00003EF5">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03EF5" w:rsidP="00003EF5">
            <w:pPr>
              <w:pStyle w:val="ListBullet"/>
            </w:pPr>
            <w:r w:rsidRPr="00003EF5">
              <w:t>estimate water availability for plants/crops</w:t>
            </w:r>
          </w:p>
          <w:p w:rsidR="00000000" w:rsidRPr="00003EF5" w:rsidP="00003EF5">
            <w:pPr>
              <w:pStyle w:val="ListBullet"/>
            </w:pPr>
            <w:r w:rsidRPr="00003EF5">
              <w:t>determine irrigation shifts and rates</w:t>
            </w:r>
          </w:p>
          <w:p w:rsidR="00000000" w:rsidRPr="00003EF5" w:rsidP="00003EF5">
            <w:pPr>
              <w:pStyle w:val="ListBullet"/>
            </w:pPr>
            <w:r w:rsidRPr="00003EF5">
              <w:t>monitor and record irrigation data</w:t>
            </w:r>
          </w:p>
          <w:p w:rsidR="00000000" w:rsidRPr="00003EF5" w:rsidP="00003EF5">
            <w:pPr>
              <w:pStyle w:val="ListBullet"/>
            </w:pPr>
            <w:r w:rsidRPr="00003EF5">
              <w:t>analyse moisture monitoring equipment data</w:t>
            </w:r>
          </w:p>
          <w:p w:rsidR="00000000" w:rsidP="00003EF5">
            <w:pPr>
              <w:pStyle w:val="ListBullet"/>
              <w:rPr>
                <w:lang w:val="en-NZ"/>
              </w:rPr>
            </w:pPr>
            <w:r w:rsidRPr="00003EF5">
              <w:t>evaluate effectiveness of irrigation.</w:t>
            </w:r>
          </w:p>
        </w:tc>
      </w:tr>
      <w:tr w:rsidTr="008718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BodyText"/>
            </w:pPr>
            <w:r w:rsidRPr="00003EF5">
              <w:t>Competency requires the application of work practices under work conditions.  Selection and use of resources for some worksites may differ due to the regional or enterprise circumstances.</w:t>
            </w:r>
          </w:p>
        </w:tc>
      </w:tr>
    </w:tbl>
    <w:p w:rsidR="00871833" w:rsidP="00003EF5">
      <w:pPr>
        <w:pStyle w:val="BodyText"/>
      </w:pPr>
    </w:p>
    <w:p w:rsidR="00871833" w:rsidP="00003EF5">
      <w:pPr>
        <w:pStyle w:val="BodyText"/>
      </w:pPr>
    </w:p>
    <w:p w:rsidR="00000000" w:rsidRPr="00003EF5" w:rsidP="00003EF5">
      <w:pPr>
        <w:pStyle w:val="Heading1"/>
      </w:pPr>
      <w:bookmarkStart w:id="11" w:name="O_248543"/>
      <w:bookmarkEnd w:id="11"/>
      <w:r w:rsidRPr="00003EF5">
        <w:t>Range Statement</w:t>
      </w:r>
    </w:p>
    <w:tbl>
      <w:tblPr>
        <w:tblW w:w="0" w:type="auto"/>
        <w:tblLayout w:type="fixed"/>
        <w:tblCellMar>
          <w:left w:w="62" w:type="dxa"/>
          <w:right w:w="62" w:type="dxa"/>
        </w:tblCellMar>
        <w:tblLook w:val="0000"/>
      </w:tblPr>
      <w:tblGrid>
        <w:gridCol w:w="3523"/>
        <w:gridCol w:w="4999"/>
      </w:tblGrid>
      <w:tr w:rsidTr="008718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RANGE STATEMENT</w:t>
            </w:r>
          </w:p>
        </w:tc>
      </w:tr>
      <w:tr w:rsidTr="008718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t>The range statement relates to the unit of competency as a whole.</w:t>
            </w:r>
          </w:p>
        </w:tc>
      </w:tr>
      <w:tr w:rsidTr="0087183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t>Pressurised irrigation systems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ListBullet"/>
            </w:pPr>
            <w:r w:rsidRPr="00003EF5">
              <w:t>micro-irrigation systems</w:t>
            </w:r>
          </w:p>
          <w:p w:rsidR="00000000" w:rsidRPr="00003EF5" w:rsidP="00003EF5">
            <w:pPr>
              <w:pStyle w:val="ListBullet"/>
            </w:pPr>
            <w:r w:rsidRPr="00003EF5">
              <w:t>spray irrigation systems</w:t>
            </w:r>
          </w:p>
          <w:p w:rsidR="00000000" w:rsidP="00003EF5">
            <w:pPr>
              <w:pStyle w:val="ListBullet"/>
              <w:rPr>
                <w:lang w:val="en-NZ"/>
              </w:rPr>
            </w:pPr>
            <w:r w:rsidRPr="00003EF5">
              <w:t>gravity fed irrigation systems.</w:t>
            </w:r>
          </w:p>
        </w:tc>
      </w:tr>
      <w:tr w:rsidTr="0087183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t>Irrigation systems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ListBullet"/>
            </w:pPr>
            <w:r w:rsidRPr="00003EF5">
              <w:t>manual operation and monitoring to fully automated systems with computer control and monitoring.</w:t>
            </w:r>
          </w:p>
        </w:tc>
      </w:tr>
    </w:tbl>
    <w:p w:rsidR="00871833" w:rsidP="00003EF5">
      <w:pPr>
        <w:pStyle w:val="BodyText"/>
      </w:pPr>
    </w:p>
    <w:p w:rsidR="00871833" w:rsidP="00003EF5">
      <w:pPr>
        <w:pStyle w:val="BodyText"/>
      </w:pPr>
    </w:p>
    <w:p w:rsidR="00000000" w:rsidRPr="00003EF5" w:rsidP="00003EF5">
      <w:pPr>
        <w:pStyle w:val="Heading1"/>
      </w:pPr>
      <w:bookmarkStart w:id="12" w:name="O_188190"/>
      <w:bookmarkEnd w:id="12"/>
      <w:r w:rsidRPr="00003EF5">
        <w:t>Unit Sector(s)</w:t>
      </w:r>
    </w:p>
    <w:tbl>
      <w:tblPr>
        <w:tblW w:w="0" w:type="auto"/>
        <w:tblLayout w:type="fixed"/>
        <w:tblCellMar>
          <w:left w:w="62" w:type="dxa"/>
          <w:right w:w="62" w:type="dxa"/>
        </w:tblCellMar>
        <w:tblLook w:val="0000"/>
      </w:tblPr>
      <w:tblGrid>
        <w:gridCol w:w="2615"/>
        <w:gridCol w:w="5907"/>
      </w:tblGrid>
      <w:tr w:rsidTr="00871833">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BodyText"/>
            </w:pPr>
            <w:r w:rsidRPr="00003EF5">
              <w:t>Irrigation</w:t>
            </w:r>
          </w:p>
        </w:tc>
      </w:tr>
    </w:tbl>
    <w:p w:rsidR="00871833" w:rsidP="00003EF5">
      <w:pPr>
        <w:pStyle w:val="BodyText"/>
      </w:pPr>
    </w:p>
    <w:p w:rsidR="00871833" w:rsidP="00003EF5">
      <w:pPr>
        <w:pStyle w:val="BodyText"/>
      </w:pPr>
    </w:p>
    <w:p w:rsidR="00000000" w:rsidRPr="00003EF5" w:rsidP="00003EF5">
      <w:pPr>
        <w:pStyle w:val="Heading1"/>
      </w:pPr>
      <w:bookmarkStart w:id="13" w:name="O_188187"/>
      <w:bookmarkEnd w:id="13"/>
      <w:r w:rsidRPr="00003EF5">
        <w:t>Co-requisite units</w:t>
      </w:r>
    </w:p>
    <w:tbl>
      <w:tblPr>
        <w:tblW w:w="0" w:type="auto"/>
        <w:tblLayout w:type="fixed"/>
        <w:tblCellMar>
          <w:left w:w="62" w:type="dxa"/>
          <w:right w:w="62" w:type="dxa"/>
        </w:tblCellMar>
        <w:tblLook w:val="0000"/>
      </w:tblPr>
      <w:tblGrid>
        <w:gridCol w:w="2641"/>
        <w:gridCol w:w="1322"/>
        <w:gridCol w:w="4559"/>
      </w:tblGrid>
      <w:tr w:rsidTr="0087183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p>
        </w:tc>
      </w:tr>
      <w:tr w:rsidTr="008718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p>
        </w:tc>
      </w:tr>
      <w:tr w:rsidTr="008718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BodyText"/>
            </w:pPr>
          </w:p>
        </w:tc>
      </w:tr>
    </w:tbl>
    <w:p w:rsidR="00871833" w:rsidP="00003EF5">
      <w:pPr>
        <w:pStyle w:val="BodyText"/>
      </w:pPr>
    </w:p>
    <w:p w:rsidR="00871833" w:rsidP="00003EF5">
      <w:pPr>
        <w:pStyle w:val="BodyText"/>
      </w:pPr>
    </w:p>
    <w:p w:rsidR="00000000" w:rsidRPr="00003EF5" w:rsidP="00003EF5">
      <w:pPr>
        <w:pStyle w:val="Heading1"/>
      </w:pPr>
      <w:bookmarkStart w:id="14" w:name="O_188189"/>
      <w:bookmarkEnd w:id="14"/>
      <w:r w:rsidRPr="00003EF5">
        <w:t>Competency field</w:t>
      </w:r>
    </w:p>
    <w:tbl>
      <w:tblPr>
        <w:tblW w:w="0" w:type="auto"/>
        <w:tblLayout w:type="fixed"/>
        <w:tblCellMar>
          <w:left w:w="62" w:type="dxa"/>
          <w:right w:w="62" w:type="dxa"/>
        </w:tblCellMar>
        <w:tblLook w:val="0000"/>
      </w:tblPr>
      <w:tblGrid>
        <w:gridCol w:w="2784"/>
        <w:gridCol w:w="5738"/>
      </w:tblGrid>
      <w:tr w:rsidTr="0087183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EF5">
            <w:pPr>
              <w:pStyle w:val="BodyText"/>
              <w:rPr>
                <w:lang w:val="en-NZ"/>
              </w:rPr>
            </w:pPr>
            <w:r w:rsidRPr="00003E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EF5" w:rsidP="00003EF5">
            <w:pPr>
              <w:pStyle w:val="BodyText"/>
            </w:pPr>
          </w:p>
        </w:tc>
      </w:tr>
    </w:tbl>
    <w:p w:rsidR="00871833" w:rsidP="00003EF5">
      <w:pPr>
        <w:pStyle w:val="BodyText"/>
      </w:pPr>
    </w:p>
    <w:p w:rsidR="00871833" w:rsidP="00003EF5">
      <w:pPr>
        <w:pStyle w:val="BodyText"/>
      </w:pPr>
    </w:p>
    <w:p w:rsidR="00000000" w:rsidRPr="00003EF5" w:rsidP="00003EF5"/>
    <w:sectPr w:rsidSect="00003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833" w:rsidP="00871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33" w:rsidP="00003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1833" w:rsidP="00003E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1833" w:rsidP="00003E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833" w:rsidP="008718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33" w:rsidP="00003EF5">
    <w:pPr>
      <w:pStyle w:val="Header"/>
      <w:framePr w:wrap="around"/>
    </w:pPr>
    <w:r>
      <w:fldChar w:fldCharType="begin"/>
    </w:r>
    <w:r>
      <w:instrText xml:space="preserve"> TITLE   \* MERGEFORMAT </w:instrText>
    </w:r>
    <w:r>
      <w:fldChar w:fldCharType="separate"/>
    </w:r>
    <w:r>
      <w:t>AHCIRG403A Determine seasonal irrigation scheduling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1833" w:rsidP="00003E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3C42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C4E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E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3EF5"/>
    <w:pPr>
      <w:spacing w:before="360" w:after="60"/>
      <w:outlineLvl w:val="0"/>
    </w:pPr>
    <w:rPr>
      <w:sz w:val="32"/>
    </w:rPr>
  </w:style>
  <w:style w:type="paragraph" w:styleId="Heading2">
    <w:name w:val="heading 2"/>
    <w:basedOn w:val="HeadingBase"/>
    <w:next w:val="BodyText"/>
    <w:link w:val="Heading2Char"/>
    <w:qFormat/>
    <w:rsid w:val="00003EF5"/>
    <w:pPr>
      <w:keepLines/>
      <w:spacing w:before="240" w:after="120"/>
      <w:outlineLvl w:val="1"/>
    </w:pPr>
    <w:rPr>
      <w:sz w:val="28"/>
      <w:szCs w:val="40"/>
    </w:rPr>
  </w:style>
  <w:style w:type="paragraph" w:styleId="Heading3">
    <w:name w:val="heading 3"/>
    <w:basedOn w:val="HeadingBase"/>
    <w:next w:val="BodyText"/>
    <w:link w:val="Heading3Char"/>
    <w:qFormat/>
    <w:rsid w:val="00003EF5"/>
    <w:pPr>
      <w:spacing w:before="180" w:after="120"/>
      <w:outlineLvl w:val="2"/>
    </w:pPr>
    <w:rPr>
      <w:spacing w:val="-10"/>
      <w:kern w:val="32"/>
    </w:rPr>
  </w:style>
  <w:style w:type="paragraph" w:styleId="Heading4">
    <w:name w:val="heading 4"/>
    <w:basedOn w:val="HeadingBase"/>
    <w:next w:val="BodyText"/>
    <w:link w:val="Heading4Char"/>
    <w:qFormat/>
    <w:rsid w:val="00003EF5"/>
    <w:pPr>
      <w:spacing w:before="160" w:after="120"/>
      <w:outlineLvl w:val="3"/>
    </w:pPr>
    <w:rPr>
      <w:sz w:val="22"/>
    </w:rPr>
  </w:style>
  <w:style w:type="paragraph" w:styleId="Heading5">
    <w:name w:val="heading 5"/>
    <w:basedOn w:val="HeadingBase"/>
    <w:next w:val="Normal"/>
    <w:link w:val="Heading5Char"/>
    <w:qFormat/>
    <w:rsid w:val="00003EF5"/>
    <w:pPr>
      <w:spacing w:before="80"/>
      <w:outlineLvl w:val="4"/>
    </w:pPr>
    <w:rPr>
      <w:color w:val="918585"/>
      <w:sz w:val="20"/>
    </w:rPr>
  </w:style>
  <w:style w:type="paragraph" w:styleId="Heading6">
    <w:name w:val="heading 6"/>
    <w:basedOn w:val="HeadingBase"/>
    <w:next w:val="Normal"/>
    <w:link w:val="Heading6Char"/>
    <w:qFormat/>
    <w:rsid w:val="00003EF5"/>
    <w:pPr>
      <w:spacing w:before="60"/>
      <w:outlineLvl w:val="5"/>
    </w:pPr>
    <w:rPr>
      <w:color w:val="918585"/>
      <w:sz w:val="20"/>
    </w:rPr>
  </w:style>
  <w:style w:type="paragraph" w:styleId="Heading7">
    <w:name w:val="heading 7"/>
    <w:basedOn w:val="Normal"/>
    <w:next w:val="Normal"/>
    <w:link w:val="Heading7Char"/>
    <w:qFormat/>
    <w:rsid w:val="00003EF5"/>
    <w:pPr>
      <w:ind w:left="720"/>
      <w:outlineLvl w:val="6"/>
    </w:pPr>
    <w:rPr>
      <w:i/>
    </w:rPr>
  </w:style>
  <w:style w:type="paragraph" w:styleId="Heading8">
    <w:name w:val="heading 8"/>
    <w:basedOn w:val="Normal"/>
    <w:next w:val="Normal"/>
    <w:link w:val="Heading8Char"/>
    <w:qFormat/>
    <w:rsid w:val="00003EF5"/>
    <w:pPr>
      <w:ind w:left="720"/>
      <w:outlineLvl w:val="7"/>
    </w:pPr>
    <w:rPr>
      <w:i/>
    </w:rPr>
  </w:style>
  <w:style w:type="paragraph" w:styleId="Heading9">
    <w:name w:val="heading 9"/>
    <w:basedOn w:val="Normal"/>
    <w:next w:val="Normal"/>
    <w:link w:val="Heading9Char"/>
    <w:qFormat/>
    <w:rsid w:val="00003EF5"/>
    <w:pPr>
      <w:ind w:left="720"/>
      <w:outlineLvl w:val="8"/>
    </w:pPr>
    <w:rPr>
      <w:i/>
    </w:rPr>
  </w:style>
  <w:style w:type="character" w:default="1" w:styleId="DefaultParagraphFont">
    <w:name w:val="Default Paragraph Font"/>
    <w:uiPriority w:val="1"/>
    <w:unhideWhenUsed/>
    <w:rsid w:val="00003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EF5"/>
  </w:style>
  <w:style w:type="character" w:customStyle="1" w:styleId="Heading1Char">
    <w:name w:val="Heading 1 Char"/>
    <w:basedOn w:val="DefaultParagraphFont"/>
    <w:link w:val="Heading1"/>
    <w:rsid w:val="00003EF5"/>
    <w:rPr>
      <w:rFonts w:ascii="Times New Roman" w:eastAsia="Times New Roman" w:hAnsi="Times New Roman" w:cs="Times New Roman"/>
      <w:b/>
      <w:sz w:val="32"/>
      <w:szCs w:val="20"/>
      <w:lang w:eastAsia="en-US"/>
    </w:rPr>
  </w:style>
  <w:style w:type="paragraph" w:styleId="BodyText">
    <w:name w:val="Body Text"/>
    <w:basedOn w:val="Normal"/>
    <w:link w:val="BodyTextChar"/>
    <w:rsid w:val="00003E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3EF5"/>
    <w:rPr>
      <w:rFonts w:ascii="Times New Roman" w:eastAsia="Times New Roman" w:hAnsi="Times New Roman" w:cs="Times New Roman"/>
      <w:sz w:val="24"/>
      <w:lang w:val="en-US" w:eastAsia="en-US"/>
    </w:rPr>
  </w:style>
  <w:style w:type="paragraph" w:styleId="Footer">
    <w:name w:val="footer"/>
    <w:basedOn w:val="Normal"/>
    <w:link w:val="FooterChar"/>
    <w:rsid w:val="00003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EF5"/>
    <w:rPr>
      <w:rFonts w:ascii="Times New Roman" w:eastAsia="Times New Roman" w:hAnsi="Times New Roman" w:cs="Times New Roman"/>
      <w:sz w:val="16"/>
      <w:lang w:val="en-US" w:eastAsia="en-US"/>
    </w:rPr>
  </w:style>
  <w:style w:type="paragraph" w:styleId="List">
    <w:name w:val="List"/>
    <w:basedOn w:val="BodyText"/>
    <w:next w:val="BodyText"/>
    <w:rsid w:val="00003EF5"/>
    <w:pPr>
      <w:tabs>
        <w:tab w:val="left" w:pos="340"/>
      </w:tabs>
      <w:spacing w:before="60" w:after="60"/>
      <w:ind w:left="340" w:hanging="340"/>
    </w:pPr>
  </w:style>
  <w:style w:type="paragraph" w:styleId="ListBullet">
    <w:name w:val="List Bullet"/>
    <w:basedOn w:val="List"/>
    <w:rsid w:val="00003EF5"/>
    <w:pPr>
      <w:numPr>
        <w:numId w:val="12"/>
      </w:numPr>
      <w:tabs>
        <w:tab w:val="clear" w:pos="340"/>
      </w:tabs>
      <w:spacing w:before="40" w:after="40"/>
    </w:pPr>
  </w:style>
  <w:style w:type="character" w:customStyle="1" w:styleId="SpecialBold">
    <w:name w:val="Special Bold"/>
    <w:basedOn w:val="DefaultParagraphFont"/>
    <w:rsid w:val="00003EF5"/>
    <w:rPr>
      <w:b/>
      <w:spacing w:val="0"/>
    </w:rPr>
  </w:style>
  <w:style w:type="paragraph" w:styleId="Header">
    <w:name w:val="header"/>
    <w:basedOn w:val="Normal"/>
    <w:link w:val="HeaderChar"/>
    <w:rsid w:val="00003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E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3EF5"/>
    <w:pPr>
      <w:spacing w:before="240" w:after="120"/>
      <w:outlineLvl w:val="0"/>
    </w:pPr>
    <w:rPr>
      <w:rFonts w:ascii="Times New Roman" w:hAnsi="Times New Roman"/>
      <w:b/>
      <w:sz w:val="28"/>
    </w:rPr>
  </w:style>
  <w:style w:type="paragraph" w:customStyle="1" w:styleId="AllowPageBreak">
    <w:name w:val="AllowPageBreak"/>
    <w:rsid w:val="00003E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3EF5"/>
    <w:pPr>
      <w:tabs>
        <w:tab w:val="left" w:pos="680"/>
      </w:tabs>
      <w:spacing w:before="60" w:after="60"/>
      <w:ind w:left="680" w:hanging="340"/>
    </w:pPr>
  </w:style>
  <w:style w:type="character" w:customStyle="1" w:styleId="Heading2Char">
    <w:name w:val="Heading 2 Char"/>
    <w:basedOn w:val="DefaultParagraphFont"/>
    <w:link w:val="Heading2"/>
    <w:rsid w:val="00003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E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3E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3EF5"/>
    <w:rPr>
      <w:rFonts w:ascii="Courier New" w:eastAsia="Times New Roman" w:hAnsi="Courier New" w:cs="Times New Roman"/>
      <w:i/>
      <w:szCs w:val="20"/>
      <w:lang w:val="en-US" w:eastAsia="en-US"/>
    </w:rPr>
  </w:style>
  <w:style w:type="paragraph" w:customStyle="1" w:styleId="HeadingBase">
    <w:name w:val="Heading Base"/>
    <w:rsid w:val="00003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EF5"/>
    <w:pPr>
      <w:tabs>
        <w:tab w:val="right" w:leader="dot" w:pos="9072"/>
      </w:tabs>
      <w:ind w:left="567"/>
    </w:pPr>
    <w:rPr>
      <w:szCs w:val="22"/>
    </w:rPr>
  </w:style>
  <w:style w:type="paragraph" w:customStyle="1" w:styleId="TOCBase">
    <w:name w:val="TOC Base"/>
    <w:rsid w:val="00003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EF5"/>
    <w:pPr>
      <w:tabs>
        <w:tab w:val="right" w:leader="dot" w:pos="9072"/>
      </w:tabs>
      <w:spacing w:before="40" w:after="40"/>
      <w:ind w:left="284"/>
    </w:pPr>
    <w:rPr>
      <w:rFonts w:ascii="Times New Roman" w:hAnsi="Times New Roman"/>
    </w:rPr>
  </w:style>
  <w:style w:type="paragraph" w:styleId="TOC1">
    <w:name w:val="toc 1"/>
    <w:basedOn w:val="TOCBase"/>
    <w:next w:val="Normal"/>
    <w:rsid w:val="00003E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3EF5"/>
    <w:pPr>
      <w:spacing w:before="5040"/>
      <w:jc w:val="center"/>
    </w:pPr>
    <w:rPr>
      <w:sz w:val="48"/>
      <w:szCs w:val="72"/>
      <w:lang w:val="en-US"/>
    </w:rPr>
  </w:style>
  <w:style w:type="character" w:customStyle="1" w:styleId="TitleChar">
    <w:name w:val="Title Char"/>
    <w:basedOn w:val="DefaultParagraphFont"/>
    <w:link w:val="Title"/>
    <w:rsid w:val="00003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EF5"/>
    <w:pPr>
      <w:tabs>
        <w:tab w:val="left" w:pos="3600"/>
        <w:tab w:val="left" w:pos="3958"/>
      </w:tabs>
    </w:pPr>
  </w:style>
  <w:style w:type="paragraph" w:customStyle="1" w:styleId="Note">
    <w:name w:val="Note"/>
    <w:basedOn w:val="BodyText"/>
    <w:rsid w:val="00003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EF5"/>
    <w:pPr>
      <w:framePr w:wrap="auto" w:hAnchor="text" w:y="6049"/>
    </w:pPr>
    <w:rPr>
      <w:color w:val="000000"/>
      <w:sz w:val="40"/>
    </w:rPr>
  </w:style>
  <w:style w:type="paragraph" w:customStyle="1" w:styleId="TOCTitle">
    <w:name w:val="TOCTitle"/>
    <w:basedOn w:val="Heading1"/>
    <w:rsid w:val="00003EF5"/>
    <w:pPr>
      <w:spacing w:after="240"/>
      <w:jc w:val="center"/>
      <w:outlineLvl w:val="9"/>
    </w:pPr>
    <w:rPr>
      <w:caps/>
    </w:rPr>
  </w:style>
  <w:style w:type="paragraph" w:customStyle="1" w:styleId="Version">
    <w:name w:val="Version"/>
    <w:rsid w:val="00003E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3EF5"/>
    <w:pPr>
      <w:numPr>
        <w:numId w:val="13"/>
      </w:numPr>
      <w:tabs>
        <w:tab w:val="clear" w:pos="680"/>
      </w:tabs>
    </w:pPr>
  </w:style>
  <w:style w:type="paragraph" w:styleId="Index1">
    <w:name w:val="index 1"/>
    <w:basedOn w:val="Normal"/>
    <w:next w:val="Normal"/>
    <w:semiHidden/>
    <w:rsid w:val="00003EF5"/>
    <w:pPr>
      <w:keepNext w:val="0"/>
      <w:tabs>
        <w:tab w:val="right" w:pos="4176"/>
      </w:tabs>
      <w:ind w:left="198" w:hanging="198"/>
    </w:pPr>
    <w:rPr>
      <w:rFonts w:ascii="Garamond" w:hAnsi="Garamond"/>
    </w:rPr>
  </w:style>
  <w:style w:type="paragraph" w:styleId="IndexHeading">
    <w:name w:val="index heading"/>
    <w:basedOn w:val="Normal"/>
    <w:next w:val="Index1"/>
    <w:semiHidden/>
    <w:rsid w:val="00003EF5"/>
    <w:pPr>
      <w:spacing w:before="120" w:after="120"/>
    </w:pPr>
    <w:rPr>
      <w:rFonts w:ascii="Arial" w:hAnsi="Arial"/>
      <w:b/>
      <w:color w:val="918585"/>
      <w:sz w:val="24"/>
    </w:rPr>
  </w:style>
  <w:style w:type="paragraph" w:customStyle="1" w:styleId="Chapter">
    <w:name w:val="Chapter"/>
    <w:basedOn w:val="Normal"/>
    <w:rsid w:val="00003EF5"/>
    <w:pPr>
      <w:spacing w:before="240"/>
    </w:pPr>
    <w:rPr>
      <w:rFonts w:ascii="Times New Roman" w:hAnsi="Times New Roman"/>
      <w:smallCaps/>
      <w:spacing w:val="80"/>
      <w:sz w:val="28"/>
    </w:rPr>
  </w:style>
  <w:style w:type="paragraph" w:customStyle="1" w:styleId="InChapter">
    <w:name w:val="InChapter"/>
    <w:basedOn w:val="Heading3"/>
    <w:rsid w:val="00003EF5"/>
    <w:pPr>
      <w:spacing w:after="240"/>
      <w:outlineLvl w:val="9"/>
    </w:pPr>
    <w:rPr>
      <w:noProof/>
    </w:rPr>
  </w:style>
  <w:style w:type="paragraph" w:styleId="Index2">
    <w:name w:val="index 2"/>
    <w:basedOn w:val="Normal"/>
    <w:next w:val="Normal"/>
    <w:semiHidden/>
    <w:rsid w:val="00003EF5"/>
    <w:pPr>
      <w:tabs>
        <w:tab w:val="right" w:pos="4176"/>
      </w:tabs>
      <w:ind w:left="568" w:hanging="284"/>
    </w:pPr>
    <w:rPr>
      <w:rFonts w:ascii="Garamond" w:hAnsi="Garamond"/>
    </w:rPr>
  </w:style>
  <w:style w:type="paragraph" w:customStyle="1" w:styleId="Byline">
    <w:name w:val="Byline"/>
    <w:rsid w:val="00003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EF5"/>
    <w:pPr>
      <w:tabs>
        <w:tab w:val="clear" w:pos="3600"/>
        <w:tab w:val="clear" w:pos="3958"/>
      </w:tabs>
      <w:jc w:val="right"/>
    </w:pPr>
  </w:style>
  <w:style w:type="character" w:styleId="Emphasis">
    <w:name w:val="Emphasis"/>
    <w:basedOn w:val="DefaultParagraphFont"/>
    <w:qFormat/>
    <w:rsid w:val="00003EF5"/>
    <w:rPr>
      <w:i/>
    </w:rPr>
  </w:style>
  <w:style w:type="paragraph" w:styleId="Caption">
    <w:name w:val="caption"/>
    <w:basedOn w:val="BodyText"/>
    <w:next w:val="Normal"/>
    <w:qFormat/>
    <w:rsid w:val="00003EF5"/>
    <w:pPr>
      <w:framePr w:w="2268" w:hSpace="181" w:vSpace="181" w:wrap="around" w:vAnchor="text" w:hAnchor="page" w:x="1135" w:y="285" w:anchorLock="1"/>
    </w:pPr>
    <w:rPr>
      <w:i/>
    </w:rPr>
  </w:style>
  <w:style w:type="paragraph" w:customStyle="1" w:styleId="MiniTOCTitle">
    <w:name w:val="MiniTOCTitle"/>
    <w:basedOn w:val="Heading4"/>
    <w:rsid w:val="00003EF5"/>
    <w:pPr>
      <w:spacing w:before="240"/>
      <w:outlineLvl w:val="9"/>
    </w:pPr>
    <w:rPr>
      <w:noProof/>
      <w:sz w:val="24"/>
    </w:rPr>
  </w:style>
  <w:style w:type="paragraph" w:customStyle="1" w:styleId="MiniTOCItem">
    <w:name w:val="MiniTOCItem"/>
    <w:basedOn w:val="ListBullet"/>
    <w:rsid w:val="00003EF5"/>
    <w:pPr>
      <w:numPr>
        <w:numId w:val="0"/>
      </w:numPr>
      <w:tabs>
        <w:tab w:val="right" w:leader="dot" w:pos="6521"/>
      </w:tabs>
      <w:spacing w:before="0" w:after="0"/>
    </w:pPr>
  </w:style>
  <w:style w:type="paragraph" w:customStyle="1" w:styleId="TOFTitle">
    <w:name w:val="TOFTitle"/>
    <w:basedOn w:val="TOCTitle"/>
    <w:rsid w:val="00003EF5"/>
  </w:style>
  <w:style w:type="paragraph" w:styleId="TableofFigures">
    <w:name w:val="table of figures"/>
    <w:basedOn w:val="Normal"/>
    <w:next w:val="Normal"/>
    <w:semiHidden/>
    <w:rsid w:val="00003EF5"/>
    <w:pPr>
      <w:tabs>
        <w:tab w:val="right" w:leader="dot" w:pos="9072"/>
      </w:tabs>
      <w:ind w:left="970" w:hanging="403"/>
    </w:pPr>
    <w:rPr>
      <w:rFonts w:ascii="Times New Roman" w:hAnsi="Times New Roman"/>
      <w:b/>
    </w:rPr>
  </w:style>
  <w:style w:type="paragraph" w:styleId="ListNumber">
    <w:name w:val="List Number"/>
    <w:basedOn w:val="List"/>
    <w:rsid w:val="00003EF5"/>
    <w:pPr>
      <w:numPr>
        <w:numId w:val="10"/>
      </w:numPr>
    </w:pPr>
  </w:style>
  <w:style w:type="character" w:customStyle="1" w:styleId="WingdingSymbols">
    <w:name w:val="Wingding Symbols"/>
    <w:rsid w:val="00003EF5"/>
    <w:rPr>
      <w:rFonts w:ascii="Wingdings" w:hAnsi="Wingdings"/>
    </w:rPr>
  </w:style>
  <w:style w:type="paragraph" w:customStyle="1" w:styleId="TableHeading">
    <w:name w:val="Table Heading"/>
    <w:basedOn w:val="HeadingBase"/>
    <w:rsid w:val="00003EF5"/>
    <w:pPr>
      <w:keepLines/>
      <w:pBdr>
        <w:bottom w:val="single" w:sz="6" w:space="1" w:color="918585"/>
      </w:pBdr>
      <w:spacing w:before="240"/>
    </w:pPr>
  </w:style>
  <w:style w:type="character" w:customStyle="1" w:styleId="HotSpot">
    <w:name w:val="HotSpot"/>
    <w:rsid w:val="00003EF5"/>
    <w:rPr>
      <w:color w:val="0033CC"/>
      <w:u w:val="none"/>
    </w:rPr>
  </w:style>
  <w:style w:type="paragraph" w:customStyle="1" w:styleId="BodyTextRight">
    <w:name w:val="Body Text Right"/>
    <w:basedOn w:val="BodyText"/>
    <w:rsid w:val="00003EF5"/>
    <w:pPr>
      <w:spacing w:before="0" w:after="0"/>
      <w:jc w:val="right"/>
    </w:pPr>
  </w:style>
  <w:style w:type="paragraph" w:styleId="Index3">
    <w:name w:val="index 3"/>
    <w:basedOn w:val="ListNumber2"/>
    <w:next w:val="Normal"/>
    <w:semiHidden/>
    <w:rsid w:val="00003EF5"/>
    <w:pPr>
      <w:numPr>
        <w:numId w:val="0"/>
      </w:numPr>
      <w:tabs>
        <w:tab w:val="right" w:leader="dot" w:pos="4176"/>
      </w:tabs>
    </w:pPr>
  </w:style>
  <w:style w:type="paragraph" w:styleId="ListNumber2">
    <w:name w:val="List Number 2"/>
    <w:basedOn w:val="List2"/>
    <w:rsid w:val="00003EF5"/>
    <w:pPr>
      <w:numPr>
        <w:numId w:val="9"/>
      </w:numPr>
      <w:tabs>
        <w:tab w:val="clear" w:pos="1060"/>
      </w:tabs>
    </w:pPr>
  </w:style>
  <w:style w:type="paragraph" w:customStyle="1" w:styleId="MarginNote">
    <w:name w:val="Margin Note"/>
    <w:basedOn w:val="BodyText"/>
    <w:rsid w:val="00003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E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3EF5"/>
    <w:rPr>
      <w:sz w:val="32"/>
    </w:rPr>
  </w:style>
  <w:style w:type="paragraph" w:customStyle="1" w:styleId="HeadingProcedure">
    <w:name w:val="Heading Procedure"/>
    <w:basedOn w:val="HeadingBase"/>
    <w:next w:val="Normal"/>
    <w:rsid w:val="00003EF5"/>
    <w:pPr>
      <w:tabs>
        <w:tab w:val="left" w:pos="0"/>
      </w:tabs>
      <w:spacing w:before="120" w:after="60"/>
    </w:pPr>
    <w:rPr>
      <w:i/>
      <w:color w:val="918585"/>
      <w:sz w:val="22"/>
    </w:rPr>
  </w:style>
  <w:style w:type="paragraph" w:customStyle="1" w:styleId="TableBodyText">
    <w:name w:val="Table Body Text"/>
    <w:basedOn w:val="BodyText"/>
    <w:rsid w:val="00003EF5"/>
    <w:pPr>
      <w:spacing w:before="60" w:after="60"/>
    </w:pPr>
  </w:style>
  <w:style w:type="paragraph" w:styleId="ListContinue">
    <w:name w:val="List Continue"/>
    <w:basedOn w:val="List"/>
    <w:rsid w:val="00003EF5"/>
    <w:pPr>
      <w:ind w:firstLine="0"/>
    </w:pPr>
  </w:style>
  <w:style w:type="paragraph" w:customStyle="1" w:styleId="ListNote">
    <w:name w:val="List Note"/>
    <w:basedOn w:val="List"/>
    <w:rsid w:val="00003EF5"/>
    <w:pPr>
      <w:pBdr>
        <w:top w:val="single" w:sz="6" w:space="2" w:color="918585"/>
        <w:bottom w:val="single" w:sz="6" w:space="2" w:color="918585"/>
      </w:pBdr>
      <w:tabs>
        <w:tab w:val="left" w:pos="1021"/>
      </w:tabs>
      <w:ind w:firstLine="0"/>
    </w:pPr>
  </w:style>
  <w:style w:type="paragraph" w:customStyle="1" w:styleId="Warning">
    <w:name w:val="Warning"/>
    <w:basedOn w:val="BodyText"/>
    <w:rsid w:val="00003EF5"/>
    <w:pPr>
      <w:shd w:val="clear" w:color="auto" w:fill="D9D9D9"/>
      <w:tabs>
        <w:tab w:val="left" w:pos="992"/>
      </w:tabs>
      <w:ind w:left="119" w:right="119"/>
    </w:pPr>
    <w:rPr>
      <w:sz w:val="20"/>
    </w:rPr>
  </w:style>
  <w:style w:type="paragraph" w:customStyle="1" w:styleId="MarginIcons">
    <w:name w:val="Margin Icons"/>
    <w:basedOn w:val="BodyText"/>
    <w:rsid w:val="00003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EF5"/>
    <w:rPr>
      <w:rFonts w:ascii="Courier New" w:hAnsi="Courier New"/>
    </w:rPr>
  </w:style>
  <w:style w:type="paragraph" w:customStyle="1" w:styleId="NoteBullet">
    <w:name w:val="Note Bullet"/>
    <w:basedOn w:val="Note"/>
    <w:rsid w:val="00003EF5"/>
    <w:pPr>
      <w:tabs>
        <w:tab w:val="clear" w:pos="680"/>
      </w:tabs>
      <w:spacing w:before="60" w:after="60"/>
    </w:pPr>
  </w:style>
  <w:style w:type="paragraph" w:customStyle="1" w:styleId="SubHeading2">
    <w:name w:val="SubHeading2"/>
    <w:basedOn w:val="HeadingBase"/>
    <w:rsid w:val="00003EF5"/>
    <w:pPr>
      <w:spacing w:before="240" w:after="60"/>
    </w:pPr>
    <w:rPr>
      <w:sz w:val="20"/>
    </w:rPr>
  </w:style>
  <w:style w:type="paragraph" w:customStyle="1" w:styleId="SubHeading1">
    <w:name w:val="SubHeading1"/>
    <w:basedOn w:val="HeadingBase"/>
    <w:rsid w:val="00003EF5"/>
    <w:pPr>
      <w:spacing w:before="240" w:after="60"/>
    </w:pPr>
    <w:rPr>
      <w:color w:val="918585"/>
      <w:sz w:val="22"/>
    </w:rPr>
  </w:style>
  <w:style w:type="paragraph" w:customStyle="1" w:styleId="SideHeading">
    <w:name w:val="Side Heading"/>
    <w:basedOn w:val="HeadingBase"/>
    <w:rsid w:val="00003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EF5"/>
    <w:pPr>
      <w:tabs>
        <w:tab w:val="num" w:pos="360"/>
      </w:tabs>
    </w:pPr>
  </w:style>
  <w:style w:type="paragraph" w:styleId="PlainText">
    <w:name w:val="Plain Text"/>
    <w:basedOn w:val="Normal"/>
    <w:link w:val="PlainTextChar"/>
    <w:rsid w:val="00003EF5"/>
    <w:rPr>
      <w:sz w:val="20"/>
    </w:rPr>
  </w:style>
  <w:style w:type="character" w:customStyle="1" w:styleId="PlainTextChar">
    <w:name w:val="Plain Text Char"/>
    <w:basedOn w:val="DefaultParagraphFont"/>
    <w:link w:val="PlainText"/>
    <w:rsid w:val="00003E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3EF5"/>
    <w:rPr>
      <w:b/>
      <w:smallCaps/>
    </w:rPr>
  </w:style>
  <w:style w:type="paragraph" w:customStyle="1" w:styleId="TableListNumber">
    <w:name w:val="Table List Number"/>
    <w:basedOn w:val="ListNumber"/>
    <w:rsid w:val="00003EF5"/>
    <w:pPr>
      <w:numPr>
        <w:numId w:val="0"/>
      </w:numPr>
    </w:pPr>
  </w:style>
  <w:style w:type="paragraph" w:styleId="TOC4">
    <w:name w:val="toc 4"/>
    <w:basedOn w:val="TOCBase"/>
    <w:next w:val="Normal"/>
    <w:semiHidden/>
    <w:rsid w:val="00003EF5"/>
    <w:pPr>
      <w:tabs>
        <w:tab w:val="right" w:leader="dot" w:pos="9071"/>
      </w:tabs>
      <w:ind w:left="1701"/>
    </w:pPr>
  </w:style>
  <w:style w:type="paragraph" w:customStyle="1" w:styleId="ListAlpha">
    <w:name w:val="List Alpha"/>
    <w:basedOn w:val="List"/>
    <w:rsid w:val="00003EF5"/>
    <w:pPr>
      <w:numPr>
        <w:numId w:val="8"/>
      </w:numPr>
    </w:pPr>
  </w:style>
  <w:style w:type="paragraph" w:customStyle="1" w:styleId="ListAlpha2">
    <w:name w:val="List Alpha 2"/>
    <w:basedOn w:val="List2"/>
    <w:rsid w:val="00003EF5"/>
    <w:pPr>
      <w:numPr>
        <w:numId w:val="7"/>
      </w:numPr>
    </w:pPr>
  </w:style>
  <w:style w:type="paragraph" w:styleId="List3">
    <w:name w:val="List 3"/>
    <w:basedOn w:val="BodyText"/>
    <w:rsid w:val="00003EF5"/>
    <w:pPr>
      <w:tabs>
        <w:tab w:val="left" w:pos="1021"/>
      </w:tabs>
      <w:spacing w:before="60" w:after="60"/>
      <w:ind w:left="1020" w:hanging="340"/>
    </w:pPr>
  </w:style>
  <w:style w:type="paragraph" w:styleId="List4">
    <w:name w:val="List 4"/>
    <w:basedOn w:val="BodyText"/>
    <w:rsid w:val="00003EF5"/>
    <w:pPr>
      <w:tabs>
        <w:tab w:val="left" w:pos="1361"/>
      </w:tabs>
      <w:spacing w:before="60" w:after="60"/>
      <w:ind w:left="1361" w:hanging="340"/>
    </w:pPr>
  </w:style>
  <w:style w:type="paragraph" w:styleId="List5">
    <w:name w:val="List 5"/>
    <w:basedOn w:val="BodyText"/>
    <w:rsid w:val="00003EF5"/>
    <w:pPr>
      <w:tabs>
        <w:tab w:val="left" w:pos="1701"/>
      </w:tabs>
      <w:spacing w:before="60" w:after="60"/>
      <w:ind w:left="1701" w:hanging="340"/>
    </w:pPr>
  </w:style>
  <w:style w:type="paragraph" w:styleId="ListBullet3">
    <w:name w:val="List Bullet 3"/>
    <w:basedOn w:val="List3"/>
    <w:rsid w:val="00003EF5"/>
    <w:pPr>
      <w:numPr>
        <w:numId w:val="14"/>
      </w:numPr>
      <w:tabs>
        <w:tab w:val="clear" w:pos="1021"/>
      </w:tabs>
      <w:ind w:left="1037" w:hanging="357"/>
    </w:pPr>
  </w:style>
  <w:style w:type="paragraph" w:styleId="ListBullet4">
    <w:name w:val="List Bullet 4"/>
    <w:basedOn w:val="List4"/>
    <w:rsid w:val="00003EF5"/>
    <w:pPr>
      <w:numPr>
        <w:numId w:val="2"/>
      </w:numPr>
    </w:pPr>
  </w:style>
  <w:style w:type="paragraph" w:styleId="ListBullet5">
    <w:name w:val="List Bullet 5"/>
    <w:basedOn w:val="List5"/>
    <w:rsid w:val="00003EF5"/>
    <w:pPr>
      <w:numPr>
        <w:numId w:val="3"/>
      </w:numPr>
    </w:pPr>
  </w:style>
  <w:style w:type="paragraph" w:styleId="ListContinue2">
    <w:name w:val="List Continue 2"/>
    <w:basedOn w:val="List2"/>
    <w:rsid w:val="00003EF5"/>
    <w:pPr>
      <w:ind w:firstLine="0"/>
    </w:pPr>
  </w:style>
  <w:style w:type="paragraph" w:styleId="ListContinue3">
    <w:name w:val="List Continue 3"/>
    <w:basedOn w:val="List3"/>
    <w:rsid w:val="00003EF5"/>
    <w:pPr>
      <w:ind w:left="1021" w:firstLine="0"/>
    </w:pPr>
  </w:style>
  <w:style w:type="paragraph" w:styleId="ListContinue4">
    <w:name w:val="List Continue 4"/>
    <w:basedOn w:val="List4"/>
    <w:rsid w:val="00003EF5"/>
    <w:pPr>
      <w:ind w:firstLine="0"/>
    </w:pPr>
  </w:style>
  <w:style w:type="paragraph" w:styleId="ListContinue5">
    <w:name w:val="List Continue 5"/>
    <w:basedOn w:val="List5"/>
    <w:rsid w:val="00003EF5"/>
    <w:pPr>
      <w:ind w:firstLine="0"/>
    </w:pPr>
  </w:style>
  <w:style w:type="paragraph" w:styleId="ListNumber3">
    <w:name w:val="List Number 3"/>
    <w:basedOn w:val="List3"/>
    <w:rsid w:val="00003EF5"/>
    <w:pPr>
      <w:numPr>
        <w:numId w:val="4"/>
      </w:numPr>
    </w:pPr>
  </w:style>
  <w:style w:type="paragraph" w:styleId="ListNumber4">
    <w:name w:val="List Number 4"/>
    <w:basedOn w:val="List4"/>
    <w:rsid w:val="00003EF5"/>
    <w:pPr>
      <w:numPr>
        <w:numId w:val="5"/>
      </w:numPr>
    </w:pPr>
  </w:style>
  <w:style w:type="paragraph" w:styleId="ListNumber5">
    <w:name w:val="List Number 5"/>
    <w:basedOn w:val="List5"/>
    <w:rsid w:val="00003EF5"/>
    <w:pPr>
      <w:numPr>
        <w:numId w:val="6"/>
      </w:numPr>
    </w:pPr>
  </w:style>
  <w:style w:type="paragraph" w:styleId="BlockText">
    <w:name w:val="Block Text"/>
    <w:basedOn w:val="Normal"/>
    <w:rsid w:val="00003EF5"/>
    <w:pPr>
      <w:spacing w:after="120"/>
      <w:ind w:left="1440" w:right="1440"/>
    </w:pPr>
  </w:style>
  <w:style w:type="character" w:customStyle="1" w:styleId="Subscript">
    <w:name w:val="Subscript"/>
    <w:basedOn w:val="DefaultParagraphFont"/>
    <w:rsid w:val="00003EF5"/>
    <w:rPr>
      <w:sz w:val="16"/>
      <w:vertAlign w:val="subscript"/>
    </w:rPr>
  </w:style>
  <w:style w:type="character" w:customStyle="1" w:styleId="Superscript">
    <w:name w:val="Superscript"/>
    <w:basedOn w:val="DefaultParagraphFont"/>
    <w:rsid w:val="00003EF5"/>
    <w:rPr>
      <w:sz w:val="16"/>
      <w:vertAlign w:val="superscript"/>
    </w:rPr>
  </w:style>
  <w:style w:type="character" w:customStyle="1" w:styleId="Symbols">
    <w:name w:val="Symbols"/>
    <w:basedOn w:val="DefaultParagraphFont"/>
    <w:rsid w:val="00003EF5"/>
    <w:rPr>
      <w:rFonts w:ascii="Symbol" w:hAnsi="Symbol"/>
    </w:rPr>
  </w:style>
  <w:style w:type="character" w:customStyle="1" w:styleId="MenuOptions">
    <w:name w:val="Menu Options"/>
    <w:basedOn w:val="DefaultParagraphFont"/>
    <w:rsid w:val="00003EF5"/>
    <w:rPr>
      <w:rFonts w:ascii="Arial Narrow" w:hAnsi="Arial Narrow"/>
      <w:smallCaps/>
    </w:rPr>
  </w:style>
  <w:style w:type="character" w:customStyle="1" w:styleId="Buttons">
    <w:name w:val="Buttons"/>
    <w:basedOn w:val="DefaultParagraphFont"/>
    <w:rsid w:val="00003EF5"/>
    <w:rPr>
      <w:b/>
    </w:rPr>
  </w:style>
  <w:style w:type="character" w:customStyle="1" w:styleId="Underlined">
    <w:name w:val="Underlined"/>
    <w:basedOn w:val="DefaultParagraphFont"/>
    <w:rsid w:val="00003EF5"/>
    <w:rPr>
      <w:u w:val="single"/>
    </w:rPr>
  </w:style>
  <w:style w:type="paragraph" w:customStyle="1" w:styleId="TableBodyTextRight">
    <w:name w:val="Table Body Text Right"/>
    <w:basedOn w:val="TableBodyText"/>
    <w:rsid w:val="00003EF5"/>
    <w:pPr>
      <w:widowControl w:val="0"/>
      <w:autoSpaceDE w:val="0"/>
      <w:autoSpaceDN w:val="0"/>
      <w:adjustRightInd w:val="0"/>
      <w:jc w:val="right"/>
    </w:pPr>
    <w:rPr>
      <w:rFonts w:cs="Arial"/>
      <w:szCs w:val="18"/>
    </w:rPr>
  </w:style>
  <w:style w:type="paragraph" w:customStyle="1" w:styleId="CopyrightText">
    <w:name w:val="Copyright Text"/>
    <w:basedOn w:val="BodyText"/>
    <w:rsid w:val="00003EF5"/>
    <w:rPr>
      <w:sz w:val="18"/>
    </w:rPr>
  </w:style>
  <w:style w:type="paragraph" w:customStyle="1" w:styleId="BodySmallRight">
    <w:name w:val="Body Small Right"/>
    <w:basedOn w:val="BodyTextRight"/>
    <w:rsid w:val="00003EF5"/>
    <w:rPr>
      <w:sz w:val="18"/>
      <w:szCs w:val="18"/>
    </w:rPr>
  </w:style>
  <w:style w:type="paragraph" w:customStyle="1" w:styleId="MarginEdition">
    <w:name w:val="Margin Edition"/>
    <w:basedOn w:val="MarginNote"/>
    <w:rsid w:val="00003EF5"/>
    <w:pPr>
      <w:spacing w:before="0" w:after="0"/>
    </w:pPr>
    <w:rPr>
      <w:rFonts w:ascii="Times New Roman" w:hAnsi="Times New Roman"/>
      <w:color w:val="999999"/>
    </w:rPr>
  </w:style>
  <w:style w:type="paragraph" w:customStyle="1" w:styleId="Spacer">
    <w:name w:val="Spacer"/>
    <w:basedOn w:val="Normal"/>
    <w:rsid w:val="00003EF5"/>
    <w:rPr>
      <w:sz w:val="2"/>
      <w:szCs w:val="2"/>
    </w:rPr>
  </w:style>
  <w:style w:type="character" w:customStyle="1" w:styleId="Small">
    <w:name w:val="Small"/>
    <w:basedOn w:val="DefaultParagraphFont"/>
    <w:rsid w:val="00003EF5"/>
    <w:rPr>
      <w:sz w:val="16"/>
    </w:rPr>
  </w:style>
  <w:style w:type="paragraph" w:customStyle="1" w:styleId="WideTable">
    <w:name w:val="Wide Table"/>
    <w:basedOn w:val="Normal"/>
    <w:rsid w:val="00003EF5"/>
    <w:pPr>
      <w:ind w:left="-1418"/>
    </w:pPr>
    <w:rPr>
      <w:sz w:val="2"/>
      <w:szCs w:val="2"/>
    </w:rPr>
  </w:style>
  <w:style w:type="character" w:styleId="PageNumber">
    <w:name w:val="page number"/>
    <w:basedOn w:val="DefaultParagraphFont"/>
    <w:rsid w:val="00003EF5"/>
  </w:style>
  <w:style w:type="paragraph" w:styleId="Quote">
    <w:name w:val="Quote"/>
    <w:basedOn w:val="Heading1"/>
    <w:link w:val="QuoteChar"/>
    <w:qFormat/>
    <w:rsid w:val="00003EF5"/>
    <w:rPr>
      <w:b w:val="0"/>
      <w:sz w:val="72"/>
      <w:szCs w:val="72"/>
      <w:lang w:val="en-NZ"/>
    </w:rPr>
  </w:style>
  <w:style w:type="character" w:customStyle="1" w:styleId="QuoteChar">
    <w:name w:val="Quote Char"/>
    <w:basedOn w:val="DefaultParagraphFont"/>
    <w:link w:val="Quote"/>
    <w:rsid w:val="00003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EF5"/>
    <w:pPr>
      <w:pageBreakBefore/>
    </w:pPr>
  </w:style>
  <w:style w:type="paragraph" w:customStyle="1" w:styleId="Border">
    <w:name w:val="Border"/>
    <w:basedOn w:val="Normal"/>
    <w:qFormat/>
    <w:rsid w:val="00003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EF5"/>
    <w:rPr>
      <w:b/>
      <w:bCs/>
      <w:i/>
      <w:iCs/>
      <w:color w:val="auto"/>
    </w:rPr>
  </w:style>
  <w:style w:type="paragraph" w:styleId="IntenseQuote">
    <w:name w:val="Intense Quote"/>
    <w:basedOn w:val="Normal"/>
    <w:next w:val="Normal"/>
    <w:link w:val="IntenseQuoteChar"/>
    <w:uiPriority w:val="30"/>
    <w:qFormat/>
    <w:rsid w:val="00003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E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3EF5"/>
    <w:rPr>
      <w:smallCaps/>
      <w:color w:val="auto"/>
      <w:u w:val="single"/>
    </w:rPr>
  </w:style>
  <w:style w:type="character" w:styleId="IntenseReference">
    <w:name w:val="Intense Reference"/>
    <w:basedOn w:val="DefaultParagraphFont"/>
    <w:uiPriority w:val="32"/>
    <w:qFormat/>
    <w:rsid w:val="00003EF5"/>
    <w:rPr>
      <w:b/>
      <w:bCs/>
      <w:smallCaps/>
      <w:color w:val="auto"/>
      <w:spacing w:val="5"/>
      <w:u w:val="single"/>
    </w:rPr>
  </w:style>
  <w:style w:type="paragraph" w:customStyle="1" w:styleId="2ColumnHeading">
    <w:name w:val="2Column Heading"/>
    <w:basedOn w:val="BodyText"/>
    <w:qFormat/>
    <w:rsid w:val="00003EF5"/>
    <w:pPr>
      <w:spacing w:after="60"/>
      <w:ind w:left="-2268"/>
    </w:pPr>
    <w:rPr>
      <w:b/>
    </w:rPr>
  </w:style>
  <w:style w:type="paragraph" w:customStyle="1" w:styleId="Heading1TOC">
    <w:name w:val="Heading1 TOC"/>
    <w:basedOn w:val="Normal"/>
    <w:qFormat/>
    <w:rsid w:val="00003EF5"/>
    <w:pPr>
      <w:spacing w:before="240" w:after="120"/>
    </w:pPr>
    <w:rPr>
      <w:rFonts w:ascii="Times New Roman" w:hAnsi="Times New Roman"/>
      <w:b/>
      <w:sz w:val="32"/>
    </w:rPr>
  </w:style>
  <w:style w:type="paragraph" w:customStyle="1" w:styleId="Heading2TOC">
    <w:name w:val="Heading2 TOC"/>
    <w:basedOn w:val="Normal"/>
    <w:qFormat/>
    <w:rsid w:val="00003EF5"/>
    <w:pPr>
      <w:spacing w:before="240" w:after="60"/>
    </w:pPr>
    <w:rPr>
      <w:rFonts w:ascii="Times New Roman" w:hAnsi="Times New Roman"/>
      <w:b/>
      <w:sz w:val="28"/>
    </w:rPr>
  </w:style>
  <w:style w:type="character" w:customStyle="1" w:styleId="Underline">
    <w:name w:val="Underline"/>
    <w:basedOn w:val="DefaultParagraphFont"/>
    <w:qFormat/>
    <w:rsid w:val="00003EF5"/>
    <w:rPr>
      <w:u w:val="single"/>
    </w:rPr>
  </w:style>
  <w:style w:type="character" w:customStyle="1" w:styleId="BoldandItalics">
    <w:name w:val="Bold and Italics"/>
    <w:qFormat/>
    <w:rsid w:val="00003EF5"/>
    <w:rPr>
      <w:b/>
      <w:i/>
      <w:u w:val="none"/>
    </w:rPr>
  </w:style>
  <w:style w:type="paragraph" w:styleId="BalloonText">
    <w:name w:val="Balloon Text"/>
    <w:basedOn w:val="Normal"/>
    <w:link w:val="BalloonTextChar"/>
    <w:rsid w:val="00003EF5"/>
    <w:rPr>
      <w:rFonts w:ascii="Tahoma" w:hAnsi="Tahoma" w:cs="Tahoma"/>
      <w:sz w:val="16"/>
      <w:szCs w:val="16"/>
    </w:rPr>
  </w:style>
  <w:style w:type="character" w:customStyle="1" w:styleId="BalloonTextChar">
    <w:name w:val="Balloon Text Char"/>
    <w:basedOn w:val="DefaultParagraphFont"/>
    <w:link w:val="BalloonText"/>
    <w:rsid w:val="00003E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3E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3E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862</Words>
  <Characters>5492</Characters>
  <Application>Microsoft Office Word</Application>
  <DocSecurity>0</DocSecurity>
  <Lines>214</Lines>
  <Paragraphs>107</Paragraphs>
  <ScaleCrop>false</ScaleCrop>
  <Company>Author-it Software Corporation Ltd.</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AHCIRG403A Determine seasonal irrigation scheduling tasks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2012-05-26T12:55:00Z</dcterms:created>
  <dcterms:modified xsi:type="dcterms:W3CDTF">2012-05-26T12:56:00Z</dcterms:modified>
</cp:coreProperties>
</file>