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762" w:rsidP="009C4762">
      <w:pPr>
        <w:pStyle w:val="Title"/>
      </w:pPr>
      <w:bookmarkStart w:id="0" w:name="_GoBack"/>
      <w:bookmarkEnd w:id="0"/>
      <w:r>
        <w:fldChar w:fldCharType="begin"/>
      </w:r>
      <w:r>
        <w:instrText xml:space="preserve"> TITLE   \* MERGEFORMAT </w:instrText>
      </w:r>
      <w:r>
        <w:fldChar w:fldCharType="separate"/>
      </w:r>
      <w:r>
        <w:t>AHCIRG325A Operate irrigation technology</w:t>
      </w:r>
      <w:r>
        <w:fldChar w:fldCharType="end"/>
      </w:r>
    </w:p>
    <w:p w:rsidR="009C4762" w:rsidP="009C4762">
      <w:pPr>
        <w:pStyle w:val="Version"/>
        <w:sectPr w:rsidSect="002120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0C4" w:rsidP="002120C4">
      <w:pPr>
        <w:pStyle w:val="SuperHeading"/>
      </w:pPr>
      <w:r w:rsidRPr="002120C4">
        <w:t>AHCIRG325A Operate irrigation technology</w:t>
      </w:r>
    </w:p>
    <w:p w:rsidR="00000000" w:rsidRPr="002120C4" w:rsidP="002120C4">
      <w:pPr>
        <w:pStyle w:val="Heading1"/>
      </w:pPr>
      <w:bookmarkStart w:id="1" w:name="O_407455"/>
      <w:bookmarkEnd w:id="1"/>
      <w:r w:rsidRPr="002120C4">
        <w:t>Modification History</w:t>
      </w:r>
    </w:p>
    <w:p w:rsidR="00000000" w:rsidRPr="002120C4" w:rsidP="002120C4">
      <w:pPr>
        <w:pStyle w:val="BodyText"/>
      </w:pPr>
      <w:r w:rsidRPr="002120C4">
        <w:t>Not applicable.</w:t>
      </w:r>
    </w:p>
    <w:p w:rsidR="00000000" w:rsidRPr="002120C4" w:rsidP="002120C4">
      <w:pPr>
        <w:pStyle w:val="AllowPageBreak"/>
      </w:pPr>
    </w:p>
    <w:p w:rsidR="00000000" w:rsidRPr="002120C4" w:rsidP="002120C4">
      <w:pPr>
        <w:pStyle w:val="Heading1"/>
      </w:pPr>
      <w:bookmarkStart w:id="2" w:name="O_407456"/>
      <w:bookmarkEnd w:id="2"/>
      <w:r w:rsidRPr="002120C4">
        <w:t>Unit Descriptor</w:t>
      </w:r>
    </w:p>
    <w:p w:rsidR="00000000" w:rsidRPr="002120C4" w:rsidP="002120C4">
      <w:pPr>
        <w:pStyle w:val="BodyText"/>
      </w:pPr>
      <w:r w:rsidRPr="002120C4">
        <w:t>This Unit covers operating irrigation t</w:t>
      </w:r>
      <w:r w:rsidRPr="002120C4">
        <w:t>echnology as part of irrigation installation and construction and/or irrigation operations and defines the standard required to: maintain and check irrigation equipment for accuracy; take representative samples for measurement; operate technology to measur</w:t>
      </w:r>
      <w:r w:rsidRPr="002120C4">
        <w:t>e and monitor the irrigation system or the growing environment; and record the results of testing.</w:t>
      </w:r>
    </w:p>
    <w:p w:rsidR="00000000" w:rsidRPr="002120C4" w:rsidP="002120C4">
      <w:pPr>
        <w:pStyle w:val="AllowPageBreak"/>
      </w:pPr>
    </w:p>
    <w:p w:rsidR="00000000" w:rsidRPr="002120C4" w:rsidP="002120C4">
      <w:pPr>
        <w:pStyle w:val="Heading1"/>
      </w:pPr>
      <w:bookmarkStart w:id="3" w:name="O_407457"/>
      <w:bookmarkEnd w:id="3"/>
      <w:r w:rsidRPr="002120C4">
        <w:t>Application of the Unit</w:t>
      </w:r>
    </w:p>
    <w:p w:rsidR="00000000" w:rsidRPr="002120C4" w:rsidP="002120C4">
      <w:pPr>
        <w:pStyle w:val="BodyText"/>
      </w:pPr>
      <w:r w:rsidRPr="002120C4">
        <w:t>This Unit applies to skilled workers in the food and fibre production and amenity horticulture industries, and is li</w:t>
      </w:r>
      <w:r w:rsidRPr="002120C4">
        <w:t>kely to be carried out under routine supervision within enterprise guidelines.</w:t>
      </w:r>
    </w:p>
    <w:p w:rsidR="00000000" w:rsidRPr="002120C4" w:rsidP="002120C4">
      <w:pPr>
        <w:pStyle w:val="AllowPageBreak"/>
      </w:pPr>
    </w:p>
    <w:p w:rsidR="00000000" w:rsidRPr="002120C4" w:rsidP="002120C4">
      <w:pPr>
        <w:pStyle w:val="Heading1"/>
      </w:pPr>
      <w:bookmarkStart w:id="4" w:name="O_407458"/>
      <w:bookmarkEnd w:id="4"/>
      <w:r w:rsidRPr="002120C4">
        <w:t>Licensing/Regulatory Information</w:t>
      </w:r>
    </w:p>
    <w:p w:rsidR="00000000" w:rsidRPr="002120C4" w:rsidP="002120C4">
      <w:pPr>
        <w:pStyle w:val="BodyText"/>
      </w:pPr>
      <w:r w:rsidRPr="002120C4">
        <w:t>Not applicable.</w:t>
      </w:r>
    </w:p>
    <w:p w:rsidR="00000000" w:rsidRPr="002120C4" w:rsidP="002120C4">
      <w:pPr>
        <w:pStyle w:val="AllowPageBreak"/>
      </w:pPr>
    </w:p>
    <w:p w:rsidR="00000000" w:rsidRPr="002120C4" w:rsidP="002120C4">
      <w:pPr>
        <w:pStyle w:val="Heading1"/>
      </w:pPr>
      <w:bookmarkStart w:id="5" w:name="O_407459"/>
      <w:bookmarkEnd w:id="5"/>
      <w:r w:rsidRPr="002120C4">
        <w:t>Pre-Requisites</w:t>
      </w:r>
    </w:p>
    <w:p w:rsidR="00000000" w:rsidRPr="002120C4" w:rsidP="002120C4">
      <w:pPr>
        <w:pStyle w:val="BodyText"/>
      </w:pPr>
      <w:r w:rsidRPr="002120C4">
        <w:t>Not applicable.</w:t>
      </w:r>
    </w:p>
    <w:p w:rsidR="00000000" w:rsidRPr="002120C4" w:rsidP="002120C4">
      <w:pPr>
        <w:pStyle w:val="AllowPageBreak"/>
      </w:pPr>
    </w:p>
    <w:p w:rsidR="00000000" w:rsidRPr="002120C4" w:rsidP="002120C4">
      <w:pPr>
        <w:pStyle w:val="Heading1"/>
      </w:pPr>
      <w:bookmarkStart w:id="6" w:name="O_407460"/>
      <w:bookmarkEnd w:id="6"/>
      <w:r w:rsidRPr="002120C4">
        <w:t>Employability Skills Information</w:t>
      </w:r>
    </w:p>
    <w:p w:rsidR="00000000" w:rsidRPr="002120C4" w:rsidP="002120C4">
      <w:pPr>
        <w:pStyle w:val="BodyText"/>
      </w:pPr>
      <w:r w:rsidRPr="002120C4">
        <w:t>This Unit contains employability skills.</w:t>
      </w:r>
    </w:p>
    <w:p w:rsidR="00000000" w:rsidRPr="002120C4" w:rsidP="002120C4">
      <w:pPr>
        <w:pStyle w:val="AllowPageBreak"/>
      </w:pPr>
    </w:p>
    <w:p w:rsidR="00000000" w:rsidRPr="002120C4" w:rsidP="002120C4">
      <w:pPr>
        <w:pStyle w:val="Heading1"/>
      </w:pPr>
      <w:bookmarkStart w:id="7" w:name="O_407461"/>
      <w:bookmarkEnd w:id="7"/>
      <w:r w:rsidRPr="002120C4">
        <w:t>Elements and Performance Criteria Pre-Content</w:t>
      </w:r>
    </w:p>
    <w:tbl>
      <w:tblPr>
        <w:tblW w:w="0" w:type="auto"/>
        <w:tblLayout w:type="fixed"/>
        <w:tblCellMar>
          <w:left w:w="62" w:type="dxa"/>
          <w:right w:w="62" w:type="dxa"/>
        </w:tblCellMar>
        <w:tblLook w:val="0000"/>
      </w:tblPr>
      <w:tblGrid>
        <w:gridCol w:w="2760"/>
        <w:gridCol w:w="6312"/>
      </w:tblGrid>
      <w:tr w:rsidTr="002120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20C4">
            <w:pPr>
              <w:pStyle w:val="BodyText"/>
              <w:rPr>
                <w:lang w:val="en-NZ"/>
              </w:rPr>
            </w:pPr>
            <w:r w:rsidRPr="002120C4">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2120C4" w:rsidP="002120C4">
            <w:pPr>
              <w:pStyle w:val="BodyText"/>
            </w:pPr>
            <w:r w:rsidRPr="002120C4">
              <w:t>Performance criteria describe the performance needed to demonstrate achievement of the</w:t>
            </w:r>
            <w:r w:rsidRPr="002120C4">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2120C4" w:rsidP="002120C4">
      <w:pPr>
        <w:pStyle w:val="BodyText"/>
      </w:pPr>
    </w:p>
    <w:p w:rsidR="00000000" w:rsidRPr="002120C4" w:rsidP="002120C4">
      <w:pPr>
        <w:pStyle w:val="AllowPageBreak"/>
      </w:pPr>
    </w:p>
    <w:p w:rsidR="00000000" w:rsidRPr="002120C4" w:rsidP="002120C4">
      <w:pPr>
        <w:pStyle w:val="Heading1"/>
      </w:pPr>
      <w:bookmarkStart w:id="8" w:name="O_407462"/>
      <w:bookmarkEnd w:id="8"/>
      <w:r w:rsidRPr="002120C4">
        <w:t>Elements and Perfo</w:t>
      </w:r>
      <w:r w:rsidRPr="002120C4">
        <w:t>rmance Criteria</w:t>
      </w:r>
    </w:p>
    <w:tbl>
      <w:tblPr>
        <w:tblW w:w="0" w:type="auto"/>
        <w:tblLayout w:type="fixed"/>
        <w:tblCellMar>
          <w:left w:w="62" w:type="dxa"/>
          <w:right w:w="62" w:type="dxa"/>
        </w:tblCellMar>
        <w:tblLook w:val="0000"/>
      </w:tblPr>
      <w:tblGrid>
        <w:gridCol w:w="2760"/>
        <w:gridCol w:w="6312"/>
      </w:tblGrid>
      <w:tr w:rsidTr="002120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20C4">
            <w:pPr>
              <w:pStyle w:val="TableHeading"/>
              <w:rPr>
                <w:lang w:val="en-NZ"/>
              </w:rPr>
            </w:pPr>
            <w:r w:rsidRPr="002120C4">
              <w:t>ELEMENT</w:t>
            </w:r>
          </w:p>
        </w:tc>
        <w:tc>
          <w:tcPr>
            <w:tcW w:w="6312" w:type="dxa"/>
            <w:tcBorders>
              <w:top w:val="nil"/>
              <w:left w:val="nil"/>
              <w:bottom w:val="nil"/>
              <w:right w:val="nil"/>
            </w:tcBorders>
            <w:tcMar>
              <w:top w:w="0" w:type="dxa"/>
              <w:left w:w="62" w:type="dxa"/>
              <w:bottom w:w="0" w:type="dxa"/>
              <w:right w:w="62" w:type="dxa"/>
            </w:tcMar>
            <w:vAlign w:val="bottom"/>
          </w:tcPr>
          <w:p w:rsidR="00000000" w:rsidP="002120C4">
            <w:pPr>
              <w:pStyle w:val="TableHeading"/>
              <w:rPr>
                <w:lang w:val="en-NZ"/>
              </w:rPr>
            </w:pPr>
            <w:r w:rsidRPr="002120C4">
              <w:t>PERFORMANCE CRITERIA</w:t>
            </w:r>
          </w:p>
        </w:tc>
      </w:tr>
      <w:tr w:rsidTr="002120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20C4">
            <w:pPr>
              <w:pStyle w:val="List"/>
              <w:rPr>
                <w:lang w:val="en-NZ"/>
              </w:rPr>
            </w:pPr>
            <w:r w:rsidRPr="002120C4">
              <w:t xml:space="preserve">1  Operate </w:t>
            </w:r>
            <w:r w:rsidRPr="002120C4">
              <w:rPr>
                <w:rStyle w:val="BoldandItalics"/>
              </w:rPr>
              <w:t>water metering equipment</w:t>
            </w:r>
          </w:p>
        </w:tc>
        <w:tc>
          <w:tcPr>
            <w:tcW w:w="6312" w:type="dxa"/>
            <w:tcBorders>
              <w:top w:val="nil"/>
              <w:left w:val="nil"/>
              <w:bottom w:val="nil"/>
              <w:right w:val="nil"/>
            </w:tcBorders>
            <w:tcMar>
              <w:top w:w="0" w:type="dxa"/>
              <w:left w:w="62" w:type="dxa"/>
              <w:bottom w:w="0" w:type="dxa"/>
              <w:right w:w="62" w:type="dxa"/>
            </w:tcMar>
          </w:tcPr>
          <w:p w:rsidR="00000000" w:rsidRPr="002120C4" w:rsidP="002120C4">
            <w:pPr>
              <w:pStyle w:val="List"/>
            </w:pPr>
            <w:r w:rsidRPr="002120C4">
              <w:t>1.1 Equipment is maintained and checked for accuracy according to established procedures</w:t>
            </w:r>
          </w:p>
          <w:p w:rsidR="00000000" w:rsidRPr="002120C4" w:rsidP="002120C4">
            <w:pPr>
              <w:pStyle w:val="List"/>
            </w:pPr>
            <w:r w:rsidRPr="002120C4">
              <w:t>1.2 Samples are collected according to established procedures</w:t>
            </w:r>
          </w:p>
          <w:p w:rsidR="00000000" w:rsidRPr="002120C4" w:rsidP="002120C4">
            <w:pPr>
              <w:pStyle w:val="List"/>
            </w:pPr>
            <w:r w:rsidRPr="002120C4">
              <w:t>1.3 Readings and observations are recorded and interpreted</w:t>
            </w:r>
          </w:p>
          <w:p w:rsidR="00000000" w:rsidP="002120C4">
            <w:pPr>
              <w:pStyle w:val="List"/>
              <w:rPr>
                <w:lang w:val="en-NZ"/>
              </w:rPr>
            </w:pPr>
            <w:r w:rsidRPr="002120C4">
              <w:t>1.4 Equipment is transported and stored correctly</w:t>
            </w:r>
          </w:p>
        </w:tc>
      </w:tr>
      <w:tr w:rsidTr="002120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20C4">
            <w:pPr>
              <w:pStyle w:val="List"/>
              <w:rPr>
                <w:lang w:val="en-NZ"/>
              </w:rPr>
            </w:pPr>
            <w:r w:rsidRPr="002120C4">
              <w:t>2  Operate</w:t>
            </w:r>
            <w:r w:rsidRPr="002120C4">
              <w:rPr>
                <w:rStyle w:val="BoldandItalics"/>
              </w:rPr>
              <w:t xml:space="preserve"> pressure testing equipment</w:t>
            </w:r>
          </w:p>
        </w:tc>
        <w:tc>
          <w:tcPr>
            <w:tcW w:w="6312" w:type="dxa"/>
            <w:tcBorders>
              <w:top w:val="nil"/>
              <w:left w:val="nil"/>
              <w:bottom w:val="nil"/>
              <w:right w:val="nil"/>
            </w:tcBorders>
            <w:tcMar>
              <w:top w:w="0" w:type="dxa"/>
              <w:left w:w="62" w:type="dxa"/>
              <w:bottom w:w="0" w:type="dxa"/>
              <w:right w:w="62" w:type="dxa"/>
            </w:tcMar>
          </w:tcPr>
          <w:p w:rsidR="00000000" w:rsidRPr="002120C4" w:rsidP="002120C4">
            <w:pPr>
              <w:pStyle w:val="List"/>
            </w:pPr>
            <w:r w:rsidRPr="002120C4">
              <w:t>2.1 Equipment is maintained and checked for accuracy according to established procedures</w:t>
            </w:r>
          </w:p>
          <w:p w:rsidR="00000000" w:rsidRPr="002120C4" w:rsidP="002120C4">
            <w:pPr>
              <w:pStyle w:val="List"/>
            </w:pPr>
            <w:r w:rsidRPr="002120C4">
              <w:t>2.2 Sampling points</w:t>
            </w:r>
            <w:r w:rsidRPr="002120C4">
              <w:t xml:space="preserve"> are identified</w:t>
            </w:r>
          </w:p>
          <w:p w:rsidR="00000000" w:rsidRPr="002120C4" w:rsidP="002120C4">
            <w:pPr>
              <w:pStyle w:val="List"/>
            </w:pPr>
            <w:r w:rsidRPr="002120C4">
              <w:t>2.3 Readings and observations are recorded and interpreted</w:t>
            </w:r>
          </w:p>
          <w:p w:rsidR="00000000" w:rsidP="002120C4">
            <w:pPr>
              <w:pStyle w:val="List"/>
              <w:rPr>
                <w:lang w:val="en-NZ"/>
              </w:rPr>
            </w:pPr>
            <w:r w:rsidRPr="002120C4">
              <w:t>2.4 Equipment is transported and stored correctly</w:t>
            </w:r>
          </w:p>
        </w:tc>
      </w:tr>
      <w:tr w:rsidTr="002120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20C4">
            <w:pPr>
              <w:pStyle w:val="List"/>
              <w:rPr>
                <w:lang w:val="en-NZ"/>
              </w:rPr>
            </w:pPr>
            <w:r w:rsidRPr="002120C4">
              <w:t>3  Operate water testing equipment</w:t>
            </w:r>
          </w:p>
        </w:tc>
        <w:tc>
          <w:tcPr>
            <w:tcW w:w="6312" w:type="dxa"/>
            <w:tcBorders>
              <w:top w:val="nil"/>
              <w:left w:val="nil"/>
              <w:bottom w:val="nil"/>
              <w:right w:val="nil"/>
            </w:tcBorders>
            <w:tcMar>
              <w:top w:w="0" w:type="dxa"/>
              <w:left w:w="62" w:type="dxa"/>
              <w:bottom w:w="0" w:type="dxa"/>
              <w:right w:w="62" w:type="dxa"/>
            </w:tcMar>
          </w:tcPr>
          <w:p w:rsidR="00000000" w:rsidRPr="002120C4" w:rsidP="002120C4">
            <w:pPr>
              <w:pStyle w:val="List"/>
            </w:pPr>
            <w:r w:rsidRPr="002120C4">
              <w:t>3.1 Equipment is maintained and checked for accuracy as per procedures</w:t>
            </w:r>
          </w:p>
          <w:p w:rsidR="00000000" w:rsidRPr="002120C4" w:rsidP="002120C4">
            <w:pPr>
              <w:pStyle w:val="List"/>
            </w:pPr>
            <w:r w:rsidRPr="002120C4">
              <w:t>3.2 Samples are collecte</w:t>
            </w:r>
            <w:r w:rsidRPr="002120C4">
              <w:t>d according to established procedures</w:t>
            </w:r>
          </w:p>
          <w:p w:rsidR="00000000" w:rsidRPr="002120C4" w:rsidP="002120C4">
            <w:pPr>
              <w:pStyle w:val="List"/>
            </w:pPr>
            <w:r w:rsidRPr="002120C4">
              <w:t>3.3 Readings and observations are recorded and interpreted</w:t>
            </w:r>
          </w:p>
          <w:p w:rsidR="00000000" w:rsidP="002120C4">
            <w:pPr>
              <w:pStyle w:val="List"/>
              <w:rPr>
                <w:lang w:val="en-NZ"/>
              </w:rPr>
            </w:pPr>
            <w:r w:rsidRPr="002120C4">
              <w:t>3.4 Equipment is transported and stored correctly</w:t>
            </w:r>
          </w:p>
        </w:tc>
      </w:tr>
      <w:tr w:rsidTr="002120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20C4">
            <w:pPr>
              <w:pStyle w:val="List"/>
              <w:rPr>
                <w:lang w:val="en-NZ"/>
              </w:rPr>
            </w:pPr>
            <w:r w:rsidRPr="002120C4">
              <w:t>4  Operate</w:t>
            </w:r>
            <w:r w:rsidRPr="002120C4">
              <w:rPr>
                <w:rStyle w:val="BoldandItalics"/>
              </w:rPr>
              <w:t xml:space="preserve"> soil moisture testing equipment</w:t>
            </w:r>
          </w:p>
        </w:tc>
        <w:tc>
          <w:tcPr>
            <w:tcW w:w="6312" w:type="dxa"/>
            <w:tcBorders>
              <w:top w:val="nil"/>
              <w:left w:val="nil"/>
              <w:bottom w:val="nil"/>
              <w:right w:val="nil"/>
            </w:tcBorders>
            <w:tcMar>
              <w:top w:w="0" w:type="dxa"/>
              <w:left w:w="62" w:type="dxa"/>
              <w:bottom w:w="0" w:type="dxa"/>
              <w:right w:w="62" w:type="dxa"/>
            </w:tcMar>
          </w:tcPr>
          <w:p w:rsidR="00000000" w:rsidRPr="002120C4" w:rsidP="002120C4">
            <w:pPr>
              <w:pStyle w:val="List"/>
            </w:pPr>
            <w:r w:rsidRPr="002120C4">
              <w:t>4.1 Equipment is maintained and checked for accuracy according to established procedures</w:t>
            </w:r>
          </w:p>
          <w:p w:rsidR="00000000" w:rsidRPr="002120C4" w:rsidP="002120C4">
            <w:pPr>
              <w:pStyle w:val="List"/>
            </w:pPr>
            <w:r w:rsidRPr="002120C4">
              <w:t>4.2 Samples are collected according to established procedures</w:t>
            </w:r>
          </w:p>
          <w:p w:rsidR="00000000" w:rsidRPr="002120C4" w:rsidP="002120C4">
            <w:pPr>
              <w:pStyle w:val="List"/>
            </w:pPr>
            <w:r w:rsidRPr="002120C4">
              <w:t>4.3 Readings and observations are recorded and interpreted</w:t>
            </w:r>
          </w:p>
          <w:p w:rsidR="00000000" w:rsidP="002120C4">
            <w:pPr>
              <w:pStyle w:val="List"/>
              <w:rPr>
                <w:lang w:val="en-NZ"/>
              </w:rPr>
            </w:pPr>
            <w:r w:rsidRPr="002120C4">
              <w:t>4.4 Equipment is transported and stored correc</w:t>
            </w:r>
            <w:r w:rsidRPr="002120C4">
              <w:t>tly</w:t>
            </w:r>
          </w:p>
        </w:tc>
      </w:tr>
      <w:tr w:rsidTr="002120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20C4">
            <w:pPr>
              <w:pStyle w:val="List"/>
              <w:rPr>
                <w:lang w:val="en-NZ"/>
              </w:rPr>
            </w:pPr>
            <w:r w:rsidRPr="002120C4">
              <w:t xml:space="preserve">5  Operate </w:t>
            </w:r>
            <w:r w:rsidRPr="002120C4">
              <w:rPr>
                <w:rStyle w:val="BoldandItalics"/>
              </w:rPr>
              <w:t>irrigation controllers and sensors</w:t>
            </w:r>
          </w:p>
        </w:tc>
        <w:tc>
          <w:tcPr>
            <w:tcW w:w="6312" w:type="dxa"/>
            <w:tcBorders>
              <w:top w:val="nil"/>
              <w:left w:val="nil"/>
              <w:bottom w:val="nil"/>
              <w:right w:val="nil"/>
            </w:tcBorders>
            <w:tcMar>
              <w:top w:w="0" w:type="dxa"/>
              <w:left w:w="62" w:type="dxa"/>
              <w:bottom w:w="0" w:type="dxa"/>
              <w:right w:w="62" w:type="dxa"/>
            </w:tcMar>
          </w:tcPr>
          <w:p w:rsidR="00000000" w:rsidRPr="002120C4" w:rsidP="002120C4">
            <w:pPr>
              <w:pStyle w:val="List"/>
            </w:pPr>
            <w:r w:rsidRPr="002120C4">
              <w:t>5.1 Sensors are linked to controllers by wiring or radio signals</w:t>
            </w:r>
          </w:p>
          <w:p w:rsidR="00000000" w:rsidRPr="002120C4" w:rsidP="002120C4">
            <w:pPr>
              <w:pStyle w:val="List"/>
            </w:pPr>
            <w:r w:rsidRPr="002120C4">
              <w:t>5.2 Controllers are programmed</w:t>
            </w:r>
          </w:p>
          <w:p w:rsidR="00000000" w:rsidRPr="002120C4" w:rsidP="002120C4">
            <w:pPr>
              <w:pStyle w:val="List"/>
            </w:pPr>
            <w:r w:rsidRPr="002120C4">
              <w:t>5.3 Accuracy and reliability of electronic flow control equipment is monitored</w:t>
            </w:r>
          </w:p>
          <w:p w:rsidR="00000000" w:rsidRPr="002120C4" w:rsidP="002120C4">
            <w:pPr>
              <w:pStyle w:val="List"/>
            </w:pPr>
            <w:r w:rsidRPr="002120C4">
              <w:t>5.4 Discrepancies or malfuncti</w:t>
            </w:r>
            <w:r w:rsidRPr="002120C4">
              <w:t>ons are reported to management</w:t>
            </w:r>
          </w:p>
        </w:tc>
      </w:tr>
    </w:tbl>
    <w:p w:rsidR="00000000" w:rsidRPr="002120C4" w:rsidP="002120C4">
      <w:pPr>
        <w:pStyle w:val="BodyText"/>
      </w:pPr>
    </w:p>
    <w:p w:rsidR="00000000" w:rsidRPr="002120C4" w:rsidP="002120C4">
      <w:pPr>
        <w:pStyle w:val="AllowPageBreak"/>
      </w:pPr>
    </w:p>
    <w:p w:rsidR="00000000" w:rsidRPr="002120C4" w:rsidP="002120C4">
      <w:pPr>
        <w:pStyle w:val="Heading1"/>
      </w:pPr>
      <w:bookmarkStart w:id="9" w:name="O_407463"/>
      <w:bookmarkEnd w:id="9"/>
      <w:r w:rsidRPr="002120C4">
        <w:t>Required Skills and Knowledge</w:t>
      </w:r>
    </w:p>
    <w:p w:rsidR="00000000" w:rsidRPr="002120C4" w:rsidP="002120C4">
      <w:pPr>
        <w:pStyle w:val="BodyText"/>
      </w:pPr>
      <w:r w:rsidRPr="002120C4">
        <w:t>This section describes the skills and knowledge required for this Unit.</w:t>
      </w:r>
    </w:p>
    <w:tbl>
      <w:tblPr>
        <w:tblW w:w="0" w:type="auto"/>
        <w:tblLayout w:type="fixed"/>
        <w:tblCellMar>
          <w:left w:w="62" w:type="dxa"/>
          <w:right w:w="62" w:type="dxa"/>
        </w:tblCellMar>
        <w:tblLook w:val="0000"/>
      </w:tblPr>
      <w:tblGrid>
        <w:gridCol w:w="9072"/>
      </w:tblGrid>
      <w:tr w:rsidTr="002120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20C4">
            <w:pPr>
              <w:pStyle w:val="TableHeading"/>
              <w:rPr>
                <w:lang w:val="en-NZ"/>
              </w:rPr>
            </w:pPr>
            <w:r w:rsidRPr="002120C4">
              <w:t>Required skills include:</w:t>
            </w:r>
          </w:p>
        </w:tc>
      </w:tr>
      <w:tr w:rsidTr="002120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20C4" w:rsidP="002120C4">
            <w:pPr>
              <w:pStyle w:val="BodyText"/>
            </w:pPr>
            <w:r w:rsidRPr="002120C4">
              <w:rPr>
                <w:rStyle w:val="SpecialBold"/>
              </w:rPr>
              <w:t>Ability to:</w:t>
            </w:r>
          </w:p>
          <w:p w:rsidR="00000000" w:rsidRPr="002120C4" w:rsidP="002120C4">
            <w:pPr>
              <w:pStyle w:val="ListBullet"/>
            </w:pPr>
            <w:r w:rsidRPr="002120C4">
              <w:t>operate water metering equipment</w:t>
            </w:r>
          </w:p>
          <w:p w:rsidR="00000000" w:rsidRPr="002120C4" w:rsidP="002120C4">
            <w:pPr>
              <w:pStyle w:val="ListBullet"/>
            </w:pPr>
            <w:r w:rsidRPr="002120C4">
              <w:t>operate pressure testing equipment</w:t>
            </w:r>
          </w:p>
          <w:p w:rsidR="00000000" w:rsidRPr="002120C4" w:rsidP="002120C4">
            <w:pPr>
              <w:pStyle w:val="ListBullet"/>
            </w:pPr>
            <w:r w:rsidRPr="002120C4">
              <w:t>operate water testing equipment</w:t>
            </w:r>
          </w:p>
          <w:p w:rsidR="00000000" w:rsidRPr="002120C4" w:rsidP="002120C4">
            <w:pPr>
              <w:pStyle w:val="ListBullet"/>
            </w:pPr>
            <w:r w:rsidRPr="002120C4">
              <w:t>operate soil moisture testing equipment</w:t>
            </w:r>
          </w:p>
          <w:p w:rsidR="00000000" w:rsidRPr="002120C4" w:rsidP="002120C4">
            <w:pPr>
              <w:pStyle w:val="ListBullet"/>
            </w:pPr>
            <w:r w:rsidRPr="002120C4">
              <w:t>operate irrigation controllers and sensors</w:t>
            </w:r>
          </w:p>
          <w:p w:rsidR="00000000" w:rsidRPr="002120C4" w:rsidP="002120C4">
            <w:pPr>
              <w:pStyle w:val="ListBullet"/>
            </w:pPr>
            <w:r w:rsidRPr="002120C4">
              <w:t>check accuracy and calibrate equipment if necessary</w:t>
            </w:r>
          </w:p>
          <w:p w:rsidR="00000000" w:rsidRPr="002120C4" w:rsidP="002120C4">
            <w:pPr>
              <w:pStyle w:val="ListBullet"/>
            </w:pPr>
            <w:r w:rsidRPr="002120C4">
              <w:t>take samples for testing</w:t>
            </w:r>
          </w:p>
          <w:p w:rsidR="00000000" w:rsidP="002120C4">
            <w:pPr>
              <w:pStyle w:val="ListBullet"/>
              <w:rPr>
                <w:lang w:val="en-NZ"/>
              </w:rPr>
            </w:pPr>
            <w:r w:rsidRPr="002120C4">
              <w:t>record observations and data.</w:t>
            </w:r>
          </w:p>
        </w:tc>
      </w:tr>
      <w:tr w:rsidTr="002120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20C4">
            <w:pPr>
              <w:pStyle w:val="TableHeading"/>
              <w:rPr>
                <w:lang w:val="en-NZ"/>
              </w:rPr>
            </w:pPr>
            <w:r w:rsidRPr="002120C4">
              <w:t>Required knowledge includes:</w:t>
            </w:r>
          </w:p>
        </w:tc>
      </w:tr>
      <w:tr w:rsidTr="002120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20C4" w:rsidP="002120C4">
            <w:pPr>
              <w:pStyle w:val="BodyText"/>
            </w:pPr>
            <w:r w:rsidRPr="002120C4">
              <w:rPr>
                <w:rStyle w:val="SpecialBold"/>
              </w:rPr>
              <w:t>Knowledge of:</w:t>
            </w:r>
          </w:p>
          <w:p w:rsidR="00000000" w:rsidRPr="002120C4" w:rsidP="002120C4">
            <w:pPr>
              <w:pStyle w:val="ListBullet"/>
            </w:pPr>
            <w:r w:rsidRPr="002120C4">
              <w:t>sampling techniques</w:t>
            </w:r>
          </w:p>
          <w:p w:rsidR="00000000" w:rsidRPr="002120C4" w:rsidP="002120C4">
            <w:pPr>
              <w:pStyle w:val="ListBullet"/>
            </w:pPr>
            <w:r w:rsidRPr="002120C4">
              <w:t>equipment maintenance and operation</w:t>
            </w:r>
          </w:p>
          <w:p w:rsidR="00000000" w:rsidRPr="002120C4" w:rsidP="002120C4">
            <w:pPr>
              <w:pStyle w:val="ListBullet"/>
            </w:pPr>
            <w:r w:rsidRPr="002120C4">
              <w:t>measurement procedures</w:t>
            </w:r>
          </w:p>
          <w:p w:rsidR="00000000" w:rsidRPr="002120C4" w:rsidP="002120C4">
            <w:pPr>
              <w:pStyle w:val="ListBullet"/>
            </w:pPr>
            <w:r w:rsidRPr="002120C4">
              <w:t>operational procedures</w:t>
            </w:r>
          </w:p>
          <w:p w:rsidR="00000000" w:rsidRPr="002120C4" w:rsidP="002120C4">
            <w:pPr>
              <w:pStyle w:val="ListBullet"/>
            </w:pPr>
            <w:r w:rsidRPr="002120C4">
              <w:t>data recording procedures</w:t>
            </w:r>
          </w:p>
          <w:p w:rsidR="00000000" w:rsidRPr="002120C4" w:rsidP="002120C4">
            <w:pPr>
              <w:pStyle w:val="ListBullet"/>
            </w:pPr>
            <w:r w:rsidRPr="002120C4">
              <w:t>safe work practices including working with low voltage wiring</w:t>
            </w:r>
          </w:p>
          <w:p w:rsidR="00000000" w:rsidRPr="002120C4" w:rsidP="002120C4">
            <w:pPr>
              <w:pStyle w:val="ListBullet"/>
            </w:pPr>
            <w:r w:rsidRPr="002120C4">
              <w:t>environmental procedures for use, storage and recycling of electronic equipment and batteries.</w:t>
            </w:r>
          </w:p>
        </w:tc>
      </w:tr>
    </w:tbl>
    <w:p w:rsidR="00000000" w:rsidRPr="002120C4" w:rsidP="002120C4">
      <w:pPr>
        <w:pStyle w:val="BodyText"/>
      </w:pPr>
    </w:p>
    <w:p w:rsidR="00000000" w:rsidRPr="002120C4" w:rsidP="002120C4">
      <w:pPr>
        <w:pStyle w:val="AllowPageBreak"/>
      </w:pPr>
    </w:p>
    <w:p w:rsidR="00000000" w:rsidRPr="002120C4" w:rsidP="002120C4">
      <w:pPr>
        <w:pStyle w:val="Heading1"/>
      </w:pPr>
      <w:bookmarkStart w:id="10" w:name="O_407464"/>
      <w:bookmarkEnd w:id="10"/>
      <w:r w:rsidRPr="002120C4">
        <w:t>Evidence Guide</w:t>
      </w:r>
    </w:p>
    <w:tbl>
      <w:tblPr>
        <w:tblW w:w="0" w:type="auto"/>
        <w:tblLayout w:type="fixed"/>
        <w:tblCellMar>
          <w:left w:w="62" w:type="dxa"/>
          <w:right w:w="62" w:type="dxa"/>
        </w:tblCellMar>
        <w:tblLook w:val="0000"/>
      </w:tblPr>
      <w:tblGrid>
        <w:gridCol w:w="3674"/>
        <w:gridCol w:w="5398"/>
      </w:tblGrid>
      <w:tr w:rsidTr="002120C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0C4">
            <w:pPr>
              <w:pStyle w:val="BodyText"/>
              <w:rPr>
                <w:lang w:val="en-NZ"/>
              </w:rPr>
            </w:pPr>
            <w:r w:rsidRPr="002120C4">
              <w:t>The evidence guide provides advice on assessment and must be read in conjunction with the performance criteria, required skills</w:t>
            </w:r>
            <w:r w:rsidRPr="002120C4">
              <w:t xml:space="preserve"> and knowledge, range statement and the Assessment Guidelines for the Training Package.</w:t>
            </w:r>
          </w:p>
        </w:tc>
      </w:tr>
      <w:tr w:rsidTr="002120C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0C4">
            <w:pPr>
              <w:pStyle w:val="BodyText"/>
              <w:rPr>
                <w:lang w:val="en-NZ"/>
              </w:rPr>
            </w:pPr>
            <w:r w:rsidRPr="002120C4">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0C4">
            <w:pPr>
              <w:pStyle w:val="BodyText"/>
              <w:rPr>
                <w:lang w:val="en-NZ"/>
              </w:rPr>
            </w:pPr>
          </w:p>
        </w:tc>
      </w:tr>
      <w:tr w:rsidTr="002120C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0C4">
            <w:pPr>
              <w:pStyle w:val="BodyText"/>
              <w:rPr>
                <w:lang w:val="en-NZ"/>
              </w:rPr>
            </w:pPr>
            <w:r w:rsidRPr="002120C4">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0C4" w:rsidP="002120C4">
            <w:pPr>
              <w:pStyle w:val="BodyText"/>
            </w:pPr>
            <w:r w:rsidRPr="002120C4">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2120C4" w:rsidP="002120C4">
            <w:pPr>
              <w:pStyle w:val="ListBullet"/>
            </w:pPr>
            <w:r w:rsidRPr="002120C4">
              <w:t>maintain and check irrigation equipment for accuracy</w:t>
            </w:r>
          </w:p>
          <w:p w:rsidR="00000000" w:rsidRPr="002120C4" w:rsidP="002120C4">
            <w:pPr>
              <w:pStyle w:val="ListBullet"/>
            </w:pPr>
            <w:r w:rsidRPr="002120C4">
              <w:t>take representative samples for measurement</w:t>
            </w:r>
          </w:p>
          <w:p w:rsidR="00000000" w:rsidRPr="002120C4" w:rsidP="002120C4">
            <w:pPr>
              <w:pStyle w:val="ListBullet"/>
            </w:pPr>
            <w:r w:rsidRPr="002120C4">
              <w:t>operate technology to measure and monitor the irrigation system or the growing environment</w:t>
            </w:r>
          </w:p>
          <w:p w:rsidR="00000000" w:rsidP="002120C4">
            <w:pPr>
              <w:pStyle w:val="ListBullet"/>
              <w:rPr>
                <w:lang w:val="en-NZ"/>
              </w:rPr>
            </w:pPr>
            <w:r w:rsidRPr="002120C4">
              <w:t>record the results of testing.</w:t>
            </w:r>
          </w:p>
        </w:tc>
      </w:tr>
      <w:tr w:rsidTr="002120C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0C4">
            <w:pPr>
              <w:pStyle w:val="BodyText"/>
              <w:rPr>
                <w:lang w:val="en-NZ"/>
              </w:rPr>
            </w:pPr>
            <w:r w:rsidRPr="002120C4">
              <w:t>Context of and specific resources</w:t>
            </w:r>
            <w:r w:rsidRPr="002120C4">
              <w:t xml:space="preserve">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0C4" w:rsidP="002120C4">
            <w:pPr>
              <w:pStyle w:val="BodyText"/>
            </w:pPr>
            <w:r w:rsidRPr="002120C4">
              <w:t>Competency requires the application of work practices under work conditions. Selection and use of resources for some worksites may differ due to the regional or enterprise circumstances.</w:t>
            </w:r>
          </w:p>
        </w:tc>
      </w:tr>
    </w:tbl>
    <w:p w:rsidR="00000000" w:rsidRPr="002120C4" w:rsidP="002120C4">
      <w:pPr>
        <w:pStyle w:val="BodyText"/>
      </w:pPr>
    </w:p>
    <w:p w:rsidR="00000000" w:rsidRPr="002120C4" w:rsidP="002120C4">
      <w:pPr>
        <w:pStyle w:val="AllowPageBreak"/>
      </w:pPr>
    </w:p>
    <w:p w:rsidR="00000000" w:rsidRPr="002120C4" w:rsidP="002120C4">
      <w:pPr>
        <w:pStyle w:val="Heading1"/>
      </w:pPr>
      <w:bookmarkStart w:id="11" w:name="O_407465"/>
      <w:bookmarkEnd w:id="11"/>
      <w:r w:rsidRPr="002120C4">
        <w:t>Range Statement</w:t>
      </w:r>
    </w:p>
    <w:tbl>
      <w:tblPr>
        <w:tblW w:w="0" w:type="auto"/>
        <w:tblLayout w:type="fixed"/>
        <w:tblCellMar>
          <w:left w:w="62" w:type="dxa"/>
          <w:right w:w="62" w:type="dxa"/>
        </w:tblCellMar>
        <w:tblLook w:val="0000"/>
      </w:tblPr>
      <w:tblGrid>
        <w:gridCol w:w="3674"/>
        <w:gridCol w:w="5398"/>
      </w:tblGrid>
      <w:tr w:rsidTr="002120C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0C4">
            <w:pPr>
              <w:pStyle w:val="BodyText"/>
              <w:rPr>
                <w:lang w:val="en-NZ"/>
              </w:rPr>
            </w:pPr>
            <w:r w:rsidRPr="002120C4">
              <w:t>The range statemen</w:t>
            </w:r>
            <w:r w:rsidRPr="002120C4">
              <w:t>t relates to the Unit of Competency as a whole. It allows for different work environments and situations that may affect performance. Bold italicised wording, if used in the performance criteria, is detailed below. Essential operating conditions that may b</w:t>
            </w:r>
            <w:r w:rsidRPr="002120C4">
              <w:t>e present with training and assessment (depending on the work situation, needs of the candidate, accessibility of the item, and local industry and regional contexts) may also be included.</w:t>
            </w:r>
          </w:p>
        </w:tc>
      </w:tr>
      <w:tr w:rsidTr="002120C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0C4">
            <w:pPr>
              <w:pStyle w:val="BodyText"/>
              <w:rPr>
                <w:lang w:val="en-NZ"/>
              </w:rPr>
            </w:pPr>
            <w:r w:rsidRPr="002120C4">
              <w:rPr>
                <w:rStyle w:val="BoldandItalics"/>
              </w:rPr>
              <w:t>Water metering equipment</w:t>
            </w:r>
            <w:r w:rsidRPr="002120C4">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0C4">
            <w:pPr>
              <w:pStyle w:val="ListBullet"/>
              <w:rPr>
                <w:lang w:val="en-NZ"/>
              </w:rPr>
            </w:pPr>
            <w:r w:rsidRPr="002120C4">
              <w:t>the range of meters that are commercially available for measuring irrigation water.</w:t>
            </w:r>
          </w:p>
        </w:tc>
      </w:tr>
      <w:tr w:rsidTr="002120C4">
        <w:tblPrEx>
          <w:tblW w:w="0" w:type="auto"/>
          <w:tblLayout w:type="fixed"/>
          <w:tblCellMar>
            <w:left w:w="62" w:type="dxa"/>
            <w:right w:w="62" w:type="dxa"/>
          </w:tblCellMar>
          <w:tblLook w:val="0000"/>
        </w:tblPrEx>
        <w:trPr>
          <w:trHeight w:val="437"/>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0C4">
            <w:pPr>
              <w:pStyle w:val="BodyText"/>
              <w:rPr>
                <w:lang w:val="en-NZ"/>
              </w:rPr>
            </w:pPr>
            <w:r w:rsidRPr="002120C4">
              <w:rPr>
                <w:rStyle w:val="BoldandItalics"/>
              </w:rPr>
              <w:t>Pressure testing equipment</w:t>
            </w:r>
            <w:r w:rsidRPr="002120C4">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0C4">
            <w:pPr>
              <w:pStyle w:val="ListBullet"/>
              <w:rPr>
                <w:lang w:val="en-NZ"/>
              </w:rPr>
            </w:pPr>
            <w:r w:rsidRPr="002120C4">
              <w:t>the range of pressure gauges.</w:t>
            </w:r>
          </w:p>
        </w:tc>
      </w:tr>
      <w:tr w:rsidTr="002120C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0C4">
            <w:pPr>
              <w:pStyle w:val="BodyText"/>
              <w:rPr>
                <w:lang w:val="en-NZ"/>
              </w:rPr>
            </w:pPr>
            <w:r w:rsidRPr="002120C4">
              <w:rPr>
                <w:rStyle w:val="BoldandItalics"/>
              </w:rPr>
              <w:t>Soil moisture testing equipmen</w:t>
            </w:r>
            <w:r w:rsidRPr="002120C4">
              <w:t>t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0C4" w:rsidP="002120C4">
            <w:pPr>
              <w:pStyle w:val="ListBullet"/>
            </w:pPr>
            <w:r w:rsidRPr="002120C4">
              <w:t>tensiometers</w:t>
            </w:r>
          </w:p>
          <w:p w:rsidR="00000000" w:rsidRPr="002120C4" w:rsidP="002120C4">
            <w:pPr>
              <w:pStyle w:val="ListBullet"/>
            </w:pPr>
            <w:r w:rsidRPr="002120C4">
              <w:t>electrical resistance blocks</w:t>
            </w:r>
          </w:p>
          <w:p w:rsidR="00000000" w:rsidRPr="002120C4" w:rsidP="002120C4">
            <w:pPr>
              <w:pStyle w:val="ListBullet"/>
            </w:pPr>
            <w:r w:rsidRPr="002120C4">
              <w:t>capacitance probe</w:t>
            </w:r>
          </w:p>
          <w:p w:rsidR="00000000" w:rsidP="002120C4">
            <w:pPr>
              <w:pStyle w:val="ListBullet"/>
              <w:rPr>
                <w:lang w:val="en-NZ"/>
              </w:rPr>
            </w:pPr>
            <w:r w:rsidRPr="002120C4">
              <w:t>neutron probes.</w:t>
            </w:r>
          </w:p>
        </w:tc>
      </w:tr>
      <w:tr w:rsidTr="002120C4">
        <w:tblPrEx>
          <w:tblW w:w="0" w:type="auto"/>
          <w:tblLayout w:type="fixed"/>
          <w:tblCellMar>
            <w:left w:w="62" w:type="dxa"/>
            <w:right w:w="62" w:type="dxa"/>
          </w:tblCellMar>
          <w:tblLook w:val="0000"/>
        </w:tblPrEx>
        <w:trPr>
          <w:trHeight w:val="707"/>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0C4">
            <w:pPr>
              <w:pStyle w:val="BodyText"/>
              <w:rPr>
                <w:lang w:val="en-NZ"/>
              </w:rPr>
            </w:pPr>
            <w:r w:rsidRPr="002120C4">
              <w:t>Electronic componentry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0C4" w:rsidP="002120C4">
            <w:pPr>
              <w:pStyle w:val="ListBullet"/>
            </w:pPr>
            <w:r w:rsidRPr="002120C4">
              <w:t>remote control valves</w:t>
            </w:r>
          </w:p>
          <w:p w:rsidR="00000000" w:rsidP="002120C4">
            <w:pPr>
              <w:pStyle w:val="ListBullet"/>
              <w:rPr>
                <w:lang w:val="en-NZ"/>
              </w:rPr>
            </w:pPr>
            <w:r w:rsidRPr="002120C4">
              <w:t>sensing equipment.</w:t>
            </w:r>
          </w:p>
        </w:tc>
      </w:tr>
      <w:tr w:rsidTr="002120C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0C4">
            <w:pPr>
              <w:pStyle w:val="BodyText"/>
              <w:rPr>
                <w:lang w:val="en-NZ"/>
              </w:rPr>
            </w:pPr>
            <w:r w:rsidRPr="002120C4">
              <w:rPr>
                <w:rStyle w:val="BoldandItalics"/>
              </w:rPr>
              <w:t>Irrigation controllers</w:t>
            </w:r>
            <w:r w:rsidRPr="002120C4">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0C4" w:rsidP="002120C4">
            <w:pPr>
              <w:pStyle w:val="BodyText"/>
            </w:pPr>
            <w:r w:rsidRPr="002120C4">
              <w:t>the range from a simple time switch connected to one valve to programmable computers operating multiple valves to a schedule.</w:t>
            </w:r>
          </w:p>
        </w:tc>
      </w:tr>
    </w:tbl>
    <w:p w:rsidR="00000000" w:rsidRPr="002120C4" w:rsidP="002120C4">
      <w:pPr>
        <w:pStyle w:val="BodyText"/>
      </w:pPr>
    </w:p>
    <w:p w:rsidR="00000000" w:rsidRPr="002120C4" w:rsidP="002120C4">
      <w:pPr>
        <w:pStyle w:val="AllowPageBreak"/>
      </w:pPr>
    </w:p>
    <w:p w:rsidR="00000000" w:rsidRPr="002120C4" w:rsidP="002120C4">
      <w:pPr>
        <w:pStyle w:val="Heading1"/>
      </w:pPr>
      <w:bookmarkStart w:id="12" w:name="O_407466"/>
      <w:bookmarkEnd w:id="12"/>
      <w:r w:rsidRPr="002120C4">
        <w:t>Unit Sector(s)</w:t>
      </w:r>
    </w:p>
    <w:p w:rsidR="00000000" w:rsidRPr="002120C4" w:rsidP="002120C4">
      <w:pPr>
        <w:pStyle w:val="BodyText"/>
      </w:pPr>
      <w:r w:rsidRPr="002120C4">
        <w:t>Irrigation</w:t>
      </w:r>
    </w:p>
    <w:p w:rsidR="00000000" w:rsidRPr="002120C4" w:rsidP="002120C4"/>
    <w:sectPr w:rsidSect="002120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0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4762" w:rsidP="009C47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0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762" w:rsidP="002120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C4762" w:rsidP="002120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C4762" w:rsidP="002120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0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0C4" w:rsidRPr="009C4762" w:rsidP="009C47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0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762" w:rsidP="002120C4">
    <w:pPr>
      <w:pStyle w:val="Header"/>
      <w:framePr w:wrap="around"/>
    </w:pPr>
    <w:r>
      <w:fldChar w:fldCharType="begin"/>
    </w:r>
    <w:r>
      <w:instrText xml:space="preserve"> TITLE   \* MERGEFORMAT </w:instrText>
    </w:r>
    <w:r>
      <w:fldChar w:fldCharType="separate"/>
    </w:r>
    <w:r>
      <w:t>AHCIRG325A Operate irrigation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9C4762" w:rsidP="002120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8EF4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E8CD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0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0C4"/>
    <w:pPr>
      <w:spacing w:before="360" w:after="60"/>
      <w:outlineLvl w:val="0"/>
    </w:pPr>
    <w:rPr>
      <w:sz w:val="32"/>
    </w:rPr>
  </w:style>
  <w:style w:type="paragraph" w:styleId="Heading2">
    <w:name w:val="heading 2"/>
    <w:basedOn w:val="HeadingBase"/>
    <w:next w:val="BodyText"/>
    <w:link w:val="Heading2Char"/>
    <w:qFormat/>
    <w:rsid w:val="002120C4"/>
    <w:pPr>
      <w:keepLines/>
      <w:spacing w:before="240" w:after="120"/>
      <w:outlineLvl w:val="1"/>
    </w:pPr>
    <w:rPr>
      <w:sz w:val="28"/>
      <w:szCs w:val="40"/>
    </w:rPr>
  </w:style>
  <w:style w:type="paragraph" w:styleId="Heading3">
    <w:name w:val="heading 3"/>
    <w:basedOn w:val="HeadingBase"/>
    <w:next w:val="BodyText"/>
    <w:link w:val="Heading3Char"/>
    <w:qFormat/>
    <w:rsid w:val="002120C4"/>
    <w:pPr>
      <w:spacing w:before="180" w:after="120"/>
      <w:outlineLvl w:val="2"/>
    </w:pPr>
    <w:rPr>
      <w:spacing w:val="-10"/>
      <w:kern w:val="32"/>
    </w:rPr>
  </w:style>
  <w:style w:type="paragraph" w:styleId="Heading4">
    <w:name w:val="heading 4"/>
    <w:basedOn w:val="HeadingBase"/>
    <w:next w:val="BodyText"/>
    <w:link w:val="Heading4Char"/>
    <w:qFormat/>
    <w:rsid w:val="002120C4"/>
    <w:pPr>
      <w:spacing w:before="160" w:after="120"/>
      <w:outlineLvl w:val="3"/>
    </w:pPr>
    <w:rPr>
      <w:sz w:val="22"/>
    </w:rPr>
  </w:style>
  <w:style w:type="paragraph" w:styleId="Heading5">
    <w:name w:val="heading 5"/>
    <w:basedOn w:val="HeadingBase"/>
    <w:next w:val="Normal"/>
    <w:link w:val="Heading5Char"/>
    <w:qFormat/>
    <w:rsid w:val="002120C4"/>
    <w:pPr>
      <w:spacing w:before="80"/>
      <w:outlineLvl w:val="4"/>
    </w:pPr>
    <w:rPr>
      <w:color w:val="918585"/>
      <w:sz w:val="20"/>
    </w:rPr>
  </w:style>
  <w:style w:type="paragraph" w:styleId="Heading6">
    <w:name w:val="heading 6"/>
    <w:basedOn w:val="HeadingBase"/>
    <w:next w:val="Normal"/>
    <w:link w:val="Heading6Char"/>
    <w:qFormat/>
    <w:rsid w:val="002120C4"/>
    <w:pPr>
      <w:spacing w:before="60"/>
      <w:outlineLvl w:val="5"/>
    </w:pPr>
    <w:rPr>
      <w:color w:val="918585"/>
      <w:sz w:val="20"/>
    </w:rPr>
  </w:style>
  <w:style w:type="paragraph" w:styleId="Heading7">
    <w:name w:val="heading 7"/>
    <w:basedOn w:val="Normal"/>
    <w:next w:val="Normal"/>
    <w:link w:val="Heading7Char"/>
    <w:qFormat/>
    <w:rsid w:val="002120C4"/>
    <w:pPr>
      <w:ind w:left="720"/>
      <w:outlineLvl w:val="6"/>
    </w:pPr>
    <w:rPr>
      <w:i/>
    </w:rPr>
  </w:style>
  <w:style w:type="paragraph" w:styleId="Heading8">
    <w:name w:val="heading 8"/>
    <w:basedOn w:val="Normal"/>
    <w:next w:val="Normal"/>
    <w:link w:val="Heading8Char"/>
    <w:qFormat/>
    <w:rsid w:val="002120C4"/>
    <w:pPr>
      <w:ind w:left="720"/>
      <w:outlineLvl w:val="7"/>
    </w:pPr>
    <w:rPr>
      <w:i/>
    </w:rPr>
  </w:style>
  <w:style w:type="paragraph" w:styleId="Heading9">
    <w:name w:val="heading 9"/>
    <w:basedOn w:val="Normal"/>
    <w:next w:val="Normal"/>
    <w:link w:val="Heading9Char"/>
    <w:qFormat/>
    <w:rsid w:val="002120C4"/>
    <w:pPr>
      <w:ind w:left="720"/>
      <w:outlineLvl w:val="8"/>
    </w:pPr>
    <w:rPr>
      <w:i/>
    </w:rPr>
  </w:style>
  <w:style w:type="character" w:default="1" w:styleId="DefaultParagraphFont">
    <w:name w:val="Default Paragraph Font"/>
    <w:uiPriority w:val="1"/>
    <w:unhideWhenUsed/>
    <w:rsid w:val="002120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0C4"/>
  </w:style>
  <w:style w:type="character" w:customStyle="1" w:styleId="Heading1Char">
    <w:name w:val="Heading 1 Char"/>
    <w:basedOn w:val="DefaultParagraphFont"/>
    <w:link w:val="Heading1"/>
    <w:rsid w:val="002120C4"/>
    <w:rPr>
      <w:rFonts w:ascii="Times New Roman" w:eastAsia="Times New Roman" w:hAnsi="Times New Roman" w:cs="Times New Roman"/>
      <w:b/>
      <w:sz w:val="32"/>
      <w:szCs w:val="20"/>
      <w:lang w:eastAsia="en-US"/>
    </w:rPr>
  </w:style>
  <w:style w:type="paragraph" w:styleId="BodyText">
    <w:name w:val="Body Text"/>
    <w:basedOn w:val="Normal"/>
    <w:link w:val="BodyTextChar"/>
    <w:rsid w:val="002120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20C4"/>
    <w:rPr>
      <w:rFonts w:ascii="Times New Roman" w:eastAsia="Times New Roman" w:hAnsi="Times New Roman" w:cs="Times New Roman"/>
      <w:sz w:val="24"/>
      <w:lang w:eastAsia="en-US"/>
    </w:rPr>
  </w:style>
  <w:style w:type="paragraph" w:styleId="Footer">
    <w:name w:val="footer"/>
    <w:basedOn w:val="Normal"/>
    <w:link w:val="FooterChar"/>
    <w:rsid w:val="002120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0C4"/>
    <w:rPr>
      <w:rFonts w:ascii="Times New Roman" w:eastAsia="Times New Roman" w:hAnsi="Times New Roman" w:cs="Times New Roman"/>
      <w:sz w:val="16"/>
      <w:lang w:eastAsia="en-US"/>
    </w:rPr>
  </w:style>
  <w:style w:type="paragraph" w:styleId="List">
    <w:name w:val="List"/>
    <w:basedOn w:val="BodyText"/>
    <w:next w:val="BodyText"/>
    <w:rsid w:val="002120C4"/>
    <w:pPr>
      <w:tabs>
        <w:tab w:val="left" w:pos="340"/>
      </w:tabs>
      <w:spacing w:before="60" w:after="60"/>
      <w:ind w:left="340" w:hanging="340"/>
    </w:pPr>
  </w:style>
  <w:style w:type="paragraph" w:styleId="ListBullet">
    <w:name w:val="List Bullet"/>
    <w:basedOn w:val="List"/>
    <w:rsid w:val="002120C4"/>
    <w:pPr>
      <w:numPr>
        <w:numId w:val="12"/>
      </w:numPr>
      <w:tabs>
        <w:tab w:val="clear" w:pos="340"/>
      </w:tabs>
      <w:spacing w:before="40" w:after="40"/>
    </w:pPr>
  </w:style>
  <w:style w:type="character" w:customStyle="1" w:styleId="SpecialBold">
    <w:name w:val="Special Bold"/>
    <w:basedOn w:val="DefaultParagraphFont"/>
    <w:rsid w:val="002120C4"/>
    <w:rPr>
      <w:b/>
      <w:spacing w:val="0"/>
    </w:rPr>
  </w:style>
  <w:style w:type="paragraph" w:customStyle="1" w:styleId="SuperHeading">
    <w:name w:val="SuperHeading"/>
    <w:basedOn w:val="Normal"/>
    <w:rsid w:val="002120C4"/>
    <w:pPr>
      <w:spacing w:before="240" w:after="120"/>
      <w:outlineLvl w:val="0"/>
    </w:pPr>
    <w:rPr>
      <w:rFonts w:ascii="Times New Roman" w:hAnsi="Times New Roman"/>
      <w:b/>
      <w:sz w:val="28"/>
    </w:rPr>
  </w:style>
  <w:style w:type="paragraph" w:customStyle="1" w:styleId="TableHeading">
    <w:name w:val="Table Heading"/>
    <w:basedOn w:val="HeadingBase"/>
    <w:rsid w:val="002120C4"/>
    <w:pPr>
      <w:keepLines/>
      <w:pBdr>
        <w:bottom w:val="single" w:sz="6" w:space="1" w:color="918585"/>
      </w:pBdr>
      <w:spacing w:before="240"/>
    </w:pPr>
  </w:style>
  <w:style w:type="paragraph" w:customStyle="1" w:styleId="AllowPageBreak">
    <w:name w:val="AllowPageBreak"/>
    <w:rsid w:val="002120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20C4"/>
    <w:rPr>
      <w:b/>
      <w:i/>
      <w:u w:val="none"/>
    </w:rPr>
  </w:style>
  <w:style w:type="character" w:customStyle="1" w:styleId="Heading2Char">
    <w:name w:val="Heading 2 Char"/>
    <w:basedOn w:val="DefaultParagraphFont"/>
    <w:link w:val="Heading2"/>
    <w:rsid w:val="002120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0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0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0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0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0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0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0C4"/>
    <w:rPr>
      <w:rFonts w:ascii="Courier New" w:eastAsia="Times New Roman" w:hAnsi="Courier New" w:cs="Times New Roman"/>
      <w:i/>
      <w:szCs w:val="20"/>
      <w:lang w:eastAsia="en-US"/>
    </w:rPr>
  </w:style>
  <w:style w:type="paragraph" w:customStyle="1" w:styleId="HeadingBase">
    <w:name w:val="Heading Base"/>
    <w:rsid w:val="002120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0C4"/>
    <w:pPr>
      <w:tabs>
        <w:tab w:val="right" w:leader="dot" w:pos="9072"/>
      </w:tabs>
      <w:ind w:left="567"/>
    </w:pPr>
    <w:rPr>
      <w:szCs w:val="22"/>
    </w:rPr>
  </w:style>
  <w:style w:type="paragraph" w:customStyle="1" w:styleId="TOCBase">
    <w:name w:val="TOC Base"/>
    <w:rsid w:val="002120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0C4"/>
    <w:pPr>
      <w:tabs>
        <w:tab w:val="right" w:leader="dot" w:pos="9072"/>
      </w:tabs>
      <w:spacing w:before="40" w:after="40"/>
      <w:ind w:left="284"/>
    </w:pPr>
    <w:rPr>
      <w:rFonts w:ascii="Times New Roman" w:hAnsi="Times New Roman"/>
    </w:rPr>
  </w:style>
  <w:style w:type="paragraph" w:styleId="TOC1">
    <w:name w:val="toc 1"/>
    <w:basedOn w:val="TOCBase"/>
    <w:next w:val="Normal"/>
    <w:rsid w:val="002120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20C4"/>
    <w:pPr>
      <w:spacing w:before="5040"/>
      <w:jc w:val="center"/>
    </w:pPr>
    <w:rPr>
      <w:sz w:val="48"/>
      <w:szCs w:val="72"/>
      <w:lang w:val="en-US"/>
    </w:rPr>
  </w:style>
  <w:style w:type="character" w:customStyle="1" w:styleId="TitleChar">
    <w:name w:val="Title Char"/>
    <w:basedOn w:val="DefaultParagraphFont"/>
    <w:link w:val="Title"/>
    <w:rsid w:val="002120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0C4"/>
    <w:pPr>
      <w:tabs>
        <w:tab w:val="left" w:pos="3600"/>
        <w:tab w:val="left" w:pos="3958"/>
      </w:tabs>
    </w:pPr>
  </w:style>
  <w:style w:type="paragraph" w:customStyle="1" w:styleId="Note">
    <w:name w:val="Note"/>
    <w:basedOn w:val="BodyText"/>
    <w:rsid w:val="002120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0C4"/>
    <w:pPr>
      <w:framePr w:wrap="auto" w:hAnchor="text" w:y="6049"/>
    </w:pPr>
    <w:rPr>
      <w:color w:val="000000"/>
      <w:sz w:val="40"/>
    </w:rPr>
  </w:style>
  <w:style w:type="paragraph" w:customStyle="1" w:styleId="TOCTitle">
    <w:name w:val="TOCTitle"/>
    <w:basedOn w:val="Heading1"/>
    <w:rsid w:val="002120C4"/>
    <w:pPr>
      <w:spacing w:after="240"/>
      <w:jc w:val="center"/>
      <w:outlineLvl w:val="9"/>
    </w:pPr>
    <w:rPr>
      <w:caps/>
    </w:rPr>
  </w:style>
  <w:style w:type="paragraph" w:customStyle="1" w:styleId="Version">
    <w:name w:val="Version"/>
    <w:rsid w:val="002120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20C4"/>
    <w:pPr>
      <w:numPr>
        <w:numId w:val="13"/>
      </w:numPr>
      <w:tabs>
        <w:tab w:val="clear" w:pos="680"/>
      </w:tabs>
    </w:pPr>
  </w:style>
  <w:style w:type="paragraph" w:styleId="Index1">
    <w:name w:val="index 1"/>
    <w:basedOn w:val="Normal"/>
    <w:next w:val="Normal"/>
    <w:semiHidden/>
    <w:rsid w:val="002120C4"/>
    <w:pPr>
      <w:keepNext w:val="0"/>
      <w:tabs>
        <w:tab w:val="right" w:pos="4176"/>
      </w:tabs>
      <w:ind w:left="198" w:hanging="198"/>
    </w:pPr>
    <w:rPr>
      <w:rFonts w:ascii="Garamond" w:hAnsi="Garamond"/>
    </w:rPr>
  </w:style>
  <w:style w:type="paragraph" w:styleId="IndexHeading">
    <w:name w:val="index heading"/>
    <w:basedOn w:val="Normal"/>
    <w:next w:val="Index1"/>
    <w:semiHidden/>
    <w:rsid w:val="002120C4"/>
    <w:pPr>
      <w:spacing w:before="120" w:after="120"/>
    </w:pPr>
    <w:rPr>
      <w:rFonts w:ascii="Arial" w:hAnsi="Arial"/>
      <w:b/>
      <w:color w:val="918585"/>
      <w:sz w:val="24"/>
    </w:rPr>
  </w:style>
  <w:style w:type="paragraph" w:styleId="Header">
    <w:name w:val="header"/>
    <w:basedOn w:val="Normal"/>
    <w:link w:val="HeaderChar"/>
    <w:rsid w:val="002120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0C4"/>
    <w:rPr>
      <w:rFonts w:ascii="Times New Roman" w:eastAsia="Times New Roman" w:hAnsi="Times New Roman" w:cs="Times New Roman"/>
      <w:sz w:val="16"/>
      <w:szCs w:val="20"/>
      <w:lang w:val="en-GB" w:eastAsia="en-US"/>
    </w:rPr>
  </w:style>
  <w:style w:type="paragraph" w:customStyle="1" w:styleId="Chapter">
    <w:name w:val="Chapter"/>
    <w:basedOn w:val="Normal"/>
    <w:rsid w:val="002120C4"/>
    <w:pPr>
      <w:spacing w:before="240"/>
    </w:pPr>
    <w:rPr>
      <w:rFonts w:ascii="Times New Roman" w:hAnsi="Times New Roman"/>
      <w:smallCaps/>
      <w:spacing w:val="80"/>
      <w:sz w:val="28"/>
    </w:rPr>
  </w:style>
  <w:style w:type="paragraph" w:customStyle="1" w:styleId="InChapter">
    <w:name w:val="InChapter"/>
    <w:basedOn w:val="Heading3"/>
    <w:rsid w:val="002120C4"/>
    <w:pPr>
      <w:spacing w:after="240"/>
      <w:outlineLvl w:val="9"/>
    </w:pPr>
    <w:rPr>
      <w:noProof/>
    </w:rPr>
  </w:style>
  <w:style w:type="paragraph" w:styleId="Index2">
    <w:name w:val="index 2"/>
    <w:basedOn w:val="Normal"/>
    <w:next w:val="Normal"/>
    <w:semiHidden/>
    <w:rsid w:val="002120C4"/>
    <w:pPr>
      <w:tabs>
        <w:tab w:val="right" w:pos="4176"/>
      </w:tabs>
      <w:ind w:left="568" w:hanging="284"/>
    </w:pPr>
    <w:rPr>
      <w:rFonts w:ascii="Garamond" w:hAnsi="Garamond"/>
    </w:rPr>
  </w:style>
  <w:style w:type="paragraph" w:customStyle="1" w:styleId="Byline">
    <w:name w:val="Byline"/>
    <w:rsid w:val="002120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0C4"/>
    <w:pPr>
      <w:tabs>
        <w:tab w:val="clear" w:pos="3600"/>
        <w:tab w:val="clear" w:pos="3958"/>
      </w:tabs>
      <w:jc w:val="right"/>
    </w:pPr>
  </w:style>
  <w:style w:type="character" w:styleId="Emphasis">
    <w:name w:val="Emphasis"/>
    <w:basedOn w:val="DefaultParagraphFont"/>
    <w:qFormat/>
    <w:rsid w:val="002120C4"/>
    <w:rPr>
      <w:i/>
    </w:rPr>
  </w:style>
  <w:style w:type="paragraph" w:styleId="Caption">
    <w:name w:val="caption"/>
    <w:basedOn w:val="BodyText"/>
    <w:next w:val="Normal"/>
    <w:qFormat/>
    <w:rsid w:val="002120C4"/>
    <w:pPr>
      <w:framePr w:w="2268" w:hSpace="181" w:vSpace="181" w:wrap="around" w:vAnchor="text" w:hAnchor="page" w:x="1135" w:y="285" w:anchorLock="1"/>
    </w:pPr>
    <w:rPr>
      <w:i/>
    </w:rPr>
  </w:style>
  <w:style w:type="paragraph" w:customStyle="1" w:styleId="MiniTOCTitle">
    <w:name w:val="MiniTOCTitle"/>
    <w:basedOn w:val="Heading4"/>
    <w:rsid w:val="002120C4"/>
    <w:pPr>
      <w:spacing w:before="240"/>
      <w:outlineLvl w:val="9"/>
    </w:pPr>
    <w:rPr>
      <w:noProof/>
      <w:sz w:val="24"/>
    </w:rPr>
  </w:style>
  <w:style w:type="paragraph" w:customStyle="1" w:styleId="MiniTOCItem">
    <w:name w:val="MiniTOCItem"/>
    <w:basedOn w:val="ListBullet"/>
    <w:rsid w:val="002120C4"/>
    <w:pPr>
      <w:numPr>
        <w:numId w:val="0"/>
      </w:numPr>
      <w:tabs>
        <w:tab w:val="right" w:leader="dot" w:pos="6521"/>
      </w:tabs>
      <w:spacing w:before="0" w:after="0"/>
    </w:pPr>
  </w:style>
  <w:style w:type="paragraph" w:customStyle="1" w:styleId="TOFTitle">
    <w:name w:val="TOFTitle"/>
    <w:basedOn w:val="TOCTitle"/>
    <w:rsid w:val="002120C4"/>
  </w:style>
  <w:style w:type="paragraph" w:styleId="TableofFigures">
    <w:name w:val="table of figures"/>
    <w:basedOn w:val="Normal"/>
    <w:next w:val="Normal"/>
    <w:semiHidden/>
    <w:rsid w:val="002120C4"/>
    <w:pPr>
      <w:tabs>
        <w:tab w:val="right" w:leader="dot" w:pos="9072"/>
      </w:tabs>
      <w:ind w:left="970" w:hanging="403"/>
    </w:pPr>
    <w:rPr>
      <w:rFonts w:ascii="Times New Roman" w:hAnsi="Times New Roman"/>
      <w:b/>
    </w:rPr>
  </w:style>
  <w:style w:type="paragraph" w:styleId="ListNumber">
    <w:name w:val="List Number"/>
    <w:basedOn w:val="List"/>
    <w:rsid w:val="002120C4"/>
    <w:pPr>
      <w:numPr>
        <w:numId w:val="10"/>
      </w:numPr>
    </w:pPr>
  </w:style>
  <w:style w:type="character" w:customStyle="1" w:styleId="WingdingSymbols">
    <w:name w:val="Wingding Symbols"/>
    <w:rsid w:val="002120C4"/>
    <w:rPr>
      <w:rFonts w:ascii="Wingdings" w:hAnsi="Wingdings"/>
    </w:rPr>
  </w:style>
  <w:style w:type="character" w:customStyle="1" w:styleId="HotSpot">
    <w:name w:val="HotSpot"/>
    <w:rsid w:val="002120C4"/>
    <w:rPr>
      <w:color w:val="0033CC"/>
      <w:u w:val="none"/>
    </w:rPr>
  </w:style>
  <w:style w:type="paragraph" w:customStyle="1" w:styleId="BodyTextRight">
    <w:name w:val="Body Text Right"/>
    <w:basedOn w:val="BodyText"/>
    <w:rsid w:val="002120C4"/>
    <w:pPr>
      <w:spacing w:before="0" w:after="0"/>
      <w:jc w:val="right"/>
    </w:pPr>
  </w:style>
  <w:style w:type="paragraph" w:styleId="Index3">
    <w:name w:val="index 3"/>
    <w:basedOn w:val="ListNumber2"/>
    <w:next w:val="Normal"/>
    <w:semiHidden/>
    <w:rsid w:val="002120C4"/>
    <w:pPr>
      <w:numPr>
        <w:numId w:val="0"/>
      </w:numPr>
      <w:tabs>
        <w:tab w:val="right" w:leader="dot" w:pos="4176"/>
      </w:tabs>
    </w:pPr>
  </w:style>
  <w:style w:type="paragraph" w:styleId="ListNumber2">
    <w:name w:val="List Number 2"/>
    <w:basedOn w:val="List2"/>
    <w:rsid w:val="002120C4"/>
    <w:pPr>
      <w:numPr>
        <w:numId w:val="9"/>
      </w:numPr>
      <w:tabs>
        <w:tab w:val="clear" w:pos="1060"/>
      </w:tabs>
    </w:pPr>
  </w:style>
  <w:style w:type="paragraph" w:customStyle="1" w:styleId="MarginNote">
    <w:name w:val="Margin Note"/>
    <w:basedOn w:val="BodyText"/>
    <w:rsid w:val="002120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0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0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0C4"/>
    <w:rPr>
      <w:sz w:val="32"/>
    </w:rPr>
  </w:style>
  <w:style w:type="paragraph" w:customStyle="1" w:styleId="HeadingProcedure">
    <w:name w:val="Heading Procedure"/>
    <w:basedOn w:val="HeadingBase"/>
    <w:next w:val="Normal"/>
    <w:rsid w:val="002120C4"/>
    <w:pPr>
      <w:tabs>
        <w:tab w:val="left" w:pos="0"/>
      </w:tabs>
      <w:spacing w:before="120" w:after="60"/>
    </w:pPr>
    <w:rPr>
      <w:i/>
      <w:color w:val="918585"/>
      <w:sz w:val="22"/>
    </w:rPr>
  </w:style>
  <w:style w:type="paragraph" w:customStyle="1" w:styleId="TableBodyText">
    <w:name w:val="Table Body Text"/>
    <w:basedOn w:val="BodyText"/>
    <w:rsid w:val="002120C4"/>
    <w:pPr>
      <w:spacing w:before="60" w:after="60"/>
    </w:pPr>
  </w:style>
  <w:style w:type="paragraph" w:styleId="ListContinue">
    <w:name w:val="List Continue"/>
    <w:basedOn w:val="List"/>
    <w:rsid w:val="002120C4"/>
    <w:pPr>
      <w:ind w:firstLine="0"/>
    </w:pPr>
  </w:style>
  <w:style w:type="paragraph" w:customStyle="1" w:styleId="ListNote">
    <w:name w:val="List Note"/>
    <w:basedOn w:val="List"/>
    <w:rsid w:val="002120C4"/>
    <w:pPr>
      <w:pBdr>
        <w:top w:val="single" w:sz="6" w:space="2" w:color="918585"/>
        <w:bottom w:val="single" w:sz="6" w:space="2" w:color="918585"/>
      </w:pBdr>
      <w:tabs>
        <w:tab w:val="left" w:pos="1021"/>
      </w:tabs>
      <w:ind w:firstLine="0"/>
    </w:pPr>
  </w:style>
  <w:style w:type="paragraph" w:customStyle="1" w:styleId="Warning">
    <w:name w:val="Warning"/>
    <w:basedOn w:val="BodyText"/>
    <w:rsid w:val="002120C4"/>
    <w:pPr>
      <w:shd w:val="clear" w:color="auto" w:fill="D9D9D9"/>
      <w:tabs>
        <w:tab w:val="left" w:pos="992"/>
      </w:tabs>
      <w:ind w:left="119" w:right="119"/>
    </w:pPr>
    <w:rPr>
      <w:sz w:val="20"/>
    </w:rPr>
  </w:style>
  <w:style w:type="paragraph" w:customStyle="1" w:styleId="MarginIcons">
    <w:name w:val="Margin Icons"/>
    <w:basedOn w:val="BodyText"/>
    <w:rsid w:val="002120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0C4"/>
    <w:rPr>
      <w:rFonts w:ascii="Courier New" w:hAnsi="Courier New"/>
    </w:rPr>
  </w:style>
  <w:style w:type="paragraph" w:customStyle="1" w:styleId="NoteBullet">
    <w:name w:val="Note Bullet"/>
    <w:basedOn w:val="Note"/>
    <w:rsid w:val="002120C4"/>
    <w:pPr>
      <w:tabs>
        <w:tab w:val="clear" w:pos="680"/>
      </w:tabs>
      <w:spacing w:before="60" w:after="60"/>
    </w:pPr>
  </w:style>
  <w:style w:type="paragraph" w:customStyle="1" w:styleId="SubHeading2">
    <w:name w:val="SubHeading2"/>
    <w:basedOn w:val="HeadingBase"/>
    <w:rsid w:val="002120C4"/>
    <w:pPr>
      <w:spacing w:before="240" w:after="60"/>
    </w:pPr>
    <w:rPr>
      <w:sz w:val="20"/>
    </w:rPr>
  </w:style>
  <w:style w:type="paragraph" w:customStyle="1" w:styleId="SubHeading1">
    <w:name w:val="SubHeading1"/>
    <w:basedOn w:val="HeadingBase"/>
    <w:rsid w:val="002120C4"/>
    <w:pPr>
      <w:spacing w:before="240" w:after="60"/>
    </w:pPr>
    <w:rPr>
      <w:color w:val="918585"/>
      <w:sz w:val="22"/>
    </w:rPr>
  </w:style>
  <w:style w:type="paragraph" w:customStyle="1" w:styleId="SideHeading">
    <w:name w:val="Side Heading"/>
    <w:basedOn w:val="HeadingBase"/>
    <w:rsid w:val="002120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0C4"/>
    <w:pPr>
      <w:tabs>
        <w:tab w:val="num" w:pos="360"/>
      </w:tabs>
    </w:pPr>
  </w:style>
  <w:style w:type="paragraph" w:styleId="PlainText">
    <w:name w:val="Plain Text"/>
    <w:basedOn w:val="Normal"/>
    <w:link w:val="PlainTextChar"/>
    <w:rsid w:val="002120C4"/>
    <w:rPr>
      <w:sz w:val="20"/>
    </w:rPr>
  </w:style>
  <w:style w:type="character" w:customStyle="1" w:styleId="PlainTextChar">
    <w:name w:val="Plain Text Char"/>
    <w:basedOn w:val="DefaultParagraphFont"/>
    <w:link w:val="PlainText"/>
    <w:rsid w:val="002120C4"/>
    <w:rPr>
      <w:rFonts w:ascii="Courier New" w:eastAsia="Times New Roman" w:hAnsi="Courier New" w:cs="Times New Roman"/>
      <w:sz w:val="20"/>
      <w:szCs w:val="20"/>
      <w:lang w:eastAsia="en-US"/>
    </w:rPr>
  </w:style>
  <w:style w:type="character" w:customStyle="1" w:styleId="MenuOption">
    <w:name w:val="Menu Option"/>
    <w:basedOn w:val="DefaultParagraphFont"/>
    <w:rsid w:val="002120C4"/>
    <w:rPr>
      <w:b/>
      <w:smallCaps/>
    </w:rPr>
  </w:style>
  <w:style w:type="paragraph" w:customStyle="1" w:styleId="TableListNumber">
    <w:name w:val="Table List Number"/>
    <w:basedOn w:val="ListNumber"/>
    <w:rsid w:val="002120C4"/>
    <w:pPr>
      <w:numPr>
        <w:numId w:val="0"/>
      </w:numPr>
    </w:pPr>
  </w:style>
  <w:style w:type="paragraph" w:styleId="TOC4">
    <w:name w:val="toc 4"/>
    <w:basedOn w:val="TOCBase"/>
    <w:next w:val="Normal"/>
    <w:semiHidden/>
    <w:rsid w:val="002120C4"/>
    <w:pPr>
      <w:tabs>
        <w:tab w:val="right" w:leader="dot" w:pos="9071"/>
      </w:tabs>
      <w:ind w:left="1701"/>
    </w:pPr>
  </w:style>
  <w:style w:type="paragraph" w:customStyle="1" w:styleId="ListAlpha">
    <w:name w:val="List Alpha"/>
    <w:basedOn w:val="List"/>
    <w:rsid w:val="002120C4"/>
    <w:pPr>
      <w:numPr>
        <w:numId w:val="8"/>
      </w:numPr>
    </w:pPr>
  </w:style>
  <w:style w:type="paragraph" w:customStyle="1" w:styleId="ListAlpha2">
    <w:name w:val="List Alpha 2"/>
    <w:basedOn w:val="List2"/>
    <w:rsid w:val="002120C4"/>
    <w:pPr>
      <w:numPr>
        <w:numId w:val="7"/>
      </w:numPr>
    </w:pPr>
  </w:style>
  <w:style w:type="paragraph" w:styleId="List2">
    <w:name w:val="List 2"/>
    <w:basedOn w:val="BodyText"/>
    <w:rsid w:val="002120C4"/>
    <w:pPr>
      <w:tabs>
        <w:tab w:val="left" w:pos="680"/>
      </w:tabs>
      <w:spacing w:before="60" w:after="60"/>
      <w:ind w:left="680" w:hanging="340"/>
    </w:pPr>
  </w:style>
  <w:style w:type="paragraph" w:styleId="List3">
    <w:name w:val="List 3"/>
    <w:basedOn w:val="BodyText"/>
    <w:rsid w:val="002120C4"/>
    <w:pPr>
      <w:tabs>
        <w:tab w:val="left" w:pos="1021"/>
      </w:tabs>
      <w:spacing w:before="60" w:after="60"/>
      <w:ind w:left="1020" w:hanging="340"/>
    </w:pPr>
  </w:style>
  <w:style w:type="paragraph" w:styleId="List4">
    <w:name w:val="List 4"/>
    <w:basedOn w:val="BodyText"/>
    <w:rsid w:val="002120C4"/>
    <w:pPr>
      <w:tabs>
        <w:tab w:val="left" w:pos="1361"/>
      </w:tabs>
      <w:spacing w:before="60" w:after="60"/>
      <w:ind w:left="1361" w:hanging="340"/>
    </w:pPr>
  </w:style>
  <w:style w:type="paragraph" w:styleId="List5">
    <w:name w:val="List 5"/>
    <w:basedOn w:val="BodyText"/>
    <w:rsid w:val="002120C4"/>
    <w:pPr>
      <w:tabs>
        <w:tab w:val="left" w:pos="1701"/>
      </w:tabs>
      <w:spacing w:before="60" w:after="60"/>
      <w:ind w:left="1701" w:hanging="340"/>
    </w:pPr>
  </w:style>
  <w:style w:type="paragraph" w:styleId="ListBullet3">
    <w:name w:val="List Bullet 3"/>
    <w:basedOn w:val="List3"/>
    <w:rsid w:val="002120C4"/>
    <w:pPr>
      <w:numPr>
        <w:numId w:val="14"/>
      </w:numPr>
      <w:tabs>
        <w:tab w:val="clear" w:pos="1021"/>
      </w:tabs>
      <w:ind w:left="1037" w:hanging="357"/>
    </w:pPr>
  </w:style>
  <w:style w:type="paragraph" w:styleId="ListBullet4">
    <w:name w:val="List Bullet 4"/>
    <w:basedOn w:val="List4"/>
    <w:rsid w:val="002120C4"/>
    <w:pPr>
      <w:numPr>
        <w:numId w:val="2"/>
      </w:numPr>
    </w:pPr>
  </w:style>
  <w:style w:type="paragraph" w:styleId="ListBullet5">
    <w:name w:val="List Bullet 5"/>
    <w:basedOn w:val="List5"/>
    <w:rsid w:val="002120C4"/>
    <w:pPr>
      <w:numPr>
        <w:numId w:val="3"/>
      </w:numPr>
    </w:pPr>
  </w:style>
  <w:style w:type="paragraph" w:styleId="ListContinue2">
    <w:name w:val="List Continue 2"/>
    <w:basedOn w:val="List2"/>
    <w:rsid w:val="002120C4"/>
    <w:pPr>
      <w:ind w:firstLine="0"/>
    </w:pPr>
  </w:style>
  <w:style w:type="paragraph" w:styleId="ListContinue3">
    <w:name w:val="List Continue 3"/>
    <w:basedOn w:val="List3"/>
    <w:rsid w:val="002120C4"/>
    <w:pPr>
      <w:ind w:left="1021" w:firstLine="0"/>
    </w:pPr>
  </w:style>
  <w:style w:type="paragraph" w:styleId="ListContinue4">
    <w:name w:val="List Continue 4"/>
    <w:basedOn w:val="List4"/>
    <w:rsid w:val="002120C4"/>
    <w:pPr>
      <w:ind w:firstLine="0"/>
    </w:pPr>
  </w:style>
  <w:style w:type="paragraph" w:styleId="ListContinue5">
    <w:name w:val="List Continue 5"/>
    <w:basedOn w:val="List5"/>
    <w:rsid w:val="002120C4"/>
    <w:pPr>
      <w:ind w:firstLine="0"/>
    </w:pPr>
  </w:style>
  <w:style w:type="paragraph" w:styleId="ListNumber3">
    <w:name w:val="List Number 3"/>
    <w:basedOn w:val="List3"/>
    <w:rsid w:val="002120C4"/>
    <w:pPr>
      <w:numPr>
        <w:numId w:val="4"/>
      </w:numPr>
    </w:pPr>
  </w:style>
  <w:style w:type="paragraph" w:styleId="ListNumber4">
    <w:name w:val="List Number 4"/>
    <w:basedOn w:val="List4"/>
    <w:rsid w:val="002120C4"/>
    <w:pPr>
      <w:numPr>
        <w:numId w:val="5"/>
      </w:numPr>
    </w:pPr>
  </w:style>
  <w:style w:type="paragraph" w:styleId="ListNumber5">
    <w:name w:val="List Number 5"/>
    <w:basedOn w:val="List5"/>
    <w:rsid w:val="002120C4"/>
    <w:pPr>
      <w:numPr>
        <w:numId w:val="6"/>
      </w:numPr>
    </w:pPr>
  </w:style>
  <w:style w:type="paragraph" w:styleId="BlockText">
    <w:name w:val="Block Text"/>
    <w:basedOn w:val="Normal"/>
    <w:rsid w:val="002120C4"/>
    <w:pPr>
      <w:spacing w:after="120"/>
      <w:ind w:left="1440" w:right="1440"/>
    </w:pPr>
  </w:style>
  <w:style w:type="character" w:customStyle="1" w:styleId="Subscript">
    <w:name w:val="Subscript"/>
    <w:basedOn w:val="DefaultParagraphFont"/>
    <w:rsid w:val="002120C4"/>
    <w:rPr>
      <w:sz w:val="16"/>
      <w:vertAlign w:val="subscript"/>
    </w:rPr>
  </w:style>
  <w:style w:type="character" w:customStyle="1" w:styleId="Superscript">
    <w:name w:val="Superscript"/>
    <w:basedOn w:val="DefaultParagraphFont"/>
    <w:rsid w:val="002120C4"/>
    <w:rPr>
      <w:sz w:val="16"/>
      <w:vertAlign w:val="superscript"/>
    </w:rPr>
  </w:style>
  <w:style w:type="character" w:customStyle="1" w:styleId="Symbols">
    <w:name w:val="Symbols"/>
    <w:basedOn w:val="DefaultParagraphFont"/>
    <w:rsid w:val="002120C4"/>
    <w:rPr>
      <w:rFonts w:ascii="Symbol" w:hAnsi="Symbol"/>
    </w:rPr>
  </w:style>
  <w:style w:type="character" w:customStyle="1" w:styleId="MenuOptions">
    <w:name w:val="Menu Options"/>
    <w:basedOn w:val="DefaultParagraphFont"/>
    <w:rsid w:val="002120C4"/>
    <w:rPr>
      <w:rFonts w:ascii="Arial Narrow" w:hAnsi="Arial Narrow"/>
      <w:smallCaps/>
    </w:rPr>
  </w:style>
  <w:style w:type="character" w:customStyle="1" w:styleId="Buttons">
    <w:name w:val="Buttons"/>
    <w:basedOn w:val="DefaultParagraphFont"/>
    <w:rsid w:val="002120C4"/>
    <w:rPr>
      <w:b/>
    </w:rPr>
  </w:style>
  <w:style w:type="character" w:customStyle="1" w:styleId="Underlined">
    <w:name w:val="Underlined"/>
    <w:basedOn w:val="DefaultParagraphFont"/>
    <w:rsid w:val="002120C4"/>
    <w:rPr>
      <w:u w:val="single"/>
    </w:rPr>
  </w:style>
  <w:style w:type="paragraph" w:customStyle="1" w:styleId="TableBodyTextRight">
    <w:name w:val="Table Body Text Right"/>
    <w:basedOn w:val="TableBodyText"/>
    <w:rsid w:val="002120C4"/>
    <w:pPr>
      <w:widowControl w:val="0"/>
      <w:autoSpaceDE w:val="0"/>
      <w:autoSpaceDN w:val="0"/>
      <w:adjustRightInd w:val="0"/>
      <w:jc w:val="right"/>
    </w:pPr>
    <w:rPr>
      <w:rFonts w:cs="Arial"/>
      <w:szCs w:val="18"/>
    </w:rPr>
  </w:style>
  <w:style w:type="paragraph" w:customStyle="1" w:styleId="CopyrightText">
    <w:name w:val="Copyright Text"/>
    <w:basedOn w:val="BodyText"/>
    <w:rsid w:val="002120C4"/>
    <w:rPr>
      <w:sz w:val="18"/>
    </w:rPr>
  </w:style>
  <w:style w:type="paragraph" w:customStyle="1" w:styleId="BodySmallRight">
    <w:name w:val="Body Small Right"/>
    <w:basedOn w:val="BodyTextRight"/>
    <w:rsid w:val="002120C4"/>
    <w:rPr>
      <w:sz w:val="18"/>
      <w:szCs w:val="18"/>
    </w:rPr>
  </w:style>
  <w:style w:type="paragraph" w:customStyle="1" w:styleId="MarginEdition">
    <w:name w:val="Margin Edition"/>
    <w:basedOn w:val="MarginNote"/>
    <w:rsid w:val="002120C4"/>
    <w:pPr>
      <w:spacing w:before="0" w:after="0"/>
    </w:pPr>
    <w:rPr>
      <w:rFonts w:ascii="Times New Roman" w:hAnsi="Times New Roman"/>
      <w:color w:val="999999"/>
    </w:rPr>
  </w:style>
  <w:style w:type="paragraph" w:customStyle="1" w:styleId="Spacer">
    <w:name w:val="Spacer"/>
    <w:basedOn w:val="Normal"/>
    <w:rsid w:val="002120C4"/>
    <w:rPr>
      <w:sz w:val="2"/>
      <w:szCs w:val="2"/>
    </w:rPr>
  </w:style>
  <w:style w:type="character" w:customStyle="1" w:styleId="Small">
    <w:name w:val="Small"/>
    <w:basedOn w:val="DefaultParagraphFont"/>
    <w:rsid w:val="002120C4"/>
    <w:rPr>
      <w:sz w:val="16"/>
    </w:rPr>
  </w:style>
  <w:style w:type="paragraph" w:customStyle="1" w:styleId="WideTable">
    <w:name w:val="Wide Table"/>
    <w:basedOn w:val="Normal"/>
    <w:rsid w:val="002120C4"/>
    <w:pPr>
      <w:ind w:left="-1418"/>
    </w:pPr>
    <w:rPr>
      <w:sz w:val="2"/>
      <w:szCs w:val="2"/>
    </w:rPr>
  </w:style>
  <w:style w:type="character" w:styleId="PageNumber">
    <w:name w:val="page number"/>
    <w:basedOn w:val="DefaultParagraphFont"/>
    <w:rsid w:val="002120C4"/>
  </w:style>
  <w:style w:type="paragraph" w:styleId="Quote">
    <w:name w:val="Quote"/>
    <w:basedOn w:val="Heading1"/>
    <w:link w:val="QuoteChar"/>
    <w:qFormat/>
    <w:rsid w:val="002120C4"/>
    <w:rPr>
      <w:b w:val="0"/>
      <w:sz w:val="72"/>
      <w:szCs w:val="72"/>
      <w:lang w:val="en-NZ"/>
    </w:rPr>
  </w:style>
  <w:style w:type="character" w:customStyle="1" w:styleId="QuoteChar">
    <w:name w:val="Quote Char"/>
    <w:basedOn w:val="DefaultParagraphFont"/>
    <w:link w:val="Quote"/>
    <w:rsid w:val="002120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0C4"/>
    <w:pPr>
      <w:pageBreakBefore/>
    </w:pPr>
  </w:style>
  <w:style w:type="paragraph" w:customStyle="1" w:styleId="Border">
    <w:name w:val="Border"/>
    <w:basedOn w:val="Normal"/>
    <w:qFormat/>
    <w:rsid w:val="002120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0C4"/>
    <w:rPr>
      <w:b/>
      <w:bCs/>
      <w:i/>
      <w:iCs/>
      <w:color w:val="auto"/>
    </w:rPr>
  </w:style>
  <w:style w:type="paragraph" w:styleId="IntenseQuote">
    <w:name w:val="Intense Quote"/>
    <w:basedOn w:val="Normal"/>
    <w:next w:val="Normal"/>
    <w:link w:val="IntenseQuoteChar"/>
    <w:uiPriority w:val="30"/>
    <w:qFormat/>
    <w:rsid w:val="002120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0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0C4"/>
    <w:rPr>
      <w:smallCaps/>
      <w:color w:val="auto"/>
      <w:u w:val="single"/>
    </w:rPr>
  </w:style>
  <w:style w:type="character" w:styleId="IntenseReference">
    <w:name w:val="Intense Reference"/>
    <w:basedOn w:val="DefaultParagraphFont"/>
    <w:uiPriority w:val="32"/>
    <w:qFormat/>
    <w:rsid w:val="002120C4"/>
    <w:rPr>
      <w:b/>
      <w:bCs/>
      <w:smallCaps/>
      <w:color w:val="auto"/>
      <w:spacing w:val="5"/>
      <w:u w:val="single"/>
    </w:rPr>
  </w:style>
  <w:style w:type="paragraph" w:customStyle="1" w:styleId="2ColumnHeading">
    <w:name w:val="2Column Heading"/>
    <w:basedOn w:val="BodyText"/>
    <w:qFormat/>
    <w:rsid w:val="002120C4"/>
    <w:pPr>
      <w:spacing w:after="60"/>
      <w:ind w:left="-2268"/>
    </w:pPr>
    <w:rPr>
      <w:b/>
    </w:rPr>
  </w:style>
  <w:style w:type="paragraph" w:customStyle="1" w:styleId="Heading1TOC">
    <w:name w:val="Heading1 TOC"/>
    <w:basedOn w:val="Normal"/>
    <w:qFormat/>
    <w:rsid w:val="002120C4"/>
    <w:pPr>
      <w:spacing w:before="240" w:after="120"/>
    </w:pPr>
    <w:rPr>
      <w:rFonts w:ascii="Times New Roman" w:hAnsi="Times New Roman"/>
      <w:b/>
      <w:sz w:val="32"/>
    </w:rPr>
  </w:style>
  <w:style w:type="paragraph" w:customStyle="1" w:styleId="Heading2TOC">
    <w:name w:val="Heading2 TOC"/>
    <w:basedOn w:val="Normal"/>
    <w:qFormat/>
    <w:rsid w:val="002120C4"/>
    <w:pPr>
      <w:spacing w:before="240" w:after="60"/>
    </w:pPr>
    <w:rPr>
      <w:rFonts w:ascii="Times New Roman" w:hAnsi="Times New Roman"/>
      <w:b/>
      <w:sz w:val="28"/>
    </w:rPr>
  </w:style>
  <w:style w:type="character" w:customStyle="1" w:styleId="Underline">
    <w:name w:val="Underline"/>
    <w:basedOn w:val="DefaultParagraphFont"/>
    <w:qFormat/>
    <w:rsid w:val="002120C4"/>
    <w:rPr>
      <w:u w:val="single"/>
    </w:rPr>
  </w:style>
  <w:style w:type="paragraph" w:styleId="BalloonText">
    <w:name w:val="Balloon Text"/>
    <w:basedOn w:val="Normal"/>
    <w:link w:val="BalloonTextChar"/>
    <w:rsid w:val="002120C4"/>
    <w:rPr>
      <w:rFonts w:ascii="Tahoma" w:hAnsi="Tahoma" w:cs="Tahoma"/>
      <w:sz w:val="16"/>
      <w:szCs w:val="16"/>
    </w:rPr>
  </w:style>
  <w:style w:type="character" w:customStyle="1" w:styleId="BalloonTextChar">
    <w:name w:val="Balloon Text Char"/>
    <w:basedOn w:val="DefaultParagraphFont"/>
    <w:link w:val="BalloonText"/>
    <w:rsid w:val="002120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0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20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0C4"/>
    <w:rPr>
      <w:b/>
      <w:color w:val="660033"/>
      <w:spacing w:val="0"/>
    </w:rPr>
  </w:style>
  <w:style w:type="paragraph" w:customStyle="1" w:styleId="Nameditemlist">
    <w:name w:val="Named item list"/>
    <w:basedOn w:val="BodyText"/>
    <w:qFormat/>
    <w:rsid w:val="002120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775</Words>
  <Characters>4938</Characters>
  <Application>Microsoft Office Word</Application>
  <DocSecurity>0</DocSecurity>
  <Lines>164</Lines>
  <Paragraphs>96</Paragraphs>
  <ScaleCrop>false</ScaleCrop>
  <Company>Author-it Software Corporation Ltd.</Company>
  <LinksUpToDate>false</LinksUpToDate>
  <CharactersWithSpaces>5648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AHCIRG325A Operate irrigation technology</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2012-07-02T03:30:00Z</dcterms:created>
  <dcterms:modified xsi:type="dcterms:W3CDTF">2012-07-02T03:30:00Z</dcterms:modified>
</cp:coreProperties>
</file>