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40A" w:rsidP="00F3240A">
      <w:pPr>
        <w:pStyle w:val="Title"/>
      </w:pPr>
      <w:bookmarkStart w:id="0" w:name="_GoBack"/>
      <w:bookmarkEnd w:id="0"/>
      <w:r>
        <w:fldChar w:fldCharType="begin"/>
      </w:r>
      <w:r>
        <w:instrText xml:space="preserve"> TITLE   \* MERGEFORMAT </w:instrText>
      </w:r>
      <w:r>
        <w:fldChar w:fldCharType="separate"/>
      </w:r>
      <w:r>
        <w:t>AHCIRG318A Implement a moving sprinkler irrigation maintenance program</w:t>
      </w:r>
      <w:r>
        <w:fldChar w:fldCharType="end"/>
      </w:r>
    </w:p>
    <w:p w:rsidR="00F3240A" w:rsidP="00F3240A">
      <w:pPr>
        <w:pStyle w:val="Version"/>
        <w:sectPr w:rsidSect="004957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701" w:rsidP="00495701">
      <w:pPr>
        <w:pStyle w:val="SuperHeading"/>
      </w:pPr>
      <w:r w:rsidRPr="00495701">
        <w:t>AHCIRG318A Implement a moving sprinkler irrigation maintenance program</w:t>
      </w:r>
    </w:p>
    <w:p w:rsidR="00000000" w:rsidRPr="00495701" w:rsidP="00495701">
      <w:pPr>
        <w:pStyle w:val="Heading1"/>
      </w:pPr>
      <w:bookmarkStart w:id="1" w:name="O_407350"/>
      <w:bookmarkEnd w:id="1"/>
      <w:r w:rsidRPr="00495701">
        <w:t>Modification History</w:t>
      </w:r>
    </w:p>
    <w:p w:rsidR="00000000" w:rsidRPr="00495701" w:rsidP="00495701">
      <w:pPr>
        <w:pStyle w:val="BodyText"/>
      </w:pPr>
      <w:r w:rsidRPr="00495701">
        <w:t>Not applicable.</w:t>
      </w:r>
    </w:p>
    <w:p w:rsidR="00000000" w:rsidRPr="00495701" w:rsidP="00495701">
      <w:pPr>
        <w:pStyle w:val="AllowPageBreak"/>
      </w:pPr>
    </w:p>
    <w:p w:rsidR="00000000" w:rsidRPr="00495701" w:rsidP="00495701">
      <w:pPr>
        <w:pStyle w:val="Heading1"/>
      </w:pPr>
      <w:bookmarkStart w:id="2" w:name="O_407351"/>
      <w:bookmarkEnd w:id="2"/>
      <w:r w:rsidRPr="00495701">
        <w:t>Unit Descriptor</w:t>
      </w:r>
    </w:p>
    <w:p w:rsidR="00000000" w:rsidRPr="00495701" w:rsidP="00495701">
      <w:pPr>
        <w:pStyle w:val="BodyText"/>
      </w:pPr>
      <w:r w:rsidRPr="00495701">
        <w:t>This Unit</w:t>
      </w:r>
      <w:r w:rsidRPr="00495701">
        <w:t xml:space="preserve"> covers the process of implementing a maintenance program for a moving sprinkler irrigation system and defines the standard required to: inspect irrigation systems; maintain irrigation equipment; troubleshoot and undertake minor repairs of equipment; recor</w:t>
      </w:r>
      <w:r w:rsidRPr="00495701">
        <w:t>d and report maintenance activities; dispose of unused or waste materials from site.</w:t>
      </w:r>
    </w:p>
    <w:p w:rsidR="00000000" w:rsidRPr="00495701" w:rsidP="00495701">
      <w:pPr>
        <w:pStyle w:val="AllowPageBreak"/>
      </w:pPr>
    </w:p>
    <w:p w:rsidR="00000000" w:rsidRPr="00495701" w:rsidP="00495701">
      <w:pPr>
        <w:pStyle w:val="Heading1"/>
      </w:pPr>
      <w:bookmarkStart w:id="3" w:name="O_407352"/>
      <w:bookmarkEnd w:id="3"/>
      <w:r w:rsidRPr="00495701">
        <w:t>Application of the Unit</w:t>
      </w:r>
    </w:p>
    <w:p w:rsidR="00000000" w:rsidRPr="00495701" w:rsidP="00495701">
      <w:pPr>
        <w:pStyle w:val="BodyText"/>
      </w:pPr>
      <w:r w:rsidRPr="00495701">
        <w:t>This Unit applies to skilled workers in the irrigation servicing, food and fibre production and amenity horticulture industries, a</w:t>
      </w:r>
      <w:r w:rsidRPr="00495701">
        <w:t>nd is likely to be carried out under routine supervision within enterprise guidelines.</w:t>
      </w:r>
    </w:p>
    <w:p w:rsidR="00000000" w:rsidRPr="00495701" w:rsidP="00495701">
      <w:pPr>
        <w:pStyle w:val="AllowPageBreak"/>
      </w:pPr>
    </w:p>
    <w:p w:rsidR="00000000" w:rsidRPr="00495701" w:rsidP="00495701">
      <w:pPr>
        <w:pStyle w:val="Heading1"/>
      </w:pPr>
      <w:bookmarkStart w:id="4" w:name="O_407353"/>
      <w:bookmarkEnd w:id="4"/>
      <w:r w:rsidRPr="00495701">
        <w:t>Licensing/Regulatory Information</w:t>
      </w:r>
    </w:p>
    <w:p w:rsidR="00000000" w:rsidRPr="00495701" w:rsidP="00495701">
      <w:pPr>
        <w:pStyle w:val="BodyText"/>
      </w:pPr>
      <w:r w:rsidRPr="00495701">
        <w:t>Not applicable.</w:t>
      </w:r>
    </w:p>
    <w:p w:rsidR="00000000" w:rsidRPr="00495701" w:rsidP="00495701">
      <w:pPr>
        <w:pStyle w:val="AllowPageBreak"/>
      </w:pPr>
    </w:p>
    <w:p w:rsidR="00000000" w:rsidRPr="00495701" w:rsidP="00495701">
      <w:pPr>
        <w:pStyle w:val="Heading1"/>
      </w:pPr>
      <w:bookmarkStart w:id="5" w:name="O_407354"/>
      <w:bookmarkEnd w:id="5"/>
      <w:r w:rsidRPr="00495701">
        <w:t>Pre-Requisites</w:t>
      </w:r>
    </w:p>
    <w:p w:rsidR="00000000" w:rsidRPr="00495701" w:rsidP="00495701">
      <w:pPr>
        <w:pStyle w:val="BodyText"/>
      </w:pPr>
      <w:r w:rsidRPr="00495701">
        <w:t>Not applicable.</w:t>
      </w:r>
    </w:p>
    <w:p w:rsidR="00000000" w:rsidRPr="00495701" w:rsidP="00495701">
      <w:pPr>
        <w:pStyle w:val="AllowPageBreak"/>
      </w:pPr>
    </w:p>
    <w:p w:rsidR="00000000" w:rsidRPr="00495701" w:rsidP="00495701">
      <w:pPr>
        <w:pStyle w:val="Heading1"/>
      </w:pPr>
      <w:bookmarkStart w:id="6" w:name="O_407355"/>
      <w:bookmarkEnd w:id="6"/>
      <w:r w:rsidRPr="00495701">
        <w:t>Employability Skills Information</w:t>
      </w:r>
    </w:p>
    <w:p w:rsidR="00000000" w:rsidRPr="00495701" w:rsidP="00495701">
      <w:pPr>
        <w:pStyle w:val="BodyText"/>
      </w:pPr>
      <w:r w:rsidRPr="00495701">
        <w:t>This Unit contains employability skills.</w:t>
      </w:r>
    </w:p>
    <w:p w:rsidR="00000000" w:rsidRPr="00495701" w:rsidP="00495701">
      <w:pPr>
        <w:pStyle w:val="AllowPageBreak"/>
      </w:pPr>
    </w:p>
    <w:p w:rsidR="00000000" w:rsidRPr="00495701" w:rsidP="00495701">
      <w:pPr>
        <w:pStyle w:val="Heading1"/>
      </w:pPr>
      <w:bookmarkStart w:id="7" w:name="O_407356"/>
      <w:bookmarkEnd w:id="7"/>
      <w:r w:rsidRPr="00495701">
        <w:t>Elements and Performance Criteria Pre-Content</w:t>
      </w:r>
    </w:p>
    <w:tbl>
      <w:tblPr>
        <w:tblW w:w="0" w:type="auto"/>
        <w:tblLayout w:type="fixed"/>
        <w:tblCellMar>
          <w:left w:w="62" w:type="dxa"/>
          <w:right w:w="62" w:type="dxa"/>
        </w:tblCellMar>
        <w:tblLook w:val="0000"/>
      </w:tblPr>
      <w:tblGrid>
        <w:gridCol w:w="2760"/>
        <w:gridCol w:w="6312"/>
      </w:tblGrid>
      <w:tr w:rsidTr="00495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5701">
            <w:pPr>
              <w:pStyle w:val="BodyText"/>
              <w:rPr>
                <w:lang w:val="en-NZ"/>
              </w:rPr>
            </w:pPr>
            <w:r w:rsidRPr="00495701">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95701" w:rsidP="00495701">
            <w:pPr>
              <w:pStyle w:val="BodyText"/>
            </w:pPr>
            <w:r w:rsidRPr="00495701">
              <w:t>Performance criteria describe the performance needed to demonstrate achievement of the</w:t>
            </w:r>
            <w:r w:rsidRPr="00495701">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95701" w:rsidP="00495701">
      <w:pPr>
        <w:pStyle w:val="BodyText"/>
      </w:pPr>
    </w:p>
    <w:p w:rsidR="00000000" w:rsidRPr="00495701" w:rsidP="00495701">
      <w:pPr>
        <w:pStyle w:val="AllowPageBreak"/>
      </w:pPr>
    </w:p>
    <w:p w:rsidR="00000000" w:rsidRPr="00495701" w:rsidP="00495701">
      <w:pPr>
        <w:pStyle w:val="Heading1"/>
      </w:pPr>
      <w:bookmarkStart w:id="8" w:name="O_407357"/>
      <w:bookmarkEnd w:id="8"/>
      <w:r w:rsidRPr="00495701">
        <w:t>Elements and Perfo</w:t>
      </w:r>
      <w:r w:rsidRPr="00495701">
        <w:t>rmance Criteria</w:t>
      </w:r>
    </w:p>
    <w:tbl>
      <w:tblPr>
        <w:tblW w:w="0" w:type="auto"/>
        <w:tblLayout w:type="fixed"/>
        <w:tblCellMar>
          <w:left w:w="62" w:type="dxa"/>
          <w:right w:w="62" w:type="dxa"/>
        </w:tblCellMar>
        <w:tblLook w:val="0000"/>
      </w:tblPr>
      <w:tblGrid>
        <w:gridCol w:w="2760"/>
        <w:gridCol w:w="6312"/>
      </w:tblGrid>
      <w:tr w:rsidTr="00495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5701">
            <w:pPr>
              <w:pStyle w:val="TableHeading"/>
              <w:rPr>
                <w:lang w:val="en-NZ"/>
              </w:rPr>
            </w:pPr>
            <w:r w:rsidRPr="00495701">
              <w:t>ELEMENT</w:t>
            </w:r>
          </w:p>
        </w:tc>
        <w:tc>
          <w:tcPr>
            <w:tcW w:w="6312" w:type="dxa"/>
            <w:tcBorders>
              <w:top w:val="nil"/>
              <w:left w:val="nil"/>
              <w:bottom w:val="nil"/>
              <w:right w:val="nil"/>
            </w:tcBorders>
            <w:tcMar>
              <w:top w:w="0" w:type="dxa"/>
              <w:left w:w="62" w:type="dxa"/>
              <w:bottom w:w="0" w:type="dxa"/>
              <w:right w:w="62" w:type="dxa"/>
            </w:tcMar>
            <w:vAlign w:val="bottom"/>
          </w:tcPr>
          <w:p w:rsidR="00000000" w:rsidP="00495701">
            <w:pPr>
              <w:pStyle w:val="TableHeading"/>
              <w:rPr>
                <w:lang w:val="en-NZ"/>
              </w:rPr>
            </w:pPr>
            <w:r w:rsidRPr="00495701">
              <w:t>PERFORMANCE CRITERIA</w:t>
            </w:r>
          </w:p>
        </w:tc>
      </w:tr>
      <w:tr w:rsidTr="00495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5701">
            <w:pPr>
              <w:pStyle w:val="List"/>
              <w:rPr>
                <w:lang w:val="en-NZ"/>
              </w:rPr>
            </w:pPr>
            <w:r w:rsidRPr="00495701">
              <w:t>1  Interpret an irrigation maintenance program</w:t>
            </w:r>
          </w:p>
        </w:tc>
        <w:tc>
          <w:tcPr>
            <w:tcW w:w="6312" w:type="dxa"/>
            <w:tcBorders>
              <w:top w:val="nil"/>
              <w:left w:val="nil"/>
              <w:bottom w:val="nil"/>
              <w:right w:val="nil"/>
            </w:tcBorders>
            <w:tcMar>
              <w:top w:w="0" w:type="dxa"/>
              <w:left w:w="62" w:type="dxa"/>
              <w:bottom w:w="0" w:type="dxa"/>
              <w:right w:w="62" w:type="dxa"/>
            </w:tcMar>
          </w:tcPr>
          <w:p w:rsidR="00000000" w:rsidRPr="00495701" w:rsidP="00495701">
            <w:pPr>
              <w:pStyle w:val="List"/>
            </w:pPr>
            <w:r w:rsidRPr="00495701">
              <w:t>1.1 Scope of maintenance works is determined according to the irrigation maintenance program</w:t>
            </w:r>
          </w:p>
          <w:p w:rsidR="00000000" w:rsidRPr="00495701" w:rsidP="00495701">
            <w:pPr>
              <w:pStyle w:val="List"/>
            </w:pPr>
            <w:r w:rsidRPr="00495701">
              <w:t>1.2 Frequency of maintenance works is determined and implemented according to the irrigation maintenance program</w:t>
            </w:r>
          </w:p>
          <w:p w:rsidR="00000000" w:rsidRPr="00495701" w:rsidP="00495701">
            <w:pPr>
              <w:pStyle w:val="List"/>
            </w:pPr>
            <w:r w:rsidRPr="00495701">
              <w:t>1.3 Irrigation maintenance standards are established in line with the irrigation maintenance program</w:t>
            </w:r>
          </w:p>
          <w:p w:rsidR="00000000" w:rsidRPr="00495701" w:rsidP="00495701">
            <w:pPr>
              <w:pStyle w:val="List"/>
            </w:pPr>
            <w:r w:rsidRPr="00495701">
              <w:t>1.4 Maintenance works are planned and prep</w:t>
            </w:r>
            <w:r w:rsidRPr="00495701">
              <w:t>ared</w:t>
            </w:r>
          </w:p>
          <w:p w:rsidR="00000000" w:rsidRPr="00495701" w:rsidP="00495701">
            <w:pPr>
              <w:pStyle w:val="List"/>
            </w:pPr>
            <w:r w:rsidRPr="00495701">
              <w:t>1.5 Occupational Health and Safety (OHS) requirements are identified, associated hazards and risks assessed, and suitable controls implemented</w:t>
            </w:r>
          </w:p>
          <w:p w:rsidR="00000000" w:rsidP="00495701">
            <w:pPr>
              <w:pStyle w:val="List"/>
              <w:rPr>
                <w:lang w:val="en-NZ"/>
              </w:rPr>
            </w:pPr>
            <w:r w:rsidRPr="00495701">
              <w:t>1.6 Environmental considerations of irrigation maintenance activities are identified</w:t>
            </w:r>
          </w:p>
        </w:tc>
      </w:tr>
      <w:tr w:rsidTr="00495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5701">
            <w:pPr>
              <w:pStyle w:val="List"/>
              <w:rPr>
                <w:lang w:val="en-NZ"/>
              </w:rPr>
            </w:pPr>
            <w:r w:rsidRPr="00495701">
              <w:t xml:space="preserve">2  Inspect a </w:t>
            </w:r>
            <w:r w:rsidRPr="00495701">
              <w:rPr>
                <w:rStyle w:val="BoldandItalics"/>
              </w:rPr>
              <w:t>moving sprinkler irrigation system</w:t>
            </w:r>
          </w:p>
        </w:tc>
        <w:tc>
          <w:tcPr>
            <w:tcW w:w="6312" w:type="dxa"/>
            <w:tcBorders>
              <w:top w:val="nil"/>
              <w:left w:val="nil"/>
              <w:bottom w:val="nil"/>
              <w:right w:val="nil"/>
            </w:tcBorders>
            <w:tcMar>
              <w:top w:w="0" w:type="dxa"/>
              <w:left w:w="62" w:type="dxa"/>
              <w:bottom w:w="0" w:type="dxa"/>
              <w:right w:w="62" w:type="dxa"/>
            </w:tcMar>
          </w:tcPr>
          <w:p w:rsidR="00000000" w:rsidRPr="00495701" w:rsidP="00495701">
            <w:pPr>
              <w:pStyle w:val="List"/>
            </w:pPr>
            <w:r w:rsidRPr="00495701">
              <w:t>2.1 An inspection checklist is established according to the irrigation maintenance program</w:t>
            </w:r>
          </w:p>
          <w:p w:rsidR="00000000" w:rsidRPr="00495701" w:rsidP="00495701">
            <w:pPr>
              <w:pStyle w:val="List"/>
            </w:pPr>
            <w:r w:rsidRPr="00495701">
              <w:t>2.2 System is regularly inspected according to the checklist</w:t>
            </w:r>
          </w:p>
          <w:p w:rsidR="00000000" w:rsidRPr="00495701" w:rsidP="00495701">
            <w:pPr>
              <w:pStyle w:val="List"/>
            </w:pPr>
            <w:r w:rsidRPr="00495701">
              <w:t>2.3 Remedial action and repairs are identified and undertaken to rest</w:t>
            </w:r>
            <w:r w:rsidRPr="00495701">
              <w:t>ore system to full effectiveness</w:t>
            </w:r>
          </w:p>
          <w:p w:rsidR="00000000" w:rsidRPr="00495701" w:rsidP="00495701">
            <w:pPr>
              <w:pStyle w:val="List"/>
            </w:pPr>
            <w:r w:rsidRPr="00495701">
              <w:t>2.4 Servicing of mechanical equipment is undertaken according to the irrigation maintenance program</w:t>
            </w:r>
          </w:p>
          <w:p w:rsidR="00000000" w:rsidRPr="00495701" w:rsidP="00495701">
            <w:pPr>
              <w:pStyle w:val="List"/>
            </w:pPr>
            <w:r w:rsidRPr="00495701">
              <w:t>2.5 Results of maintenance works are assessed and recorded to ensure repairs or maintenance standards have been achieved ac</w:t>
            </w:r>
            <w:r w:rsidRPr="00495701">
              <w:t>cording to the irrigation maintenance program</w:t>
            </w:r>
          </w:p>
          <w:p w:rsidR="00000000" w:rsidP="00495701">
            <w:pPr>
              <w:pStyle w:val="List"/>
              <w:rPr>
                <w:lang w:val="en-NZ"/>
              </w:rPr>
            </w:pPr>
            <w:r w:rsidRPr="00495701">
              <w:t>2.6 Surroundings are tidied and materials and equipment cleared from the site on completion of maintenance works</w:t>
            </w:r>
          </w:p>
        </w:tc>
      </w:tr>
      <w:tr w:rsidTr="00495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5701">
            <w:pPr>
              <w:pStyle w:val="List"/>
              <w:rPr>
                <w:lang w:val="en-NZ"/>
              </w:rPr>
            </w:pPr>
            <w:r w:rsidRPr="00495701">
              <w:t>3  Carry out system maintenance</w:t>
            </w:r>
          </w:p>
        </w:tc>
        <w:tc>
          <w:tcPr>
            <w:tcW w:w="6312" w:type="dxa"/>
            <w:tcBorders>
              <w:top w:val="nil"/>
              <w:left w:val="nil"/>
              <w:bottom w:val="nil"/>
              <w:right w:val="nil"/>
            </w:tcBorders>
            <w:tcMar>
              <w:top w:w="0" w:type="dxa"/>
              <w:left w:w="62" w:type="dxa"/>
              <w:bottom w:w="0" w:type="dxa"/>
              <w:right w:w="62" w:type="dxa"/>
            </w:tcMar>
          </w:tcPr>
          <w:p w:rsidR="00000000" w:rsidRPr="00495701" w:rsidP="00495701">
            <w:pPr>
              <w:pStyle w:val="List"/>
            </w:pPr>
            <w:r w:rsidRPr="00495701">
              <w:t>3.1 Damage and blockage caused by pests and animals are recorded by damage type, location and the section of the system affected</w:t>
            </w:r>
          </w:p>
          <w:p w:rsidR="00000000" w:rsidRPr="00495701" w:rsidP="00495701">
            <w:pPr>
              <w:pStyle w:val="List"/>
            </w:pPr>
            <w:r w:rsidRPr="00495701">
              <w:t>3.2 Outlet pressure, flow rate and energy use is measured and recorded on a regular basis</w:t>
            </w:r>
          </w:p>
          <w:p w:rsidR="00000000" w:rsidRPr="00495701" w:rsidP="00495701">
            <w:pPr>
              <w:pStyle w:val="List"/>
            </w:pPr>
            <w:r w:rsidRPr="00495701">
              <w:t xml:space="preserve">3.3 Damaged or faulty pumps, valves, </w:t>
            </w:r>
            <w:r w:rsidRPr="00495701">
              <w:t>sprinklers electrical components and computer systems are recorded and reported, and action taken to effect repairs</w:t>
            </w:r>
          </w:p>
          <w:p w:rsidR="00000000" w:rsidRPr="00495701" w:rsidP="00495701">
            <w:pPr>
              <w:pStyle w:val="List"/>
            </w:pPr>
            <w:r w:rsidRPr="00495701">
              <w:t>3.4 Drive mechanism, frames and trusses are inspected and maintained</w:t>
            </w:r>
          </w:p>
          <w:p w:rsidR="00000000" w:rsidRPr="00495701" w:rsidP="00495701">
            <w:pPr>
              <w:pStyle w:val="List"/>
            </w:pPr>
            <w:r w:rsidRPr="00495701">
              <w:t xml:space="preserve">3.5 End of season maintenance procedures are implemented in accordance </w:t>
            </w:r>
            <w:r w:rsidRPr="00495701">
              <w:t>with enterprise standards</w:t>
            </w:r>
          </w:p>
          <w:p w:rsidR="00000000" w:rsidRPr="00495701" w:rsidP="00495701">
            <w:pPr>
              <w:pStyle w:val="List"/>
            </w:pPr>
            <w:r w:rsidRPr="00495701">
              <w:t>3.6 Routine and preventative maintenance procedures are implemented in accordance with enterprise standards</w:t>
            </w:r>
          </w:p>
          <w:p w:rsidR="00000000" w:rsidP="00495701">
            <w:pPr>
              <w:pStyle w:val="List"/>
              <w:rPr>
                <w:lang w:val="en-NZ"/>
              </w:rPr>
            </w:pPr>
            <w:r w:rsidRPr="00495701">
              <w:t xml:space="preserve">3.7 Storage procedures for irrigation components are </w:t>
            </w:r>
            <w:r w:rsidRPr="00495701">
              <w:t>implemented</w:t>
            </w:r>
          </w:p>
        </w:tc>
      </w:tr>
      <w:tr w:rsidTr="004957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5701">
            <w:pPr>
              <w:pStyle w:val="List"/>
              <w:rPr>
                <w:lang w:val="en-NZ"/>
              </w:rPr>
            </w:pPr>
            <w:r w:rsidRPr="00495701">
              <w:t>4  Record and report maintenance activities</w:t>
            </w:r>
          </w:p>
        </w:tc>
        <w:tc>
          <w:tcPr>
            <w:tcW w:w="6312" w:type="dxa"/>
            <w:tcBorders>
              <w:top w:val="nil"/>
              <w:left w:val="nil"/>
              <w:bottom w:val="nil"/>
              <w:right w:val="nil"/>
            </w:tcBorders>
            <w:tcMar>
              <w:top w:w="0" w:type="dxa"/>
              <w:left w:w="62" w:type="dxa"/>
              <w:bottom w:w="0" w:type="dxa"/>
              <w:right w:w="62" w:type="dxa"/>
            </w:tcMar>
          </w:tcPr>
          <w:p w:rsidR="00000000" w:rsidRPr="00495701" w:rsidP="00495701">
            <w:pPr>
              <w:pStyle w:val="List"/>
            </w:pPr>
            <w:r w:rsidRPr="00495701">
              <w:t>4.1 Maintena</w:t>
            </w:r>
            <w:r w:rsidRPr="00495701">
              <w:t>nce and servicing records are completed</w:t>
            </w:r>
          </w:p>
          <w:p w:rsidR="00000000" w:rsidRPr="00495701" w:rsidP="00495701">
            <w:pPr>
              <w:pStyle w:val="List"/>
            </w:pPr>
            <w:r w:rsidRPr="00495701">
              <w:t>4.2 Parts removed and/or replaced are recorded</w:t>
            </w:r>
          </w:p>
          <w:p w:rsidR="00000000" w:rsidRPr="00495701" w:rsidP="00495701">
            <w:pPr>
              <w:pStyle w:val="List"/>
            </w:pPr>
            <w:r w:rsidRPr="00495701">
              <w:t>4.3 Faults and breakages are recorded or reported</w:t>
            </w:r>
          </w:p>
        </w:tc>
      </w:tr>
    </w:tbl>
    <w:p w:rsidR="00000000" w:rsidRPr="00495701" w:rsidP="00495701">
      <w:pPr>
        <w:pStyle w:val="BodyText"/>
      </w:pPr>
    </w:p>
    <w:p w:rsidR="00000000" w:rsidRPr="00495701" w:rsidP="00495701">
      <w:pPr>
        <w:pStyle w:val="AllowPageBreak"/>
      </w:pPr>
    </w:p>
    <w:p w:rsidR="00000000" w:rsidRPr="00495701" w:rsidP="00495701">
      <w:pPr>
        <w:pStyle w:val="Heading1"/>
      </w:pPr>
      <w:bookmarkStart w:id="9" w:name="O_407358"/>
      <w:bookmarkEnd w:id="9"/>
      <w:r w:rsidRPr="00495701">
        <w:t>Required Skills and Knowledge</w:t>
      </w:r>
    </w:p>
    <w:p w:rsidR="00000000" w:rsidRPr="00495701" w:rsidP="00495701">
      <w:pPr>
        <w:pStyle w:val="BodyText"/>
      </w:pPr>
      <w:r w:rsidRPr="00495701">
        <w:t>This section describes the skills and knowledge required for this Unit</w:t>
      </w:r>
      <w:r w:rsidRPr="00495701">
        <w:t>.</w:t>
      </w:r>
    </w:p>
    <w:tbl>
      <w:tblPr>
        <w:tblW w:w="0" w:type="auto"/>
        <w:tblLayout w:type="fixed"/>
        <w:tblCellMar>
          <w:left w:w="62" w:type="dxa"/>
          <w:right w:w="62" w:type="dxa"/>
        </w:tblCellMar>
        <w:tblLook w:val="0000"/>
      </w:tblPr>
      <w:tblGrid>
        <w:gridCol w:w="9072"/>
      </w:tblGrid>
      <w:tr w:rsidTr="004957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5701">
            <w:pPr>
              <w:pStyle w:val="TableHeading"/>
              <w:rPr>
                <w:lang w:val="en-NZ"/>
              </w:rPr>
            </w:pPr>
            <w:r w:rsidRPr="00495701">
              <w:t>Required skills include:</w:t>
            </w:r>
          </w:p>
        </w:tc>
      </w:tr>
      <w:tr w:rsidTr="004957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5701" w:rsidP="00495701">
            <w:pPr>
              <w:pStyle w:val="BodyText"/>
            </w:pPr>
            <w:r w:rsidRPr="00495701">
              <w:rPr>
                <w:rStyle w:val="SpecialBold"/>
              </w:rPr>
              <w:t>Ability to:</w:t>
            </w:r>
          </w:p>
          <w:p w:rsidR="00000000" w:rsidRPr="00495701" w:rsidP="00495701">
            <w:pPr>
              <w:pStyle w:val="ListBullet"/>
            </w:pPr>
            <w:r w:rsidRPr="00495701">
              <w:t>interpret and apply enterprise maintenance procedures</w:t>
            </w:r>
          </w:p>
          <w:p w:rsidR="00000000" w:rsidRPr="00495701" w:rsidP="00495701">
            <w:pPr>
              <w:pStyle w:val="ListBullet"/>
            </w:pPr>
            <w:r w:rsidRPr="00495701">
              <w:t>complete regular and end of season maintenance tasks</w:t>
            </w:r>
          </w:p>
          <w:p w:rsidR="00000000" w:rsidRPr="00495701" w:rsidP="00495701">
            <w:pPr>
              <w:pStyle w:val="ListBullet2"/>
            </w:pPr>
            <w:r w:rsidRPr="00495701">
              <w:t>change the engine oil and filter</w:t>
            </w:r>
          </w:p>
          <w:p w:rsidR="00000000" w:rsidRPr="00495701" w:rsidP="00495701">
            <w:pPr>
              <w:pStyle w:val="ListBullet2"/>
            </w:pPr>
            <w:r w:rsidRPr="00495701">
              <w:t>replace the air and fuel filters</w:t>
            </w:r>
          </w:p>
          <w:p w:rsidR="00000000" w:rsidRPr="00495701" w:rsidP="00495701">
            <w:pPr>
              <w:pStyle w:val="ListBullet2"/>
            </w:pPr>
            <w:r w:rsidRPr="00495701">
              <w:t>grease drive shafts on pump, and motor</w:t>
            </w:r>
          </w:p>
          <w:p w:rsidR="00000000" w:rsidRPr="00495701" w:rsidP="00495701">
            <w:pPr>
              <w:pStyle w:val="ListBullet2"/>
            </w:pPr>
            <w:r w:rsidRPr="00495701">
              <w:t>check spark plugs on gas, propane or natural gas motors</w:t>
            </w:r>
          </w:p>
          <w:p w:rsidR="00000000" w:rsidRPr="00495701" w:rsidP="00495701">
            <w:pPr>
              <w:pStyle w:val="ListBullet2"/>
            </w:pPr>
            <w:r w:rsidRPr="00495701">
              <w:t>drain, flush and refill the cooling system</w:t>
            </w:r>
          </w:p>
          <w:p w:rsidR="00000000" w:rsidRPr="00495701" w:rsidP="00495701">
            <w:pPr>
              <w:pStyle w:val="ListBullet2"/>
            </w:pPr>
            <w:r w:rsidRPr="00495701">
              <w:t>refill the drip oil reservoir and allow oil to drain into the drip line based on pump column length</w:t>
            </w:r>
          </w:p>
          <w:p w:rsidR="00000000" w:rsidRPr="00495701" w:rsidP="00495701">
            <w:pPr>
              <w:pStyle w:val="ListBullet2"/>
            </w:pPr>
            <w:r w:rsidRPr="00495701">
              <w:t xml:space="preserve">ensure that the right-angle gear head is free moving and </w:t>
            </w:r>
            <w:r w:rsidRPr="00495701">
              <w:t>clean and lubricate non-reverse pins</w:t>
            </w:r>
          </w:p>
          <w:p w:rsidR="00000000" w:rsidRPr="00495701" w:rsidP="00495701">
            <w:pPr>
              <w:pStyle w:val="ListBullet2"/>
            </w:pPr>
            <w:r w:rsidRPr="00495701">
              <w:t>check for malfunctioning sprinklers</w:t>
            </w:r>
          </w:p>
          <w:p w:rsidR="00000000" w:rsidRPr="00495701" w:rsidP="00495701">
            <w:pPr>
              <w:pStyle w:val="ListBullet2"/>
            </w:pPr>
            <w:r w:rsidRPr="00495701">
              <w:t>check injection pump and safety equipment operation</w:t>
            </w:r>
          </w:p>
          <w:p w:rsidR="00000000" w:rsidRPr="00495701" w:rsidP="00495701">
            <w:pPr>
              <w:pStyle w:val="ListBullet2"/>
            </w:pPr>
            <w:r w:rsidRPr="00495701">
              <w:t>inspect lift base and arms for any stress marks or cracks</w:t>
            </w:r>
          </w:p>
          <w:p w:rsidR="00000000" w:rsidRPr="00495701" w:rsidP="00495701">
            <w:pPr>
              <w:pStyle w:val="ListBullet2"/>
            </w:pPr>
            <w:r w:rsidRPr="00495701">
              <w:t>check all bolts for correct torques</w:t>
            </w:r>
          </w:p>
          <w:p w:rsidR="00000000" w:rsidRPr="00495701" w:rsidP="00495701">
            <w:pPr>
              <w:pStyle w:val="ListBullet"/>
            </w:pPr>
            <w:r w:rsidRPr="00495701">
              <w:t xml:space="preserve">record all test results clearly and </w:t>
            </w:r>
            <w:r w:rsidRPr="00495701">
              <w:t>concisely with attention to detail</w:t>
            </w:r>
          </w:p>
          <w:p w:rsidR="00000000" w:rsidRPr="00495701" w:rsidP="00495701">
            <w:pPr>
              <w:pStyle w:val="ListBullet"/>
            </w:pPr>
            <w:r w:rsidRPr="00495701">
              <w:t>undertake minor repairs of equipment</w:t>
            </w:r>
          </w:p>
          <w:p w:rsidR="00000000" w:rsidRPr="00495701" w:rsidP="00495701">
            <w:pPr>
              <w:pStyle w:val="ListBullet"/>
            </w:pPr>
            <w:r w:rsidRPr="00495701">
              <w:t>dispose of unused or waste materials from site in an environmentally safe and sensitive manner</w:t>
            </w:r>
          </w:p>
          <w:p w:rsidR="00000000" w:rsidRPr="00495701" w:rsidP="00495701">
            <w:pPr>
              <w:pStyle w:val="ListBullet"/>
            </w:pPr>
            <w:r w:rsidRPr="00495701">
              <w:t>identify hazards and implement safe work procedures</w:t>
            </w:r>
          </w:p>
          <w:p w:rsidR="00000000" w:rsidRPr="00495701" w:rsidP="00495701">
            <w:pPr>
              <w:pStyle w:val="ListBullet"/>
            </w:pPr>
            <w:r w:rsidRPr="00495701">
              <w:t>use literacy skills to read, interpret and follow organisational policies and procedures, follow sequenced written instructions, record accurately and legible information collected and select and apply procedures for a range of tasks</w:t>
            </w:r>
          </w:p>
          <w:p w:rsidR="00000000" w:rsidRPr="00495701" w:rsidP="00495701">
            <w:pPr>
              <w:pStyle w:val="ListBullet"/>
            </w:pPr>
            <w:r w:rsidRPr="00495701">
              <w:t>use oral communication</w:t>
            </w:r>
            <w:r w:rsidRPr="00495701">
              <w:t xml:space="preserve"> skills/language competence to fulfil the job role as specified by the organisation, including questioning techniques, active listening, clarifying information and consulting with supervisors as required</w:t>
            </w:r>
          </w:p>
          <w:p w:rsidR="00000000" w:rsidRPr="00495701" w:rsidP="00495701">
            <w:pPr>
              <w:pStyle w:val="ListBullet"/>
            </w:pPr>
            <w:r w:rsidRPr="00495701">
              <w:t>use numeracy skills to estimate, calculate and recor</w:t>
            </w:r>
            <w:r w:rsidRPr="00495701">
              <w:t>d routine workplace measures</w:t>
            </w:r>
          </w:p>
          <w:p w:rsidR="00000000" w:rsidP="00495701">
            <w:pPr>
              <w:pStyle w:val="ListBullet"/>
              <w:rPr>
                <w:lang w:val="en-NZ"/>
              </w:rPr>
            </w:pPr>
            <w:r w:rsidRPr="00495701">
              <w:t>use interpersonal skills to work with and relate to people from a range of cultural, social and religious backgrounds and with a range of physical and mental abilities.</w:t>
            </w:r>
          </w:p>
        </w:tc>
      </w:tr>
      <w:tr w:rsidTr="004957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5701">
            <w:pPr>
              <w:pStyle w:val="TableHeading"/>
              <w:rPr>
                <w:lang w:val="en-NZ"/>
              </w:rPr>
            </w:pPr>
            <w:r w:rsidRPr="00495701">
              <w:t>Required knowledge includes:</w:t>
            </w:r>
          </w:p>
        </w:tc>
      </w:tr>
      <w:tr w:rsidTr="0049570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5701" w:rsidP="00495701">
            <w:pPr>
              <w:pStyle w:val="BodyText"/>
            </w:pPr>
            <w:r w:rsidRPr="00495701">
              <w:rPr>
                <w:rStyle w:val="SpecialBold"/>
              </w:rPr>
              <w:t>Knowledge of:</w:t>
            </w:r>
          </w:p>
          <w:p w:rsidR="00000000" w:rsidRPr="00495701" w:rsidP="00495701">
            <w:pPr>
              <w:pStyle w:val="ListBullet"/>
            </w:pPr>
            <w:r w:rsidRPr="00495701">
              <w:t xml:space="preserve">methods and </w:t>
            </w:r>
            <w:r w:rsidRPr="00495701">
              <w:t>techniques of moving sprinkler irrigation</w:t>
            </w:r>
          </w:p>
          <w:p w:rsidR="00000000" w:rsidRPr="00495701" w:rsidP="00495701">
            <w:pPr>
              <w:pStyle w:val="ListBullet"/>
            </w:pPr>
            <w:r w:rsidRPr="00495701">
              <w:t>components of a moving sprinkler irrigation system and their maintenance requirements</w:t>
            </w:r>
          </w:p>
          <w:p w:rsidR="00000000" w:rsidRPr="00495701" w:rsidP="00495701">
            <w:pPr>
              <w:pStyle w:val="ListBullet"/>
            </w:pPr>
            <w:r w:rsidRPr="00495701">
              <w:t>routine and end of season maintenance requirements for moving sprinkler systems</w:t>
            </w:r>
          </w:p>
          <w:p w:rsidR="00000000" w:rsidRPr="00495701" w:rsidP="00495701">
            <w:pPr>
              <w:pStyle w:val="ListBullet"/>
            </w:pPr>
            <w:r w:rsidRPr="00495701">
              <w:t>common operational and maintenance problems</w:t>
            </w:r>
          </w:p>
          <w:p w:rsidR="00000000" w:rsidRPr="00495701" w:rsidP="00495701">
            <w:pPr>
              <w:pStyle w:val="ListBullet"/>
            </w:pPr>
            <w:r w:rsidRPr="00495701">
              <w:t>environmental impacts of irrigation maintenance</w:t>
            </w:r>
          </w:p>
          <w:p w:rsidR="00000000" w:rsidRPr="00495701" w:rsidP="00495701">
            <w:pPr>
              <w:pStyle w:val="ListBullet"/>
            </w:pPr>
            <w:r w:rsidRPr="00495701">
              <w:t>OHS legislation and safe work procedures.</w:t>
            </w:r>
          </w:p>
        </w:tc>
      </w:tr>
    </w:tbl>
    <w:p w:rsidR="00000000" w:rsidRPr="00495701" w:rsidP="00495701">
      <w:pPr>
        <w:pStyle w:val="BodyText"/>
      </w:pPr>
    </w:p>
    <w:p w:rsidR="00000000" w:rsidRPr="00495701" w:rsidP="00495701">
      <w:pPr>
        <w:pStyle w:val="AllowPageBreak"/>
      </w:pPr>
    </w:p>
    <w:p w:rsidR="00000000" w:rsidRPr="00495701" w:rsidP="00495701">
      <w:pPr>
        <w:pStyle w:val="Heading1"/>
      </w:pPr>
      <w:bookmarkStart w:id="10" w:name="O_407359"/>
      <w:bookmarkEnd w:id="10"/>
      <w:r w:rsidRPr="00495701">
        <w:t>Evidence Guide</w:t>
      </w:r>
    </w:p>
    <w:tbl>
      <w:tblPr>
        <w:tblW w:w="0" w:type="auto"/>
        <w:tblLayout w:type="fixed"/>
        <w:tblCellMar>
          <w:left w:w="62" w:type="dxa"/>
          <w:right w:w="62" w:type="dxa"/>
        </w:tblCellMar>
        <w:tblLook w:val="0000"/>
      </w:tblPr>
      <w:tblGrid>
        <w:gridCol w:w="3674"/>
        <w:gridCol w:w="5398"/>
      </w:tblGrid>
      <w:tr w:rsidTr="0049570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01">
            <w:pPr>
              <w:pStyle w:val="BodyText"/>
              <w:rPr>
                <w:lang w:val="en-NZ"/>
              </w:rPr>
            </w:pPr>
            <w:r w:rsidRPr="00495701">
              <w:t xml:space="preserve">The evidence guide provides advice on assessment and must be read in conjunction with the performance criteria, required skills and </w:t>
            </w:r>
            <w:r w:rsidRPr="00495701">
              <w:t>knowledge, range statement and the Assessment Guidelines for the Training Package.</w:t>
            </w:r>
          </w:p>
        </w:tc>
      </w:tr>
      <w:tr w:rsidTr="0049570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01">
            <w:pPr>
              <w:pStyle w:val="BodyText"/>
              <w:rPr>
                <w:lang w:val="en-NZ"/>
              </w:rPr>
            </w:pPr>
            <w:r w:rsidRPr="00495701">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01">
            <w:pPr>
              <w:pStyle w:val="BodyText"/>
              <w:rPr>
                <w:lang w:val="en-NZ"/>
              </w:rPr>
            </w:pPr>
          </w:p>
        </w:tc>
      </w:tr>
      <w:tr w:rsidTr="0049570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01">
            <w:pPr>
              <w:pStyle w:val="BodyText"/>
              <w:rPr>
                <w:lang w:val="en-NZ"/>
              </w:rPr>
            </w:pPr>
            <w:r w:rsidRPr="00495701">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701" w:rsidP="00495701">
            <w:pPr>
              <w:pStyle w:val="BodyText"/>
            </w:pPr>
            <w:r w:rsidRPr="00495701">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495701" w:rsidP="00495701">
            <w:pPr>
              <w:pStyle w:val="ListBullet"/>
            </w:pPr>
            <w:r w:rsidRPr="00495701">
              <w:t>inspect moving sprinkler irrigation systems</w:t>
            </w:r>
          </w:p>
          <w:p w:rsidR="00000000" w:rsidRPr="00495701" w:rsidP="00495701">
            <w:pPr>
              <w:pStyle w:val="ListBullet"/>
            </w:pPr>
            <w:r w:rsidRPr="00495701">
              <w:t>maintain irrigation equipment</w:t>
            </w:r>
          </w:p>
          <w:p w:rsidR="00000000" w:rsidRPr="00495701" w:rsidP="00495701">
            <w:pPr>
              <w:pStyle w:val="ListBullet"/>
            </w:pPr>
            <w:r w:rsidRPr="00495701">
              <w:t>troubleshoot and undertake minor repairs of equipment</w:t>
            </w:r>
          </w:p>
          <w:p w:rsidR="00000000" w:rsidRPr="00495701" w:rsidP="00495701">
            <w:pPr>
              <w:pStyle w:val="ListBullet"/>
            </w:pPr>
            <w:r w:rsidRPr="00495701">
              <w:t>record and report maintenance activities</w:t>
            </w:r>
          </w:p>
          <w:p w:rsidR="00000000" w:rsidP="00495701">
            <w:pPr>
              <w:pStyle w:val="ListBullet"/>
              <w:rPr>
                <w:lang w:val="en-NZ"/>
              </w:rPr>
            </w:pPr>
            <w:r w:rsidRPr="00495701">
              <w:t>dispose of unused or waste materials from site.</w:t>
            </w:r>
          </w:p>
        </w:tc>
      </w:tr>
      <w:tr w:rsidTr="0049570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01">
            <w:pPr>
              <w:pStyle w:val="BodyText"/>
              <w:rPr>
                <w:lang w:val="en-NZ"/>
              </w:rPr>
            </w:pPr>
            <w:r w:rsidRPr="00495701">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701" w:rsidP="00495701">
            <w:pPr>
              <w:pStyle w:val="BodyText"/>
            </w:pPr>
            <w:r w:rsidRPr="00495701">
              <w:t>Competency requires the application of work practices under work conditions. Selection and use of resources for some worksites may differ due to the regional or enterprise circumstances.</w:t>
            </w:r>
          </w:p>
        </w:tc>
      </w:tr>
    </w:tbl>
    <w:p w:rsidR="00000000" w:rsidRPr="00495701" w:rsidP="00495701">
      <w:pPr>
        <w:pStyle w:val="BodyText"/>
      </w:pPr>
    </w:p>
    <w:p w:rsidR="00000000" w:rsidRPr="00495701" w:rsidP="00495701">
      <w:pPr>
        <w:pStyle w:val="AllowPageBreak"/>
      </w:pPr>
    </w:p>
    <w:p w:rsidR="00000000" w:rsidRPr="00495701" w:rsidP="00495701">
      <w:pPr>
        <w:pStyle w:val="Heading1"/>
      </w:pPr>
      <w:bookmarkStart w:id="11" w:name="O_407360"/>
      <w:bookmarkEnd w:id="11"/>
      <w:r w:rsidRPr="00495701">
        <w:t>R</w:t>
      </w:r>
      <w:r w:rsidRPr="00495701">
        <w:t>ange Statement</w:t>
      </w:r>
    </w:p>
    <w:tbl>
      <w:tblPr>
        <w:tblW w:w="0" w:type="auto"/>
        <w:tblLayout w:type="fixed"/>
        <w:tblCellMar>
          <w:left w:w="62" w:type="dxa"/>
          <w:right w:w="62" w:type="dxa"/>
        </w:tblCellMar>
        <w:tblLook w:val="0000"/>
      </w:tblPr>
      <w:tblGrid>
        <w:gridCol w:w="3674"/>
        <w:gridCol w:w="5398"/>
      </w:tblGrid>
      <w:tr w:rsidTr="0049570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01">
            <w:pPr>
              <w:pStyle w:val="BodyText"/>
              <w:rPr>
                <w:lang w:val="en-NZ"/>
              </w:rPr>
            </w:pPr>
            <w:r w:rsidRPr="00495701">
              <w:t>The range statement relates to the Unit of Competency as a whole. It allows for different work environments and situations that may affect performance. Bold italicised wording, if used in the performance criteria, is detailed below. Essentia</w:t>
            </w:r>
            <w:r w:rsidRPr="00495701">
              <w:t>l operating conditions that may be present with training and assessment (depending on the work situation, needs of the candidate, accessibility of the item, and local industry and regional contexts) may also be included.</w:t>
            </w:r>
          </w:p>
        </w:tc>
      </w:tr>
      <w:tr w:rsidTr="0049570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01">
            <w:pPr>
              <w:pStyle w:val="BodyText"/>
              <w:rPr>
                <w:lang w:val="en-NZ"/>
              </w:rPr>
            </w:pPr>
            <w:r w:rsidRPr="00495701">
              <w:rPr>
                <w:rStyle w:val="BoldandItalics"/>
              </w:rPr>
              <w:t>Moving sprinkler irrigation systems</w:t>
            </w:r>
            <w:r w:rsidRPr="00495701">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01">
            <w:pPr>
              <w:pStyle w:val="BodyText"/>
              <w:rPr>
                <w:lang w:val="en-NZ"/>
              </w:rPr>
            </w:pPr>
            <w:r w:rsidRPr="00495701">
              <w:t>any systems that use specifically hard and soft reel self-travelling irrigators, lateral move systems and centre pivots. Moving sprinkler systems do not include movable sprinkler systems such as K-Line.</w:t>
            </w:r>
          </w:p>
        </w:tc>
      </w:tr>
      <w:tr w:rsidTr="0049570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701">
            <w:pPr>
              <w:pStyle w:val="BodyText"/>
              <w:rPr>
                <w:lang w:val="en-NZ"/>
              </w:rPr>
            </w:pPr>
            <w:r w:rsidRPr="00495701">
              <w:t>Sys</w:t>
            </w:r>
            <w:r w:rsidRPr="00495701">
              <w:t>tem components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701" w:rsidP="00495701">
            <w:pPr>
              <w:pStyle w:val="ListBullet"/>
            </w:pPr>
            <w:r w:rsidRPr="00495701">
              <w:t>pipes</w:t>
            </w:r>
          </w:p>
          <w:p w:rsidR="00000000" w:rsidRPr="00495701" w:rsidP="00495701">
            <w:pPr>
              <w:pStyle w:val="ListBullet"/>
            </w:pPr>
            <w:r w:rsidRPr="00495701">
              <w:t>joints</w:t>
            </w:r>
          </w:p>
          <w:p w:rsidR="00000000" w:rsidRPr="00495701" w:rsidP="00495701">
            <w:pPr>
              <w:pStyle w:val="ListBullet"/>
            </w:pPr>
            <w:r w:rsidRPr="00495701">
              <w:t>valves</w:t>
            </w:r>
          </w:p>
          <w:p w:rsidR="00000000" w:rsidRPr="00495701" w:rsidP="00495701">
            <w:pPr>
              <w:pStyle w:val="ListBullet"/>
            </w:pPr>
            <w:r w:rsidRPr="00495701">
              <w:t>sprinklers</w:t>
            </w:r>
          </w:p>
          <w:p w:rsidR="00000000" w:rsidRPr="00495701" w:rsidP="00495701">
            <w:pPr>
              <w:pStyle w:val="ListBullet"/>
            </w:pPr>
            <w:r w:rsidRPr="00495701">
              <w:t>Vjack trusses</w:t>
            </w:r>
          </w:p>
          <w:p w:rsidR="00000000" w:rsidRPr="00495701" w:rsidP="00495701">
            <w:pPr>
              <w:pStyle w:val="ListBullet"/>
            </w:pPr>
            <w:r w:rsidRPr="00495701">
              <w:t>span pipes</w:t>
            </w:r>
          </w:p>
          <w:p w:rsidR="00000000" w:rsidRPr="00495701" w:rsidP="00495701">
            <w:pPr>
              <w:pStyle w:val="ListBullet"/>
            </w:pPr>
            <w:r w:rsidRPr="00495701">
              <w:t>pressure regulators</w:t>
            </w:r>
          </w:p>
          <w:p w:rsidR="00000000" w:rsidRPr="00495701" w:rsidP="00495701">
            <w:pPr>
              <w:pStyle w:val="ListBullet"/>
            </w:pPr>
            <w:r w:rsidRPr="00495701">
              <w:t>hose directors</w:t>
            </w:r>
          </w:p>
          <w:p w:rsidR="00000000" w:rsidRPr="00495701" w:rsidP="00495701">
            <w:pPr>
              <w:pStyle w:val="ListBullet"/>
            </w:pPr>
            <w:r w:rsidRPr="00495701">
              <w:t>gear box</w:t>
            </w:r>
          </w:p>
          <w:p w:rsidR="00000000" w:rsidRPr="00495701" w:rsidP="00495701">
            <w:pPr>
              <w:pStyle w:val="ListBullet"/>
            </w:pPr>
            <w:r w:rsidRPr="00495701">
              <w:t>control panel</w:t>
            </w:r>
          </w:p>
          <w:p w:rsidR="00000000" w:rsidRPr="00495701" w:rsidP="00495701">
            <w:pPr>
              <w:pStyle w:val="ListBullet"/>
            </w:pPr>
            <w:r w:rsidRPr="00495701">
              <w:t>wheels.</w:t>
            </w:r>
          </w:p>
        </w:tc>
      </w:tr>
    </w:tbl>
    <w:p w:rsidR="00000000" w:rsidRPr="00495701" w:rsidP="00495701">
      <w:pPr>
        <w:pStyle w:val="BodyText"/>
      </w:pPr>
    </w:p>
    <w:p w:rsidR="00000000" w:rsidRPr="00495701" w:rsidP="00495701">
      <w:pPr>
        <w:pStyle w:val="AllowPageBreak"/>
      </w:pPr>
    </w:p>
    <w:p w:rsidR="00000000" w:rsidRPr="00495701" w:rsidP="00495701">
      <w:pPr>
        <w:pStyle w:val="Heading1"/>
      </w:pPr>
      <w:bookmarkStart w:id="12" w:name="O_407361"/>
      <w:bookmarkEnd w:id="12"/>
      <w:r w:rsidRPr="00495701">
        <w:t>Unit Sector(s)</w:t>
      </w:r>
    </w:p>
    <w:p w:rsidR="00000000" w:rsidRPr="00495701" w:rsidP="00495701">
      <w:pPr>
        <w:pStyle w:val="BodyText"/>
      </w:pPr>
      <w:r w:rsidRPr="00495701">
        <w:t>Irrigation</w:t>
      </w:r>
    </w:p>
    <w:p w:rsidR="00000000" w:rsidRPr="00495701" w:rsidP="00495701"/>
    <w:sectPr w:rsidSect="004957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40A" w:rsidP="00F324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0A" w:rsidP="004957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3240A" w:rsidP="004957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3240A" w:rsidP="004957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701" w:rsidRPr="00F3240A" w:rsidP="00F324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0A" w:rsidP="00495701">
    <w:pPr>
      <w:pStyle w:val="Header"/>
      <w:framePr w:wrap="around"/>
    </w:pPr>
    <w:r>
      <w:fldChar w:fldCharType="begin"/>
    </w:r>
    <w:r>
      <w:instrText xml:space="preserve"> TITLE   \* MERGEFORMAT </w:instrText>
    </w:r>
    <w:r>
      <w:fldChar w:fldCharType="separate"/>
    </w:r>
    <w:r>
      <w:t>AHCIRG318A Implement a moving sprinkler irrigation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F3240A" w:rsidP="004957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86B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3C1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8469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7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701"/>
    <w:pPr>
      <w:spacing w:before="360" w:after="60"/>
      <w:outlineLvl w:val="0"/>
    </w:pPr>
    <w:rPr>
      <w:sz w:val="32"/>
    </w:rPr>
  </w:style>
  <w:style w:type="paragraph" w:styleId="Heading2">
    <w:name w:val="heading 2"/>
    <w:basedOn w:val="HeadingBase"/>
    <w:next w:val="BodyText"/>
    <w:link w:val="Heading2Char"/>
    <w:qFormat/>
    <w:rsid w:val="00495701"/>
    <w:pPr>
      <w:keepLines/>
      <w:spacing w:before="240" w:after="120"/>
      <w:outlineLvl w:val="1"/>
    </w:pPr>
    <w:rPr>
      <w:sz w:val="28"/>
      <w:szCs w:val="40"/>
    </w:rPr>
  </w:style>
  <w:style w:type="paragraph" w:styleId="Heading3">
    <w:name w:val="heading 3"/>
    <w:basedOn w:val="HeadingBase"/>
    <w:next w:val="BodyText"/>
    <w:link w:val="Heading3Char"/>
    <w:qFormat/>
    <w:rsid w:val="00495701"/>
    <w:pPr>
      <w:spacing w:before="180" w:after="120"/>
      <w:outlineLvl w:val="2"/>
    </w:pPr>
    <w:rPr>
      <w:spacing w:val="-10"/>
      <w:kern w:val="32"/>
    </w:rPr>
  </w:style>
  <w:style w:type="paragraph" w:styleId="Heading4">
    <w:name w:val="heading 4"/>
    <w:basedOn w:val="HeadingBase"/>
    <w:next w:val="BodyText"/>
    <w:link w:val="Heading4Char"/>
    <w:qFormat/>
    <w:rsid w:val="00495701"/>
    <w:pPr>
      <w:spacing w:before="160" w:after="120"/>
      <w:outlineLvl w:val="3"/>
    </w:pPr>
    <w:rPr>
      <w:sz w:val="22"/>
    </w:rPr>
  </w:style>
  <w:style w:type="paragraph" w:styleId="Heading5">
    <w:name w:val="heading 5"/>
    <w:basedOn w:val="HeadingBase"/>
    <w:next w:val="Normal"/>
    <w:link w:val="Heading5Char"/>
    <w:qFormat/>
    <w:rsid w:val="00495701"/>
    <w:pPr>
      <w:spacing w:before="80"/>
      <w:outlineLvl w:val="4"/>
    </w:pPr>
    <w:rPr>
      <w:color w:val="918585"/>
      <w:sz w:val="20"/>
    </w:rPr>
  </w:style>
  <w:style w:type="paragraph" w:styleId="Heading6">
    <w:name w:val="heading 6"/>
    <w:basedOn w:val="HeadingBase"/>
    <w:next w:val="Normal"/>
    <w:link w:val="Heading6Char"/>
    <w:qFormat/>
    <w:rsid w:val="00495701"/>
    <w:pPr>
      <w:spacing w:before="60"/>
      <w:outlineLvl w:val="5"/>
    </w:pPr>
    <w:rPr>
      <w:color w:val="918585"/>
      <w:sz w:val="20"/>
    </w:rPr>
  </w:style>
  <w:style w:type="paragraph" w:styleId="Heading7">
    <w:name w:val="heading 7"/>
    <w:basedOn w:val="Normal"/>
    <w:next w:val="Normal"/>
    <w:link w:val="Heading7Char"/>
    <w:qFormat/>
    <w:rsid w:val="00495701"/>
    <w:pPr>
      <w:ind w:left="720"/>
      <w:outlineLvl w:val="6"/>
    </w:pPr>
    <w:rPr>
      <w:i/>
    </w:rPr>
  </w:style>
  <w:style w:type="paragraph" w:styleId="Heading8">
    <w:name w:val="heading 8"/>
    <w:basedOn w:val="Normal"/>
    <w:next w:val="Normal"/>
    <w:link w:val="Heading8Char"/>
    <w:qFormat/>
    <w:rsid w:val="00495701"/>
    <w:pPr>
      <w:ind w:left="720"/>
      <w:outlineLvl w:val="7"/>
    </w:pPr>
    <w:rPr>
      <w:i/>
    </w:rPr>
  </w:style>
  <w:style w:type="paragraph" w:styleId="Heading9">
    <w:name w:val="heading 9"/>
    <w:basedOn w:val="Normal"/>
    <w:next w:val="Normal"/>
    <w:link w:val="Heading9Char"/>
    <w:qFormat/>
    <w:rsid w:val="00495701"/>
    <w:pPr>
      <w:ind w:left="720"/>
      <w:outlineLvl w:val="8"/>
    </w:pPr>
    <w:rPr>
      <w:i/>
    </w:rPr>
  </w:style>
  <w:style w:type="character" w:default="1" w:styleId="DefaultParagraphFont">
    <w:name w:val="Default Paragraph Font"/>
    <w:uiPriority w:val="1"/>
    <w:unhideWhenUsed/>
    <w:rsid w:val="00495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701"/>
  </w:style>
  <w:style w:type="character" w:customStyle="1" w:styleId="Heading1Char">
    <w:name w:val="Heading 1 Char"/>
    <w:basedOn w:val="DefaultParagraphFont"/>
    <w:link w:val="Heading1"/>
    <w:rsid w:val="00495701"/>
    <w:rPr>
      <w:rFonts w:ascii="Times New Roman" w:eastAsia="Times New Roman" w:hAnsi="Times New Roman" w:cs="Times New Roman"/>
      <w:b/>
      <w:sz w:val="32"/>
      <w:szCs w:val="20"/>
      <w:lang w:eastAsia="en-US"/>
    </w:rPr>
  </w:style>
  <w:style w:type="paragraph" w:styleId="BodyText">
    <w:name w:val="Body Text"/>
    <w:basedOn w:val="Normal"/>
    <w:link w:val="BodyTextChar"/>
    <w:rsid w:val="004957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5701"/>
    <w:rPr>
      <w:rFonts w:ascii="Times New Roman" w:eastAsia="Times New Roman" w:hAnsi="Times New Roman" w:cs="Times New Roman"/>
      <w:sz w:val="24"/>
      <w:lang w:eastAsia="en-US"/>
    </w:rPr>
  </w:style>
  <w:style w:type="paragraph" w:styleId="Footer">
    <w:name w:val="footer"/>
    <w:basedOn w:val="Normal"/>
    <w:link w:val="FooterChar"/>
    <w:rsid w:val="00495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701"/>
    <w:rPr>
      <w:rFonts w:ascii="Times New Roman" w:eastAsia="Times New Roman" w:hAnsi="Times New Roman" w:cs="Times New Roman"/>
      <w:sz w:val="16"/>
      <w:lang w:eastAsia="en-US"/>
    </w:rPr>
  </w:style>
  <w:style w:type="paragraph" w:styleId="List">
    <w:name w:val="List"/>
    <w:basedOn w:val="BodyText"/>
    <w:next w:val="BodyText"/>
    <w:rsid w:val="00495701"/>
    <w:pPr>
      <w:tabs>
        <w:tab w:val="left" w:pos="340"/>
      </w:tabs>
      <w:spacing w:before="60" w:after="60"/>
      <w:ind w:left="340" w:hanging="340"/>
    </w:pPr>
  </w:style>
  <w:style w:type="paragraph" w:styleId="ListBullet">
    <w:name w:val="List Bullet"/>
    <w:basedOn w:val="List"/>
    <w:rsid w:val="00495701"/>
    <w:pPr>
      <w:numPr>
        <w:numId w:val="13"/>
      </w:numPr>
      <w:tabs>
        <w:tab w:val="clear" w:pos="340"/>
      </w:tabs>
      <w:spacing w:before="40" w:after="40"/>
    </w:pPr>
  </w:style>
  <w:style w:type="character" w:customStyle="1" w:styleId="SpecialBold">
    <w:name w:val="Special Bold"/>
    <w:basedOn w:val="DefaultParagraphFont"/>
    <w:rsid w:val="00495701"/>
    <w:rPr>
      <w:b/>
      <w:spacing w:val="0"/>
    </w:rPr>
  </w:style>
  <w:style w:type="paragraph" w:styleId="ListBullet2">
    <w:name w:val="List Bullet 2"/>
    <w:basedOn w:val="List2"/>
    <w:rsid w:val="00495701"/>
    <w:pPr>
      <w:numPr>
        <w:numId w:val="14"/>
      </w:numPr>
      <w:tabs>
        <w:tab w:val="clear" w:pos="680"/>
      </w:tabs>
    </w:pPr>
  </w:style>
  <w:style w:type="paragraph" w:customStyle="1" w:styleId="SuperHeading">
    <w:name w:val="SuperHeading"/>
    <w:basedOn w:val="Normal"/>
    <w:rsid w:val="00495701"/>
    <w:pPr>
      <w:spacing w:before="240" w:after="120"/>
      <w:outlineLvl w:val="0"/>
    </w:pPr>
    <w:rPr>
      <w:rFonts w:ascii="Times New Roman" w:hAnsi="Times New Roman"/>
      <w:b/>
      <w:sz w:val="28"/>
    </w:rPr>
  </w:style>
  <w:style w:type="paragraph" w:customStyle="1" w:styleId="TableHeading">
    <w:name w:val="Table Heading"/>
    <w:basedOn w:val="HeadingBase"/>
    <w:rsid w:val="00495701"/>
    <w:pPr>
      <w:keepLines/>
      <w:pBdr>
        <w:bottom w:val="single" w:sz="6" w:space="1" w:color="918585"/>
      </w:pBdr>
      <w:spacing w:before="240"/>
    </w:pPr>
  </w:style>
  <w:style w:type="paragraph" w:customStyle="1" w:styleId="AllowPageBreak">
    <w:name w:val="AllowPageBreak"/>
    <w:rsid w:val="004957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5701"/>
    <w:rPr>
      <w:b/>
      <w:i/>
      <w:u w:val="none"/>
    </w:rPr>
  </w:style>
  <w:style w:type="character" w:customStyle="1" w:styleId="Heading2Char">
    <w:name w:val="Heading 2 Char"/>
    <w:basedOn w:val="DefaultParagraphFont"/>
    <w:link w:val="Heading2"/>
    <w:rsid w:val="00495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7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7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7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7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701"/>
    <w:rPr>
      <w:rFonts w:ascii="Courier New" w:eastAsia="Times New Roman" w:hAnsi="Courier New" w:cs="Times New Roman"/>
      <w:i/>
      <w:szCs w:val="20"/>
      <w:lang w:eastAsia="en-US"/>
    </w:rPr>
  </w:style>
  <w:style w:type="paragraph" w:customStyle="1" w:styleId="HeadingBase">
    <w:name w:val="Heading Base"/>
    <w:rsid w:val="00495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701"/>
    <w:pPr>
      <w:tabs>
        <w:tab w:val="right" w:leader="dot" w:pos="9072"/>
      </w:tabs>
      <w:ind w:left="567"/>
    </w:pPr>
    <w:rPr>
      <w:szCs w:val="22"/>
    </w:rPr>
  </w:style>
  <w:style w:type="paragraph" w:customStyle="1" w:styleId="TOCBase">
    <w:name w:val="TOC Base"/>
    <w:rsid w:val="00495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701"/>
    <w:pPr>
      <w:tabs>
        <w:tab w:val="right" w:leader="dot" w:pos="9072"/>
      </w:tabs>
      <w:spacing w:before="40" w:after="40"/>
      <w:ind w:left="284"/>
    </w:pPr>
    <w:rPr>
      <w:rFonts w:ascii="Times New Roman" w:hAnsi="Times New Roman"/>
    </w:rPr>
  </w:style>
  <w:style w:type="paragraph" w:styleId="TOC1">
    <w:name w:val="toc 1"/>
    <w:basedOn w:val="TOCBase"/>
    <w:next w:val="Normal"/>
    <w:rsid w:val="004957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5701"/>
    <w:pPr>
      <w:spacing w:before="5040"/>
      <w:jc w:val="center"/>
    </w:pPr>
    <w:rPr>
      <w:sz w:val="48"/>
      <w:szCs w:val="72"/>
      <w:lang w:val="en-US"/>
    </w:rPr>
  </w:style>
  <w:style w:type="character" w:customStyle="1" w:styleId="TitleChar">
    <w:name w:val="Title Char"/>
    <w:basedOn w:val="DefaultParagraphFont"/>
    <w:link w:val="Title"/>
    <w:rsid w:val="00495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701"/>
    <w:pPr>
      <w:tabs>
        <w:tab w:val="left" w:pos="3600"/>
        <w:tab w:val="left" w:pos="3958"/>
      </w:tabs>
    </w:pPr>
  </w:style>
  <w:style w:type="paragraph" w:customStyle="1" w:styleId="Note">
    <w:name w:val="Note"/>
    <w:basedOn w:val="BodyText"/>
    <w:rsid w:val="004957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701"/>
    <w:pPr>
      <w:framePr w:wrap="auto" w:hAnchor="text" w:y="6049"/>
    </w:pPr>
    <w:rPr>
      <w:color w:val="000000"/>
      <w:sz w:val="40"/>
    </w:rPr>
  </w:style>
  <w:style w:type="paragraph" w:customStyle="1" w:styleId="TOCTitle">
    <w:name w:val="TOCTitle"/>
    <w:basedOn w:val="Heading1"/>
    <w:rsid w:val="00495701"/>
    <w:pPr>
      <w:spacing w:after="240"/>
      <w:jc w:val="center"/>
      <w:outlineLvl w:val="9"/>
    </w:pPr>
    <w:rPr>
      <w:caps/>
    </w:rPr>
  </w:style>
  <w:style w:type="paragraph" w:customStyle="1" w:styleId="Version">
    <w:name w:val="Version"/>
    <w:rsid w:val="004957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5701"/>
    <w:pPr>
      <w:keepNext w:val="0"/>
      <w:tabs>
        <w:tab w:val="right" w:pos="4176"/>
      </w:tabs>
      <w:ind w:left="198" w:hanging="198"/>
    </w:pPr>
    <w:rPr>
      <w:rFonts w:ascii="Garamond" w:hAnsi="Garamond"/>
    </w:rPr>
  </w:style>
  <w:style w:type="paragraph" w:styleId="IndexHeading">
    <w:name w:val="index heading"/>
    <w:basedOn w:val="Normal"/>
    <w:next w:val="Index1"/>
    <w:semiHidden/>
    <w:rsid w:val="00495701"/>
    <w:pPr>
      <w:spacing w:before="120" w:after="120"/>
    </w:pPr>
    <w:rPr>
      <w:rFonts w:ascii="Arial" w:hAnsi="Arial"/>
      <w:b/>
      <w:color w:val="918585"/>
      <w:sz w:val="24"/>
    </w:rPr>
  </w:style>
  <w:style w:type="paragraph" w:styleId="Header">
    <w:name w:val="header"/>
    <w:basedOn w:val="Normal"/>
    <w:link w:val="HeaderChar"/>
    <w:rsid w:val="00495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701"/>
    <w:rPr>
      <w:rFonts w:ascii="Times New Roman" w:eastAsia="Times New Roman" w:hAnsi="Times New Roman" w:cs="Times New Roman"/>
      <w:sz w:val="16"/>
      <w:szCs w:val="20"/>
      <w:lang w:val="en-GB" w:eastAsia="en-US"/>
    </w:rPr>
  </w:style>
  <w:style w:type="paragraph" w:customStyle="1" w:styleId="Chapter">
    <w:name w:val="Chapter"/>
    <w:basedOn w:val="Normal"/>
    <w:rsid w:val="00495701"/>
    <w:pPr>
      <w:spacing w:before="240"/>
    </w:pPr>
    <w:rPr>
      <w:rFonts w:ascii="Times New Roman" w:hAnsi="Times New Roman"/>
      <w:smallCaps/>
      <w:spacing w:val="80"/>
      <w:sz w:val="28"/>
    </w:rPr>
  </w:style>
  <w:style w:type="paragraph" w:customStyle="1" w:styleId="InChapter">
    <w:name w:val="InChapter"/>
    <w:basedOn w:val="Heading3"/>
    <w:rsid w:val="00495701"/>
    <w:pPr>
      <w:spacing w:after="240"/>
      <w:outlineLvl w:val="9"/>
    </w:pPr>
    <w:rPr>
      <w:noProof/>
    </w:rPr>
  </w:style>
  <w:style w:type="paragraph" w:styleId="Index2">
    <w:name w:val="index 2"/>
    <w:basedOn w:val="Normal"/>
    <w:next w:val="Normal"/>
    <w:semiHidden/>
    <w:rsid w:val="00495701"/>
    <w:pPr>
      <w:tabs>
        <w:tab w:val="right" w:pos="4176"/>
      </w:tabs>
      <w:ind w:left="568" w:hanging="284"/>
    </w:pPr>
    <w:rPr>
      <w:rFonts w:ascii="Garamond" w:hAnsi="Garamond"/>
    </w:rPr>
  </w:style>
  <w:style w:type="paragraph" w:customStyle="1" w:styleId="Byline">
    <w:name w:val="Byline"/>
    <w:rsid w:val="00495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701"/>
    <w:pPr>
      <w:tabs>
        <w:tab w:val="clear" w:pos="3600"/>
        <w:tab w:val="clear" w:pos="3958"/>
      </w:tabs>
      <w:jc w:val="right"/>
    </w:pPr>
  </w:style>
  <w:style w:type="character" w:styleId="Emphasis">
    <w:name w:val="Emphasis"/>
    <w:basedOn w:val="DefaultParagraphFont"/>
    <w:qFormat/>
    <w:rsid w:val="00495701"/>
    <w:rPr>
      <w:i/>
    </w:rPr>
  </w:style>
  <w:style w:type="paragraph" w:styleId="Caption">
    <w:name w:val="caption"/>
    <w:basedOn w:val="BodyText"/>
    <w:next w:val="Normal"/>
    <w:qFormat/>
    <w:rsid w:val="00495701"/>
    <w:pPr>
      <w:framePr w:w="2268" w:hSpace="181" w:vSpace="181" w:wrap="around" w:vAnchor="text" w:hAnchor="page" w:x="1135" w:y="285" w:anchorLock="1"/>
    </w:pPr>
    <w:rPr>
      <w:i/>
    </w:rPr>
  </w:style>
  <w:style w:type="paragraph" w:customStyle="1" w:styleId="MiniTOCTitle">
    <w:name w:val="MiniTOCTitle"/>
    <w:basedOn w:val="Heading4"/>
    <w:rsid w:val="00495701"/>
    <w:pPr>
      <w:spacing w:before="240"/>
      <w:outlineLvl w:val="9"/>
    </w:pPr>
    <w:rPr>
      <w:noProof/>
      <w:sz w:val="24"/>
    </w:rPr>
  </w:style>
  <w:style w:type="paragraph" w:customStyle="1" w:styleId="MiniTOCItem">
    <w:name w:val="MiniTOCItem"/>
    <w:basedOn w:val="ListBullet"/>
    <w:rsid w:val="00495701"/>
    <w:pPr>
      <w:numPr>
        <w:numId w:val="0"/>
      </w:numPr>
      <w:tabs>
        <w:tab w:val="right" w:leader="dot" w:pos="6521"/>
      </w:tabs>
      <w:spacing w:before="0" w:after="0"/>
    </w:pPr>
  </w:style>
  <w:style w:type="paragraph" w:customStyle="1" w:styleId="TOFTitle">
    <w:name w:val="TOFTitle"/>
    <w:basedOn w:val="TOCTitle"/>
    <w:rsid w:val="00495701"/>
  </w:style>
  <w:style w:type="paragraph" w:styleId="TableofFigures">
    <w:name w:val="table of figures"/>
    <w:basedOn w:val="Normal"/>
    <w:next w:val="Normal"/>
    <w:semiHidden/>
    <w:rsid w:val="00495701"/>
    <w:pPr>
      <w:tabs>
        <w:tab w:val="right" w:leader="dot" w:pos="9072"/>
      </w:tabs>
      <w:ind w:left="970" w:hanging="403"/>
    </w:pPr>
    <w:rPr>
      <w:rFonts w:ascii="Times New Roman" w:hAnsi="Times New Roman"/>
      <w:b/>
    </w:rPr>
  </w:style>
  <w:style w:type="paragraph" w:styleId="ListNumber">
    <w:name w:val="List Number"/>
    <w:basedOn w:val="List"/>
    <w:rsid w:val="00495701"/>
    <w:pPr>
      <w:numPr>
        <w:numId w:val="11"/>
      </w:numPr>
    </w:pPr>
  </w:style>
  <w:style w:type="character" w:customStyle="1" w:styleId="WingdingSymbols">
    <w:name w:val="Wingding Symbols"/>
    <w:rsid w:val="00495701"/>
    <w:rPr>
      <w:rFonts w:ascii="Wingdings" w:hAnsi="Wingdings"/>
    </w:rPr>
  </w:style>
  <w:style w:type="character" w:customStyle="1" w:styleId="HotSpot">
    <w:name w:val="HotSpot"/>
    <w:rsid w:val="00495701"/>
    <w:rPr>
      <w:color w:val="0033CC"/>
      <w:u w:val="none"/>
    </w:rPr>
  </w:style>
  <w:style w:type="paragraph" w:customStyle="1" w:styleId="BodyTextRight">
    <w:name w:val="Body Text Right"/>
    <w:basedOn w:val="BodyText"/>
    <w:rsid w:val="00495701"/>
    <w:pPr>
      <w:spacing w:before="0" w:after="0"/>
      <w:jc w:val="right"/>
    </w:pPr>
  </w:style>
  <w:style w:type="paragraph" w:styleId="Index3">
    <w:name w:val="index 3"/>
    <w:basedOn w:val="ListNumber2"/>
    <w:next w:val="Normal"/>
    <w:semiHidden/>
    <w:rsid w:val="00495701"/>
    <w:pPr>
      <w:numPr>
        <w:numId w:val="0"/>
      </w:numPr>
      <w:tabs>
        <w:tab w:val="right" w:leader="dot" w:pos="4176"/>
      </w:tabs>
    </w:pPr>
  </w:style>
  <w:style w:type="paragraph" w:styleId="ListNumber2">
    <w:name w:val="List Number 2"/>
    <w:basedOn w:val="List2"/>
    <w:rsid w:val="00495701"/>
    <w:pPr>
      <w:numPr>
        <w:numId w:val="10"/>
      </w:numPr>
      <w:tabs>
        <w:tab w:val="clear" w:pos="1060"/>
      </w:tabs>
    </w:pPr>
  </w:style>
  <w:style w:type="paragraph" w:customStyle="1" w:styleId="MarginNote">
    <w:name w:val="Margin Note"/>
    <w:basedOn w:val="BodyText"/>
    <w:rsid w:val="00495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7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701"/>
    <w:rPr>
      <w:sz w:val="32"/>
    </w:rPr>
  </w:style>
  <w:style w:type="paragraph" w:customStyle="1" w:styleId="HeadingProcedure">
    <w:name w:val="Heading Procedure"/>
    <w:basedOn w:val="HeadingBase"/>
    <w:next w:val="Normal"/>
    <w:rsid w:val="00495701"/>
    <w:pPr>
      <w:tabs>
        <w:tab w:val="left" w:pos="0"/>
      </w:tabs>
      <w:spacing w:before="120" w:after="60"/>
    </w:pPr>
    <w:rPr>
      <w:i/>
      <w:color w:val="918585"/>
      <w:sz w:val="22"/>
    </w:rPr>
  </w:style>
  <w:style w:type="paragraph" w:customStyle="1" w:styleId="TableBodyText">
    <w:name w:val="Table Body Text"/>
    <w:basedOn w:val="BodyText"/>
    <w:rsid w:val="00495701"/>
    <w:pPr>
      <w:spacing w:before="60" w:after="60"/>
    </w:pPr>
  </w:style>
  <w:style w:type="paragraph" w:styleId="ListContinue">
    <w:name w:val="List Continue"/>
    <w:basedOn w:val="List"/>
    <w:rsid w:val="00495701"/>
    <w:pPr>
      <w:ind w:firstLine="0"/>
    </w:pPr>
  </w:style>
  <w:style w:type="paragraph" w:customStyle="1" w:styleId="ListNote">
    <w:name w:val="List Note"/>
    <w:basedOn w:val="List"/>
    <w:rsid w:val="00495701"/>
    <w:pPr>
      <w:pBdr>
        <w:top w:val="single" w:sz="6" w:space="2" w:color="918585"/>
        <w:bottom w:val="single" w:sz="6" w:space="2" w:color="918585"/>
      </w:pBdr>
      <w:tabs>
        <w:tab w:val="left" w:pos="1021"/>
      </w:tabs>
      <w:ind w:firstLine="0"/>
    </w:pPr>
  </w:style>
  <w:style w:type="paragraph" w:customStyle="1" w:styleId="Warning">
    <w:name w:val="Warning"/>
    <w:basedOn w:val="BodyText"/>
    <w:rsid w:val="00495701"/>
    <w:pPr>
      <w:shd w:val="clear" w:color="auto" w:fill="D9D9D9"/>
      <w:tabs>
        <w:tab w:val="left" w:pos="992"/>
      </w:tabs>
      <w:ind w:left="119" w:right="119"/>
    </w:pPr>
    <w:rPr>
      <w:sz w:val="20"/>
    </w:rPr>
  </w:style>
  <w:style w:type="paragraph" w:customStyle="1" w:styleId="MarginIcons">
    <w:name w:val="Margin Icons"/>
    <w:basedOn w:val="BodyText"/>
    <w:rsid w:val="00495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701"/>
    <w:rPr>
      <w:rFonts w:ascii="Courier New" w:hAnsi="Courier New"/>
    </w:rPr>
  </w:style>
  <w:style w:type="paragraph" w:customStyle="1" w:styleId="NoteBullet">
    <w:name w:val="Note Bullet"/>
    <w:basedOn w:val="Note"/>
    <w:rsid w:val="00495701"/>
    <w:pPr>
      <w:tabs>
        <w:tab w:val="clear" w:pos="680"/>
      </w:tabs>
      <w:spacing w:before="60" w:after="60"/>
    </w:pPr>
  </w:style>
  <w:style w:type="paragraph" w:customStyle="1" w:styleId="SubHeading2">
    <w:name w:val="SubHeading2"/>
    <w:basedOn w:val="HeadingBase"/>
    <w:rsid w:val="00495701"/>
    <w:pPr>
      <w:spacing w:before="240" w:after="60"/>
    </w:pPr>
    <w:rPr>
      <w:sz w:val="20"/>
    </w:rPr>
  </w:style>
  <w:style w:type="paragraph" w:customStyle="1" w:styleId="SubHeading1">
    <w:name w:val="SubHeading1"/>
    <w:basedOn w:val="HeadingBase"/>
    <w:rsid w:val="00495701"/>
    <w:pPr>
      <w:spacing w:before="240" w:after="60"/>
    </w:pPr>
    <w:rPr>
      <w:color w:val="918585"/>
      <w:sz w:val="22"/>
    </w:rPr>
  </w:style>
  <w:style w:type="paragraph" w:customStyle="1" w:styleId="SideHeading">
    <w:name w:val="Side Heading"/>
    <w:basedOn w:val="HeadingBase"/>
    <w:rsid w:val="00495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701"/>
    <w:pPr>
      <w:numPr>
        <w:numId w:val="12"/>
      </w:numPr>
    </w:pPr>
  </w:style>
  <w:style w:type="paragraph" w:styleId="PlainText">
    <w:name w:val="Plain Text"/>
    <w:basedOn w:val="Normal"/>
    <w:link w:val="PlainTextChar"/>
    <w:rsid w:val="00495701"/>
    <w:rPr>
      <w:sz w:val="20"/>
    </w:rPr>
  </w:style>
  <w:style w:type="character" w:customStyle="1" w:styleId="PlainTextChar">
    <w:name w:val="Plain Text Char"/>
    <w:basedOn w:val="DefaultParagraphFont"/>
    <w:link w:val="PlainText"/>
    <w:rsid w:val="00495701"/>
    <w:rPr>
      <w:rFonts w:ascii="Courier New" w:eastAsia="Times New Roman" w:hAnsi="Courier New" w:cs="Times New Roman"/>
      <w:sz w:val="20"/>
      <w:szCs w:val="20"/>
      <w:lang w:eastAsia="en-US"/>
    </w:rPr>
  </w:style>
  <w:style w:type="character" w:customStyle="1" w:styleId="MenuOption">
    <w:name w:val="Menu Option"/>
    <w:basedOn w:val="DefaultParagraphFont"/>
    <w:rsid w:val="00495701"/>
    <w:rPr>
      <w:b/>
      <w:smallCaps/>
    </w:rPr>
  </w:style>
  <w:style w:type="paragraph" w:customStyle="1" w:styleId="TableListNumber">
    <w:name w:val="Table List Number"/>
    <w:basedOn w:val="ListNumber"/>
    <w:rsid w:val="00495701"/>
    <w:pPr>
      <w:numPr>
        <w:numId w:val="0"/>
      </w:numPr>
    </w:pPr>
  </w:style>
  <w:style w:type="paragraph" w:styleId="TOC4">
    <w:name w:val="toc 4"/>
    <w:basedOn w:val="TOCBase"/>
    <w:next w:val="Normal"/>
    <w:semiHidden/>
    <w:rsid w:val="00495701"/>
    <w:pPr>
      <w:tabs>
        <w:tab w:val="right" w:leader="dot" w:pos="9071"/>
      </w:tabs>
      <w:ind w:left="1701"/>
    </w:pPr>
  </w:style>
  <w:style w:type="paragraph" w:customStyle="1" w:styleId="ListAlpha">
    <w:name w:val="List Alpha"/>
    <w:basedOn w:val="List"/>
    <w:rsid w:val="00495701"/>
    <w:pPr>
      <w:numPr>
        <w:numId w:val="9"/>
      </w:numPr>
    </w:pPr>
  </w:style>
  <w:style w:type="paragraph" w:customStyle="1" w:styleId="ListAlpha2">
    <w:name w:val="List Alpha 2"/>
    <w:basedOn w:val="List2"/>
    <w:rsid w:val="00495701"/>
    <w:pPr>
      <w:numPr>
        <w:numId w:val="8"/>
      </w:numPr>
    </w:pPr>
  </w:style>
  <w:style w:type="paragraph" w:styleId="List2">
    <w:name w:val="List 2"/>
    <w:basedOn w:val="BodyText"/>
    <w:rsid w:val="00495701"/>
    <w:pPr>
      <w:tabs>
        <w:tab w:val="left" w:pos="680"/>
      </w:tabs>
      <w:spacing w:before="60" w:after="60"/>
      <w:ind w:left="680" w:hanging="340"/>
    </w:pPr>
  </w:style>
  <w:style w:type="paragraph" w:styleId="List3">
    <w:name w:val="List 3"/>
    <w:basedOn w:val="BodyText"/>
    <w:rsid w:val="00495701"/>
    <w:pPr>
      <w:tabs>
        <w:tab w:val="left" w:pos="1021"/>
      </w:tabs>
      <w:spacing w:before="60" w:after="60"/>
      <w:ind w:left="1020" w:hanging="340"/>
    </w:pPr>
  </w:style>
  <w:style w:type="paragraph" w:styleId="List4">
    <w:name w:val="List 4"/>
    <w:basedOn w:val="BodyText"/>
    <w:rsid w:val="00495701"/>
    <w:pPr>
      <w:tabs>
        <w:tab w:val="left" w:pos="1361"/>
      </w:tabs>
      <w:spacing w:before="60" w:after="60"/>
      <w:ind w:left="1361" w:hanging="340"/>
    </w:pPr>
  </w:style>
  <w:style w:type="paragraph" w:styleId="List5">
    <w:name w:val="List 5"/>
    <w:basedOn w:val="BodyText"/>
    <w:rsid w:val="00495701"/>
    <w:pPr>
      <w:tabs>
        <w:tab w:val="left" w:pos="1701"/>
      </w:tabs>
      <w:spacing w:before="60" w:after="60"/>
      <w:ind w:left="1701" w:hanging="340"/>
    </w:pPr>
  </w:style>
  <w:style w:type="paragraph" w:styleId="ListBullet3">
    <w:name w:val="List Bullet 3"/>
    <w:basedOn w:val="List3"/>
    <w:rsid w:val="00495701"/>
    <w:pPr>
      <w:numPr>
        <w:numId w:val="15"/>
      </w:numPr>
      <w:tabs>
        <w:tab w:val="clear" w:pos="1021"/>
      </w:tabs>
      <w:ind w:left="1037" w:hanging="357"/>
    </w:pPr>
  </w:style>
  <w:style w:type="paragraph" w:styleId="ListBullet4">
    <w:name w:val="List Bullet 4"/>
    <w:basedOn w:val="List4"/>
    <w:rsid w:val="00495701"/>
    <w:pPr>
      <w:numPr>
        <w:numId w:val="3"/>
      </w:numPr>
    </w:pPr>
  </w:style>
  <w:style w:type="paragraph" w:styleId="ListBullet5">
    <w:name w:val="List Bullet 5"/>
    <w:basedOn w:val="List5"/>
    <w:rsid w:val="00495701"/>
    <w:pPr>
      <w:numPr>
        <w:numId w:val="4"/>
      </w:numPr>
    </w:pPr>
  </w:style>
  <w:style w:type="paragraph" w:styleId="ListContinue2">
    <w:name w:val="List Continue 2"/>
    <w:basedOn w:val="List2"/>
    <w:rsid w:val="00495701"/>
    <w:pPr>
      <w:ind w:firstLine="0"/>
    </w:pPr>
  </w:style>
  <w:style w:type="paragraph" w:styleId="ListContinue3">
    <w:name w:val="List Continue 3"/>
    <w:basedOn w:val="List3"/>
    <w:rsid w:val="00495701"/>
    <w:pPr>
      <w:ind w:left="1021" w:firstLine="0"/>
    </w:pPr>
  </w:style>
  <w:style w:type="paragraph" w:styleId="ListContinue4">
    <w:name w:val="List Continue 4"/>
    <w:basedOn w:val="List4"/>
    <w:rsid w:val="00495701"/>
    <w:pPr>
      <w:ind w:firstLine="0"/>
    </w:pPr>
  </w:style>
  <w:style w:type="paragraph" w:styleId="ListContinue5">
    <w:name w:val="List Continue 5"/>
    <w:basedOn w:val="List5"/>
    <w:rsid w:val="00495701"/>
    <w:pPr>
      <w:ind w:firstLine="0"/>
    </w:pPr>
  </w:style>
  <w:style w:type="paragraph" w:styleId="ListNumber3">
    <w:name w:val="List Number 3"/>
    <w:basedOn w:val="List3"/>
    <w:rsid w:val="00495701"/>
    <w:pPr>
      <w:numPr>
        <w:numId w:val="5"/>
      </w:numPr>
    </w:pPr>
  </w:style>
  <w:style w:type="paragraph" w:styleId="ListNumber4">
    <w:name w:val="List Number 4"/>
    <w:basedOn w:val="List4"/>
    <w:rsid w:val="00495701"/>
    <w:pPr>
      <w:numPr>
        <w:numId w:val="6"/>
      </w:numPr>
    </w:pPr>
  </w:style>
  <w:style w:type="paragraph" w:styleId="ListNumber5">
    <w:name w:val="List Number 5"/>
    <w:basedOn w:val="List5"/>
    <w:rsid w:val="00495701"/>
    <w:pPr>
      <w:numPr>
        <w:numId w:val="7"/>
      </w:numPr>
    </w:pPr>
  </w:style>
  <w:style w:type="paragraph" w:styleId="BlockText">
    <w:name w:val="Block Text"/>
    <w:basedOn w:val="Normal"/>
    <w:rsid w:val="00495701"/>
    <w:pPr>
      <w:spacing w:after="120"/>
      <w:ind w:left="1440" w:right="1440"/>
    </w:pPr>
  </w:style>
  <w:style w:type="character" w:customStyle="1" w:styleId="Subscript">
    <w:name w:val="Subscript"/>
    <w:basedOn w:val="DefaultParagraphFont"/>
    <w:rsid w:val="00495701"/>
    <w:rPr>
      <w:sz w:val="16"/>
      <w:vertAlign w:val="subscript"/>
    </w:rPr>
  </w:style>
  <w:style w:type="character" w:customStyle="1" w:styleId="Superscript">
    <w:name w:val="Superscript"/>
    <w:basedOn w:val="DefaultParagraphFont"/>
    <w:rsid w:val="00495701"/>
    <w:rPr>
      <w:sz w:val="16"/>
      <w:vertAlign w:val="superscript"/>
    </w:rPr>
  </w:style>
  <w:style w:type="character" w:customStyle="1" w:styleId="Symbols">
    <w:name w:val="Symbols"/>
    <w:basedOn w:val="DefaultParagraphFont"/>
    <w:rsid w:val="00495701"/>
    <w:rPr>
      <w:rFonts w:ascii="Symbol" w:hAnsi="Symbol"/>
    </w:rPr>
  </w:style>
  <w:style w:type="character" w:customStyle="1" w:styleId="MenuOptions">
    <w:name w:val="Menu Options"/>
    <w:basedOn w:val="DefaultParagraphFont"/>
    <w:rsid w:val="00495701"/>
    <w:rPr>
      <w:rFonts w:ascii="Arial Narrow" w:hAnsi="Arial Narrow"/>
      <w:smallCaps/>
    </w:rPr>
  </w:style>
  <w:style w:type="character" w:customStyle="1" w:styleId="Buttons">
    <w:name w:val="Buttons"/>
    <w:basedOn w:val="DefaultParagraphFont"/>
    <w:rsid w:val="00495701"/>
    <w:rPr>
      <w:b/>
    </w:rPr>
  </w:style>
  <w:style w:type="character" w:customStyle="1" w:styleId="Underlined">
    <w:name w:val="Underlined"/>
    <w:basedOn w:val="DefaultParagraphFont"/>
    <w:rsid w:val="00495701"/>
    <w:rPr>
      <w:u w:val="single"/>
    </w:rPr>
  </w:style>
  <w:style w:type="paragraph" w:customStyle="1" w:styleId="TableBodyTextRight">
    <w:name w:val="Table Body Text Right"/>
    <w:basedOn w:val="TableBodyText"/>
    <w:rsid w:val="00495701"/>
    <w:pPr>
      <w:widowControl w:val="0"/>
      <w:autoSpaceDE w:val="0"/>
      <w:autoSpaceDN w:val="0"/>
      <w:adjustRightInd w:val="0"/>
      <w:jc w:val="right"/>
    </w:pPr>
    <w:rPr>
      <w:rFonts w:cs="Arial"/>
      <w:szCs w:val="18"/>
    </w:rPr>
  </w:style>
  <w:style w:type="paragraph" w:customStyle="1" w:styleId="CopyrightText">
    <w:name w:val="Copyright Text"/>
    <w:basedOn w:val="BodyText"/>
    <w:rsid w:val="00495701"/>
    <w:rPr>
      <w:sz w:val="18"/>
    </w:rPr>
  </w:style>
  <w:style w:type="paragraph" w:customStyle="1" w:styleId="BodySmallRight">
    <w:name w:val="Body Small Right"/>
    <w:basedOn w:val="BodyTextRight"/>
    <w:rsid w:val="00495701"/>
    <w:rPr>
      <w:sz w:val="18"/>
      <w:szCs w:val="18"/>
    </w:rPr>
  </w:style>
  <w:style w:type="paragraph" w:customStyle="1" w:styleId="MarginEdition">
    <w:name w:val="Margin Edition"/>
    <w:basedOn w:val="MarginNote"/>
    <w:rsid w:val="00495701"/>
    <w:pPr>
      <w:spacing w:before="0" w:after="0"/>
    </w:pPr>
    <w:rPr>
      <w:rFonts w:ascii="Times New Roman" w:hAnsi="Times New Roman"/>
      <w:color w:val="999999"/>
    </w:rPr>
  </w:style>
  <w:style w:type="paragraph" w:customStyle="1" w:styleId="Spacer">
    <w:name w:val="Spacer"/>
    <w:basedOn w:val="Normal"/>
    <w:rsid w:val="00495701"/>
    <w:rPr>
      <w:sz w:val="2"/>
      <w:szCs w:val="2"/>
    </w:rPr>
  </w:style>
  <w:style w:type="character" w:customStyle="1" w:styleId="Small">
    <w:name w:val="Small"/>
    <w:basedOn w:val="DefaultParagraphFont"/>
    <w:rsid w:val="00495701"/>
    <w:rPr>
      <w:sz w:val="16"/>
    </w:rPr>
  </w:style>
  <w:style w:type="paragraph" w:customStyle="1" w:styleId="WideTable">
    <w:name w:val="Wide Table"/>
    <w:basedOn w:val="Normal"/>
    <w:rsid w:val="00495701"/>
    <w:pPr>
      <w:ind w:left="-1418"/>
    </w:pPr>
    <w:rPr>
      <w:sz w:val="2"/>
      <w:szCs w:val="2"/>
    </w:rPr>
  </w:style>
  <w:style w:type="character" w:styleId="PageNumber">
    <w:name w:val="page number"/>
    <w:basedOn w:val="DefaultParagraphFont"/>
    <w:rsid w:val="00495701"/>
  </w:style>
  <w:style w:type="paragraph" w:styleId="Quote">
    <w:name w:val="Quote"/>
    <w:basedOn w:val="Heading1"/>
    <w:link w:val="QuoteChar"/>
    <w:qFormat/>
    <w:rsid w:val="00495701"/>
    <w:rPr>
      <w:b w:val="0"/>
      <w:sz w:val="72"/>
      <w:szCs w:val="72"/>
      <w:lang w:val="en-NZ"/>
    </w:rPr>
  </w:style>
  <w:style w:type="character" w:customStyle="1" w:styleId="QuoteChar">
    <w:name w:val="Quote Char"/>
    <w:basedOn w:val="DefaultParagraphFont"/>
    <w:link w:val="Quote"/>
    <w:rsid w:val="00495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701"/>
    <w:pPr>
      <w:pageBreakBefore/>
    </w:pPr>
  </w:style>
  <w:style w:type="paragraph" w:customStyle="1" w:styleId="Border">
    <w:name w:val="Border"/>
    <w:basedOn w:val="Normal"/>
    <w:qFormat/>
    <w:rsid w:val="00495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701"/>
    <w:rPr>
      <w:b/>
      <w:bCs/>
      <w:i/>
      <w:iCs/>
      <w:color w:val="auto"/>
    </w:rPr>
  </w:style>
  <w:style w:type="paragraph" w:styleId="IntenseQuote">
    <w:name w:val="Intense Quote"/>
    <w:basedOn w:val="Normal"/>
    <w:next w:val="Normal"/>
    <w:link w:val="IntenseQuoteChar"/>
    <w:uiPriority w:val="30"/>
    <w:qFormat/>
    <w:rsid w:val="00495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7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701"/>
    <w:rPr>
      <w:smallCaps/>
      <w:color w:val="auto"/>
      <w:u w:val="single"/>
    </w:rPr>
  </w:style>
  <w:style w:type="character" w:styleId="IntenseReference">
    <w:name w:val="Intense Reference"/>
    <w:basedOn w:val="DefaultParagraphFont"/>
    <w:uiPriority w:val="32"/>
    <w:qFormat/>
    <w:rsid w:val="00495701"/>
    <w:rPr>
      <w:b/>
      <w:bCs/>
      <w:smallCaps/>
      <w:color w:val="auto"/>
      <w:spacing w:val="5"/>
      <w:u w:val="single"/>
    </w:rPr>
  </w:style>
  <w:style w:type="paragraph" w:customStyle="1" w:styleId="2ColumnHeading">
    <w:name w:val="2Column Heading"/>
    <w:basedOn w:val="BodyText"/>
    <w:qFormat/>
    <w:rsid w:val="00495701"/>
    <w:pPr>
      <w:spacing w:after="60"/>
      <w:ind w:left="-2268"/>
    </w:pPr>
    <w:rPr>
      <w:b/>
    </w:rPr>
  </w:style>
  <w:style w:type="paragraph" w:customStyle="1" w:styleId="Heading1TOC">
    <w:name w:val="Heading1 TOC"/>
    <w:basedOn w:val="Normal"/>
    <w:qFormat/>
    <w:rsid w:val="00495701"/>
    <w:pPr>
      <w:spacing w:before="240" w:after="120"/>
    </w:pPr>
    <w:rPr>
      <w:rFonts w:ascii="Times New Roman" w:hAnsi="Times New Roman"/>
      <w:b/>
      <w:sz w:val="32"/>
    </w:rPr>
  </w:style>
  <w:style w:type="paragraph" w:customStyle="1" w:styleId="Heading2TOC">
    <w:name w:val="Heading2 TOC"/>
    <w:basedOn w:val="Normal"/>
    <w:qFormat/>
    <w:rsid w:val="00495701"/>
    <w:pPr>
      <w:spacing w:before="240" w:after="60"/>
    </w:pPr>
    <w:rPr>
      <w:rFonts w:ascii="Times New Roman" w:hAnsi="Times New Roman"/>
      <w:b/>
      <w:sz w:val="28"/>
    </w:rPr>
  </w:style>
  <w:style w:type="character" w:customStyle="1" w:styleId="Underline">
    <w:name w:val="Underline"/>
    <w:basedOn w:val="DefaultParagraphFont"/>
    <w:qFormat/>
    <w:rsid w:val="00495701"/>
    <w:rPr>
      <w:u w:val="single"/>
    </w:rPr>
  </w:style>
  <w:style w:type="paragraph" w:styleId="BalloonText">
    <w:name w:val="Balloon Text"/>
    <w:basedOn w:val="Normal"/>
    <w:link w:val="BalloonTextChar"/>
    <w:rsid w:val="00495701"/>
    <w:rPr>
      <w:rFonts w:ascii="Tahoma" w:hAnsi="Tahoma" w:cs="Tahoma"/>
      <w:sz w:val="16"/>
      <w:szCs w:val="16"/>
    </w:rPr>
  </w:style>
  <w:style w:type="character" w:customStyle="1" w:styleId="BalloonTextChar">
    <w:name w:val="Balloon Text Char"/>
    <w:basedOn w:val="DefaultParagraphFont"/>
    <w:link w:val="BalloonText"/>
    <w:rsid w:val="004957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7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57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701"/>
    <w:rPr>
      <w:b/>
      <w:color w:val="660033"/>
      <w:spacing w:val="0"/>
    </w:rPr>
  </w:style>
  <w:style w:type="paragraph" w:customStyle="1" w:styleId="Nameditemlist">
    <w:name w:val="Named item list"/>
    <w:basedOn w:val="BodyText"/>
    <w:qFormat/>
    <w:rsid w:val="004957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Words>
  <Characters>6769</Characters>
  <Application>Microsoft Office Word</Application>
  <DocSecurity>0</DocSecurity>
  <Lines>198</Lines>
  <Paragraphs>110</Paragraphs>
  <ScaleCrop>false</ScaleCrop>
  <Company>Author-it Software Corporation Ltd.</Company>
  <LinksUpToDate>false</LinksUpToDate>
  <CharactersWithSpaces>7806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AHCIRG318A Implement a moving sprinkler irrigation maintenance program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2012-07-02T03:22:00Z</dcterms:created>
  <dcterms:modified xsi:type="dcterms:W3CDTF">2012-07-02T03:22:00Z</dcterms:modified>
</cp:coreProperties>
</file>