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768" w:rsidP="001C4768">
      <w:pPr>
        <w:pStyle w:val="Title"/>
      </w:pPr>
      <w:bookmarkStart w:id="0" w:name="_GoBack"/>
      <w:bookmarkEnd w:id="0"/>
      <w:r>
        <w:fldChar w:fldCharType="begin"/>
      </w:r>
      <w:r>
        <w:instrText xml:space="preserve"> TITLE   \* MERGEFORMAT </w:instrText>
      </w:r>
      <w:r>
        <w:fldChar w:fldCharType="separate"/>
      </w:r>
      <w:r>
        <w:t>AHCIRG315A Interpret irrigation plans and drawings</w:t>
      </w:r>
      <w:r>
        <w:fldChar w:fldCharType="end"/>
      </w:r>
    </w:p>
    <w:p w:rsidR="001C4768" w:rsidP="001C4768">
      <w:pPr>
        <w:pStyle w:val="Version"/>
        <w:sectPr w:rsidSect="00A063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63E5" w:rsidP="00A063E5">
      <w:pPr>
        <w:pStyle w:val="SuperHeading"/>
      </w:pPr>
      <w:r w:rsidRPr="00A063E5">
        <w:t>AHCIRG315A Interpret irrigation plans and drawings</w:t>
      </w:r>
    </w:p>
    <w:p w:rsidR="00000000" w:rsidRPr="00A063E5" w:rsidP="00A063E5">
      <w:pPr>
        <w:pStyle w:val="Heading1"/>
      </w:pPr>
      <w:bookmarkStart w:id="1" w:name="O_407305"/>
      <w:bookmarkEnd w:id="1"/>
      <w:r w:rsidRPr="00A063E5">
        <w:t>Modification History</w:t>
      </w:r>
    </w:p>
    <w:p w:rsidR="00000000" w:rsidRPr="00A063E5" w:rsidP="00A063E5">
      <w:pPr>
        <w:pStyle w:val="BodyText"/>
      </w:pPr>
      <w:r w:rsidRPr="00A063E5">
        <w:t>Not applicable.</w:t>
      </w:r>
    </w:p>
    <w:p w:rsidR="00000000" w:rsidRPr="00A063E5" w:rsidP="00A063E5">
      <w:pPr>
        <w:pStyle w:val="AllowPageBreak"/>
      </w:pPr>
    </w:p>
    <w:p w:rsidR="00000000" w:rsidRPr="00A063E5" w:rsidP="00A063E5">
      <w:pPr>
        <w:pStyle w:val="Heading1"/>
      </w:pPr>
      <w:bookmarkStart w:id="2" w:name="O_407306"/>
      <w:bookmarkEnd w:id="2"/>
      <w:r w:rsidRPr="00A063E5">
        <w:t>Unit Descriptor</w:t>
      </w:r>
    </w:p>
    <w:p w:rsidR="00000000" w:rsidRPr="00A063E5" w:rsidP="00A063E5">
      <w:pPr>
        <w:pStyle w:val="BodyText"/>
      </w:pPr>
      <w:r w:rsidRPr="00A063E5">
        <w:t>This Unit of Competency speci</w:t>
      </w:r>
      <w:r w:rsidRPr="00A063E5">
        <w:t>fies the outcomes required to read and interpret plans and drawings applicable to installing irrigation systems and defines the standard required to: interpret symbols and abbreviations on plans, and technical drawings; orientate a site plan; mark out boun</w:t>
      </w:r>
      <w:r w:rsidRPr="00A063E5">
        <w:t>daries and features on a site from a plan; and list the irrigation components required for installation from a plan.</w:t>
      </w:r>
    </w:p>
    <w:p w:rsidR="00000000" w:rsidRPr="00A063E5" w:rsidP="00A063E5">
      <w:pPr>
        <w:pStyle w:val="AllowPageBreak"/>
      </w:pPr>
    </w:p>
    <w:p w:rsidR="00000000" w:rsidRPr="00A063E5" w:rsidP="00A063E5">
      <w:pPr>
        <w:pStyle w:val="Heading1"/>
      </w:pPr>
      <w:bookmarkStart w:id="3" w:name="O_407307"/>
      <w:bookmarkEnd w:id="3"/>
      <w:r w:rsidRPr="00A063E5">
        <w:t>Application of the Unit</w:t>
      </w:r>
    </w:p>
    <w:p w:rsidR="00000000" w:rsidRPr="00A063E5" w:rsidP="00A063E5">
      <w:pPr>
        <w:pStyle w:val="BodyText"/>
      </w:pPr>
      <w:r w:rsidRPr="00A063E5">
        <w:t>This Unit applies to skilled workers in the irrigation servicing, food and fibre production and am</w:t>
      </w:r>
      <w:r w:rsidRPr="00A063E5">
        <w:t>enity horticulture industries, and is likely to be carried out under routine supervision within enterprise guidelines.</w:t>
      </w:r>
    </w:p>
    <w:p w:rsidR="00000000" w:rsidRPr="00A063E5" w:rsidP="00A063E5">
      <w:pPr>
        <w:pStyle w:val="AllowPageBreak"/>
      </w:pPr>
    </w:p>
    <w:p w:rsidR="00000000" w:rsidRPr="00A063E5" w:rsidP="00A063E5">
      <w:pPr>
        <w:pStyle w:val="Heading1"/>
      </w:pPr>
      <w:bookmarkStart w:id="4" w:name="O_407308"/>
      <w:bookmarkEnd w:id="4"/>
      <w:r w:rsidRPr="00A063E5">
        <w:t>Licensing/Regulatory Information</w:t>
      </w:r>
    </w:p>
    <w:p w:rsidR="00000000" w:rsidRPr="00A063E5" w:rsidP="00A063E5">
      <w:pPr>
        <w:pStyle w:val="BodyText"/>
      </w:pPr>
      <w:r w:rsidRPr="00A063E5">
        <w:t>Not applicable.</w:t>
      </w:r>
    </w:p>
    <w:p w:rsidR="00000000" w:rsidRPr="00A063E5" w:rsidP="00A063E5">
      <w:pPr>
        <w:pStyle w:val="AllowPageBreak"/>
      </w:pPr>
    </w:p>
    <w:p w:rsidR="00000000" w:rsidRPr="00A063E5" w:rsidP="00A063E5">
      <w:pPr>
        <w:pStyle w:val="Heading1"/>
      </w:pPr>
      <w:bookmarkStart w:id="5" w:name="O_407309"/>
      <w:bookmarkEnd w:id="5"/>
      <w:r w:rsidRPr="00A063E5">
        <w:t>Pre-Requisites</w:t>
      </w:r>
    </w:p>
    <w:p w:rsidR="00000000" w:rsidRPr="00A063E5" w:rsidP="00A063E5">
      <w:pPr>
        <w:pStyle w:val="BodyText"/>
      </w:pPr>
      <w:r w:rsidRPr="00A063E5">
        <w:t>Not applicable.</w:t>
      </w:r>
    </w:p>
    <w:p w:rsidR="00000000" w:rsidRPr="00A063E5" w:rsidP="00A063E5">
      <w:pPr>
        <w:pStyle w:val="AllowPageBreak"/>
      </w:pPr>
    </w:p>
    <w:p w:rsidR="00000000" w:rsidRPr="00A063E5" w:rsidP="00A063E5">
      <w:pPr>
        <w:pStyle w:val="Heading1"/>
      </w:pPr>
      <w:bookmarkStart w:id="6" w:name="O_407310"/>
      <w:bookmarkEnd w:id="6"/>
      <w:r w:rsidRPr="00A063E5">
        <w:t>Employability Skills Information</w:t>
      </w:r>
    </w:p>
    <w:p w:rsidR="00000000" w:rsidRPr="00A063E5" w:rsidP="00A063E5">
      <w:pPr>
        <w:pStyle w:val="BodyText"/>
      </w:pPr>
      <w:r w:rsidRPr="00A063E5">
        <w:t>This Unit has employability skills.</w:t>
      </w:r>
    </w:p>
    <w:p w:rsidR="00000000" w:rsidRPr="00A063E5" w:rsidP="00A063E5">
      <w:pPr>
        <w:pStyle w:val="AllowPageBreak"/>
      </w:pPr>
    </w:p>
    <w:p w:rsidR="00000000" w:rsidRPr="00A063E5" w:rsidP="00A063E5">
      <w:pPr>
        <w:pStyle w:val="Heading1"/>
      </w:pPr>
      <w:bookmarkStart w:id="7" w:name="O_407311"/>
      <w:bookmarkEnd w:id="7"/>
      <w:r w:rsidRPr="00A063E5">
        <w:t>Elements and Performance Criteria Pre-Content</w:t>
      </w:r>
    </w:p>
    <w:tbl>
      <w:tblPr>
        <w:tblW w:w="0" w:type="auto"/>
        <w:tblLayout w:type="fixed"/>
        <w:tblCellMar>
          <w:left w:w="62" w:type="dxa"/>
          <w:right w:w="62" w:type="dxa"/>
        </w:tblCellMar>
        <w:tblLook w:val="0000"/>
      </w:tblPr>
      <w:tblGrid>
        <w:gridCol w:w="2760"/>
        <w:gridCol w:w="6312"/>
      </w:tblGrid>
      <w:tr w:rsidTr="00A063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63E5">
            <w:pPr>
              <w:pStyle w:val="BodyText"/>
              <w:rPr>
                <w:lang w:val="en-NZ"/>
              </w:rPr>
            </w:pPr>
            <w:r w:rsidRPr="00A063E5">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A063E5" w:rsidP="00A063E5">
            <w:pPr>
              <w:pStyle w:val="BodyText"/>
            </w:pPr>
            <w:r w:rsidRPr="00A063E5">
              <w:t>Performance criteria describe the performance needed to de</w:t>
            </w:r>
            <w:r w:rsidRPr="00A063E5">
              <w:t>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063E5" w:rsidP="00A063E5">
      <w:pPr>
        <w:pStyle w:val="BodyText"/>
      </w:pPr>
    </w:p>
    <w:p w:rsidR="00000000" w:rsidRPr="00A063E5" w:rsidP="00A063E5">
      <w:pPr>
        <w:pStyle w:val="AllowPageBreak"/>
      </w:pPr>
    </w:p>
    <w:p w:rsidR="00000000" w:rsidRPr="00A063E5" w:rsidP="00A063E5">
      <w:pPr>
        <w:pStyle w:val="Heading1"/>
      </w:pPr>
      <w:bookmarkStart w:id="8" w:name="O_407312"/>
      <w:bookmarkEnd w:id="8"/>
      <w:r w:rsidRPr="00A063E5">
        <w:t>Elements and Performance Criteria</w:t>
      </w:r>
    </w:p>
    <w:tbl>
      <w:tblPr>
        <w:tblW w:w="0" w:type="auto"/>
        <w:tblLayout w:type="fixed"/>
        <w:tblCellMar>
          <w:left w:w="62" w:type="dxa"/>
          <w:right w:w="62" w:type="dxa"/>
        </w:tblCellMar>
        <w:tblLook w:val="0000"/>
      </w:tblPr>
      <w:tblGrid>
        <w:gridCol w:w="2760"/>
        <w:gridCol w:w="6312"/>
      </w:tblGrid>
      <w:tr w:rsidTr="00A063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63E5">
            <w:pPr>
              <w:pStyle w:val="TableHeading"/>
              <w:rPr>
                <w:lang w:val="en-NZ"/>
              </w:rPr>
            </w:pPr>
            <w:r w:rsidRPr="00A063E5">
              <w:t>ELEMENT</w:t>
            </w:r>
          </w:p>
        </w:tc>
        <w:tc>
          <w:tcPr>
            <w:tcW w:w="6312" w:type="dxa"/>
            <w:tcBorders>
              <w:top w:val="nil"/>
              <w:left w:val="nil"/>
              <w:bottom w:val="nil"/>
              <w:right w:val="nil"/>
            </w:tcBorders>
            <w:tcMar>
              <w:top w:w="0" w:type="dxa"/>
              <w:left w:w="62" w:type="dxa"/>
              <w:bottom w:w="0" w:type="dxa"/>
              <w:right w:w="62" w:type="dxa"/>
            </w:tcMar>
            <w:vAlign w:val="bottom"/>
          </w:tcPr>
          <w:p w:rsidR="00000000" w:rsidP="00A063E5">
            <w:pPr>
              <w:pStyle w:val="TableHeading"/>
              <w:rPr>
                <w:lang w:val="en-NZ"/>
              </w:rPr>
            </w:pPr>
            <w:r w:rsidRPr="00A063E5">
              <w:t>PERFORMANCE CRITERIA</w:t>
            </w:r>
          </w:p>
        </w:tc>
      </w:tr>
      <w:tr w:rsidTr="00A063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63E5">
            <w:pPr>
              <w:pStyle w:val="List"/>
              <w:rPr>
                <w:lang w:val="en-NZ"/>
              </w:rPr>
            </w:pPr>
            <w:r w:rsidRPr="00A063E5">
              <w:t>1  Apply commonly used symbols and abbreviations</w:t>
            </w:r>
          </w:p>
        </w:tc>
        <w:tc>
          <w:tcPr>
            <w:tcW w:w="6312" w:type="dxa"/>
            <w:tcBorders>
              <w:top w:val="nil"/>
              <w:left w:val="nil"/>
              <w:bottom w:val="nil"/>
              <w:right w:val="nil"/>
            </w:tcBorders>
            <w:tcMar>
              <w:top w:w="0" w:type="dxa"/>
              <w:left w:w="62" w:type="dxa"/>
              <w:bottom w:w="0" w:type="dxa"/>
              <w:right w:w="62" w:type="dxa"/>
            </w:tcMar>
          </w:tcPr>
          <w:p w:rsidR="00000000" w:rsidRPr="00A063E5" w:rsidP="00A063E5">
            <w:pPr>
              <w:pStyle w:val="List"/>
            </w:pPr>
            <w:r w:rsidRPr="00A063E5">
              <w:t>1.1 Commonly used symbols and abbreviations on plans are identified, understood and applied</w:t>
            </w:r>
          </w:p>
          <w:p w:rsidR="00000000" w:rsidRPr="00A063E5" w:rsidP="00A063E5">
            <w:pPr>
              <w:pStyle w:val="List"/>
            </w:pPr>
            <w:r w:rsidRPr="00A063E5">
              <w:t>1.2 Common irrigation terms used on plans are identified, understood and applied</w:t>
            </w:r>
          </w:p>
          <w:p w:rsidR="00000000" w:rsidRPr="00A063E5" w:rsidP="00A063E5">
            <w:pPr>
              <w:pStyle w:val="List"/>
            </w:pPr>
            <w:r w:rsidRPr="00A063E5">
              <w:t>1.3 Key features of irrigation plans, elevations and sections are identified</w:t>
            </w:r>
          </w:p>
          <w:p w:rsidR="00000000" w:rsidP="00A063E5">
            <w:pPr>
              <w:pStyle w:val="List"/>
              <w:rPr>
                <w:lang w:val="en-NZ"/>
              </w:rPr>
            </w:pPr>
            <w:r w:rsidRPr="00A063E5">
              <w:t>1.4 Scale, elevations and sections are identified from drawings</w:t>
            </w:r>
          </w:p>
        </w:tc>
      </w:tr>
      <w:tr w:rsidTr="00A063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63E5">
            <w:pPr>
              <w:pStyle w:val="List"/>
              <w:rPr>
                <w:lang w:val="en-NZ"/>
              </w:rPr>
            </w:pPr>
            <w:r w:rsidRPr="00A063E5">
              <w:t>2  Locate and identify key featur</w:t>
            </w:r>
            <w:r w:rsidRPr="00A063E5">
              <w:t>es on a site plan</w:t>
            </w:r>
          </w:p>
        </w:tc>
        <w:tc>
          <w:tcPr>
            <w:tcW w:w="6312" w:type="dxa"/>
            <w:tcBorders>
              <w:top w:val="nil"/>
              <w:left w:val="nil"/>
              <w:bottom w:val="nil"/>
              <w:right w:val="nil"/>
            </w:tcBorders>
            <w:tcMar>
              <w:top w:w="0" w:type="dxa"/>
              <w:left w:w="62" w:type="dxa"/>
              <w:bottom w:w="0" w:type="dxa"/>
              <w:right w:w="62" w:type="dxa"/>
            </w:tcMar>
          </w:tcPr>
          <w:p w:rsidR="00000000" w:rsidRPr="00A063E5" w:rsidP="00A063E5">
            <w:pPr>
              <w:pStyle w:val="List"/>
            </w:pPr>
            <w:r w:rsidRPr="00A063E5">
              <w:t>2.1 Irrigation site is identified from location drawings</w:t>
            </w:r>
          </w:p>
          <w:p w:rsidR="00000000" w:rsidRPr="00A063E5" w:rsidP="00A063E5">
            <w:pPr>
              <w:pStyle w:val="List"/>
            </w:pPr>
            <w:r w:rsidRPr="00A063E5">
              <w:t>2.2 True north and system orientation are identified from details provided on site plan</w:t>
            </w:r>
          </w:p>
          <w:p w:rsidR="00000000" w:rsidP="00A063E5">
            <w:pPr>
              <w:pStyle w:val="List"/>
              <w:rPr>
                <w:lang w:val="en-NZ"/>
              </w:rPr>
            </w:pPr>
            <w:r w:rsidRPr="00A063E5">
              <w:t>2.3 Key features of site plan are identified</w:t>
            </w:r>
          </w:p>
        </w:tc>
      </w:tr>
      <w:tr w:rsidTr="00A063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63E5">
            <w:pPr>
              <w:pStyle w:val="List"/>
              <w:rPr>
                <w:lang w:val="en-NZ"/>
              </w:rPr>
            </w:pPr>
            <w:r w:rsidRPr="00A063E5">
              <w:t>3</w:t>
            </w:r>
            <w:r w:rsidRPr="00A063E5">
              <w:rPr>
                <w:rStyle w:val="SpecialBold"/>
              </w:rPr>
              <w:t xml:space="preserve">  </w:t>
            </w:r>
            <w:r w:rsidRPr="00A063E5">
              <w:t>Mark out and peg the site from a plan</w:t>
            </w:r>
          </w:p>
        </w:tc>
        <w:tc>
          <w:tcPr>
            <w:tcW w:w="6312" w:type="dxa"/>
            <w:tcBorders>
              <w:top w:val="nil"/>
              <w:left w:val="nil"/>
              <w:bottom w:val="nil"/>
              <w:right w:val="nil"/>
            </w:tcBorders>
            <w:tcMar>
              <w:top w:w="0" w:type="dxa"/>
              <w:left w:w="62" w:type="dxa"/>
              <w:bottom w:w="0" w:type="dxa"/>
              <w:right w:w="62" w:type="dxa"/>
            </w:tcMar>
          </w:tcPr>
          <w:p w:rsidR="00000000" w:rsidRPr="00A063E5" w:rsidP="00A063E5">
            <w:pPr>
              <w:pStyle w:val="List"/>
            </w:pPr>
            <w:r w:rsidRPr="00A063E5">
              <w:t>3.1 Boundaries of the site are marked</w:t>
            </w:r>
          </w:p>
          <w:p w:rsidR="00000000" w:rsidRPr="00A063E5" w:rsidP="00A063E5">
            <w:pPr>
              <w:pStyle w:val="List"/>
            </w:pPr>
            <w:r w:rsidRPr="00A063E5">
              <w:t>3.2 Existing irrigation infrastructure on the site is identified</w:t>
            </w:r>
          </w:p>
          <w:p w:rsidR="00000000" w:rsidRPr="00A063E5" w:rsidP="00A063E5">
            <w:pPr>
              <w:pStyle w:val="List"/>
            </w:pPr>
            <w:r w:rsidRPr="00A063E5">
              <w:t>3.3 Electricity and communications infrastructure is identified on the site plan, marked out and safety procedures implemented</w:t>
            </w:r>
          </w:p>
          <w:p w:rsidR="00000000" w:rsidRPr="00A063E5" w:rsidP="00A063E5">
            <w:pPr>
              <w:pStyle w:val="List"/>
            </w:pPr>
            <w:r w:rsidRPr="00A063E5">
              <w:t>3.4 Pipelines identified o</w:t>
            </w:r>
            <w:r w:rsidRPr="00A063E5">
              <w:t>n the plan are pegged out</w:t>
            </w:r>
          </w:p>
          <w:p w:rsidR="00000000" w:rsidP="00A063E5">
            <w:pPr>
              <w:pStyle w:val="List"/>
              <w:rPr>
                <w:lang w:val="en-NZ"/>
              </w:rPr>
            </w:pPr>
            <w:r w:rsidRPr="00A063E5">
              <w:t>3.5 Earthworks identified on the plan are pegged out</w:t>
            </w:r>
          </w:p>
        </w:tc>
      </w:tr>
      <w:tr w:rsidTr="00A063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63E5">
            <w:pPr>
              <w:pStyle w:val="List"/>
              <w:rPr>
                <w:lang w:val="en-NZ"/>
              </w:rPr>
            </w:pPr>
            <w:r w:rsidRPr="00A063E5">
              <w:t>4</w:t>
            </w:r>
            <w:r w:rsidRPr="00A063E5">
              <w:rPr>
                <w:rStyle w:val="SpecialBold"/>
              </w:rPr>
              <w:t xml:space="preserve">  </w:t>
            </w:r>
            <w:r w:rsidRPr="00A063E5">
              <w:t>Identify required components for installation</w:t>
            </w:r>
          </w:p>
        </w:tc>
        <w:tc>
          <w:tcPr>
            <w:tcW w:w="6312" w:type="dxa"/>
            <w:tcBorders>
              <w:top w:val="nil"/>
              <w:left w:val="nil"/>
              <w:bottom w:val="nil"/>
              <w:right w:val="nil"/>
            </w:tcBorders>
            <w:tcMar>
              <w:top w:w="0" w:type="dxa"/>
              <w:left w:w="62" w:type="dxa"/>
              <w:bottom w:w="0" w:type="dxa"/>
              <w:right w:w="62" w:type="dxa"/>
            </w:tcMar>
          </w:tcPr>
          <w:p w:rsidR="00000000" w:rsidRPr="00A063E5" w:rsidP="00A063E5">
            <w:pPr>
              <w:pStyle w:val="List"/>
            </w:pPr>
            <w:r w:rsidRPr="00A063E5">
              <w:t>4.1 Pipeline components required are annotated from plans and drawings</w:t>
            </w:r>
          </w:p>
          <w:p w:rsidR="00000000" w:rsidRPr="00A063E5" w:rsidP="00A063E5">
            <w:pPr>
              <w:pStyle w:val="List"/>
            </w:pPr>
            <w:r w:rsidRPr="00A063E5">
              <w:t>4.2 Water supply, distribution and delivery components are  annotated from plans and drawings</w:t>
            </w:r>
          </w:p>
          <w:p w:rsidR="00000000" w:rsidRPr="00A063E5" w:rsidP="00A063E5">
            <w:pPr>
              <w:pStyle w:val="List"/>
            </w:pPr>
            <w:r w:rsidRPr="00A063E5">
              <w:t>4.3 Provision is made for receival and storage of materials on site</w:t>
            </w:r>
          </w:p>
          <w:p w:rsidR="00000000" w:rsidRPr="00A063E5" w:rsidP="00A063E5">
            <w:pPr>
              <w:pStyle w:val="List"/>
            </w:pPr>
            <w:r w:rsidRPr="00A063E5">
              <w:t>4.4 Installation requirements and details of plans and drawings are confirmed with supervisor</w:t>
            </w:r>
          </w:p>
        </w:tc>
      </w:tr>
    </w:tbl>
    <w:p w:rsidR="00000000" w:rsidRPr="00A063E5" w:rsidP="00A063E5">
      <w:pPr>
        <w:pStyle w:val="BodyText"/>
      </w:pPr>
    </w:p>
    <w:p w:rsidR="00000000" w:rsidRPr="00A063E5" w:rsidP="00A063E5">
      <w:pPr>
        <w:pStyle w:val="AllowPageBreak"/>
      </w:pPr>
    </w:p>
    <w:p w:rsidR="00000000" w:rsidRPr="00A063E5" w:rsidP="00A063E5">
      <w:pPr>
        <w:pStyle w:val="Heading1"/>
      </w:pPr>
      <w:bookmarkStart w:id="9" w:name="O_407313"/>
      <w:bookmarkEnd w:id="9"/>
      <w:r w:rsidRPr="00A063E5">
        <w:t>Required Skills and Knowledge</w:t>
      </w:r>
    </w:p>
    <w:p w:rsidR="00000000" w:rsidRPr="00A063E5" w:rsidP="00A063E5">
      <w:pPr>
        <w:pStyle w:val="BodyText"/>
      </w:pPr>
      <w:r w:rsidRPr="00A063E5">
        <w:t>This section describes the skills and knowledge required for this Unit.</w:t>
      </w:r>
    </w:p>
    <w:tbl>
      <w:tblPr>
        <w:tblW w:w="0" w:type="auto"/>
        <w:tblLayout w:type="fixed"/>
        <w:tblCellMar>
          <w:left w:w="62" w:type="dxa"/>
          <w:right w:w="62" w:type="dxa"/>
        </w:tblCellMar>
        <w:tblLook w:val="0000"/>
      </w:tblPr>
      <w:tblGrid>
        <w:gridCol w:w="9072"/>
      </w:tblGrid>
      <w:tr w:rsidTr="00A063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63E5">
            <w:pPr>
              <w:pStyle w:val="TableHeading"/>
              <w:rPr>
                <w:lang w:val="en-NZ"/>
              </w:rPr>
            </w:pPr>
            <w:r w:rsidRPr="00A063E5">
              <w:t>Required skills include:</w:t>
            </w:r>
          </w:p>
        </w:tc>
      </w:tr>
      <w:tr w:rsidTr="00A063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063E5" w:rsidP="00A063E5">
            <w:pPr>
              <w:pStyle w:val="BodyText"/>
            </w:pPr>
            <w:r w:rsidRPr="00A063E5">
              <w:rPr>
                <w:rStyle w:val="SpecialBold"/>
              </w:rPr>
              <w:t>Ability to:</w:t>
            </w:r>
          </w:p>
          <w:p w:rsidR="00000000" w:rsidRPr="00A063E5" w:rsidP="00A063E5">
            <w:pPr>
              <w:pStyle w:val="ListBullet"/>
            </w:pPr>
            <w:r w:rsidRPr="00A063E5">
              <w:t>interpret symbols and abbreviations used on plans</w:t>
            </w:r>
          </w:p>
          <w:p w:rsidR="00000000" w:rsidRPr="00A063E5" w:rsidP="00A063E5">
            <w:pPr>
              <w:pStyle w:val="ListBullet"/>
            </w:pPr>
            <w:r w:rsidRPr="00A063E5">
              <w:t>interpret scale and specifications from plans and drawings</w:t>
            </w:r>
          </w:p>
          <w:p w:rsidR="00000000" w:rsidRPr="00A063E5" w:rsidP="00A063E5">
            <w:pPr>
              <w:pStyle w:val="ListBullet"/>
            </w:pPr>
            <w:r w:rsidRPr="00A063E5">
              <w:t>recognise and mark out features on a site from a plan</w:t>
            </w:r>
          </w:p>
          <w:p w:rsidR="00000000" w:rsidRPr="00A063E5" w:rsidP="00A063E5">
            <w:pPr>
              <w:pStyle w:val="ListBullet"/>
            </w:pPr>
            <w:r w:rsidRPr="00A063E5">
              <w:t>mark out boundaries and infrastructure position from a plan</w:t>
            </w:r>
          </w:p>
          <w:p w:rsidR="00000000" w:rsidRPr="00A063E5" w:rsidP="00A063E5">
            <w:pPr>
              <w:pStyle w:val="ListBullet"/>
            </w:pPr>
            <w:r w:rsidRPr="00A063E5">
              <w:t>translate documented requirements into on-site activities and site and structural f</w:t>
            </w:r>
            <w:r w:rsidRPr="00A063E5">
              <w:t>eatures from two-dimensional to three-dimensional formats</w:t>
            </w:r>
          </w:p>
          <w:p w:rsidR="00000000" w:rsidRPr="00A063E5" w:rsidP="00A063E5">
            <w:pPr>
              <w:pStyle w:val="ListBullet"/>
            </w:pPr>
            <w:r w:rsidRPr="00A063E5">
              <w:t>use literacy skills to read, interpret and follow organisational policies and procedures, follow sequenced written instructions, record accurately and legible information collected and select and ap</w:t>
            </w:r>
            <w:r w:rsidRPr="00A063E5">
              <w:t>ply procedures for a range of tasks</w:t>
            </w:r>
          </w:p>
          <w:p w:rsidR="00000000" w:rsidRPr="00A063E5" w:rsidP="00A063E5">
            <w:pPr>
              <w:pStyle w:val="ListBullet"/>
            </w:pPr>
            <w:r w:rsidRPr="00A063E5">
              <w:t>use oral communication skills/language competence to fulfil the job role as specified by the organisation, including questioning techniques, active listening, clarifying information and consulting with supervisors as req</w:t>
            </w:r>
            <w:r w:rsidRPr="00A063E5">
              <w:t>uired</w:t>
            </w:r>
          </w:p>
          <w:p w:rsidR="00000000" w:rsidRPr="00A063E5" w:rsidP="00A063E5">
            <w:pPr>
              <w:pStyle w:val="ListBullet"/>
            </w:pPr>
            <w:r w:rsidRPr="00A063E5">
              <w:t>use numeracy skills to estimate, calculate and record routine workplace measures</w:t>
            </w:r>
          </w:p>
          <w:p w:rsidR="00000000" w:rsidP="00A063E5">
            <w:pPr>
              <w:pStyle w:val="ListBullet"/>
              <w:rPr>
                <w:lang w:val="en-NZ"/>
              </w:rPr>
            </w:pPr>
            <w:r w:rsidRPr="00A063E5">
              <w:t>use interpersonal skills to work with and relate to people from a range of cultural, social and religious backgrounds and with a range of physical and mental abilities.</w:t>
            </w:r>
          </w:p>
        </w:tc>
      </w:tr>
      <w:tr w:rsidTr="00A063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63E5">
            <w:pPr>
              <w:pStyle w:val="TableHeading"/>
              <w:rPr>
                <w:lang w:val="en-NZ"/>
              </w:rPr>
            </w:pPr>
            <w:r w:rsidRPr="00A063E5">
              <w:t>Required knowledge includes:</w:t>
            </w:r>
          </w:p>
        </w:tc>
      </w:tr>
      <w:tr w:rsidTr="00A063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063E5" w:rsidP="00A063E5">
            <w:pPr>
              <w:pStyle w:val="BodyText"/>
            </w:pPr>
            <w:r w:rsidRPr="00A063E5">
              <w:rPr>
                <w:rStyle w:val="SpecialBold"/>
              </w:rPr>
              <w:t>Knowledge of:</w:t>
            </w:r>
          </w:p>
          <w:p w:rsidR="00000000" w:rsidRPr="00A063E5" w:rsidP="00A063E5">
            <w:pPr>
              <w:pStyle w:val="ListBullet"/>
            </w:pPr>
            <w:r w:rsidRPr="00A063E5">
              <w:t>identify types of drawings and their functions</w:t>
            </w:r>
          </w:p>
          <w:p w:rsidR="00000000" w:rsidRPr="00A063E5" w:rsidP="00A063E5">
            <w:pPr>
              <w:pStyle w:val="ListBullet"/>
            </w:pPr>
            <w:r w:rsidRPr="00A063E5">
              <w:t>recognise commonly used scales, symbols and abbreviations</w:t>
            </w:r>
          </w:p>
          <w:p w:rsidR="00000000" w:rsidRPr="00A063E5" w:rsidP="00A063E5">
            <w:pPr>
              <w:pStyle w:val="ListBullet"/>
            </w:pPr>
            <w:r w:rsidRPr="00A063E5">
              <w:t>a range of drawings and specifications relevant to the irrigation industry</w:t>
            </w:r>
          </w:p>
          <w:p w:rsidR="00000000" w:rsidRPr="00A063E5" w:rsidP="00A063E5">
            <w:pPr>
              <w:pStyle w:val="ListBullet"/>
            </w:pPr>
            <w:r w:rsidRPr="00A063E5">
              <w:t>tools, equipment and materials relative to drawings/specifications</w:t>
            </w:r>
          </w:p>
          <w:p w:rsidR="00000000" w:rsidRPr="00A063E5" w:rsidP="00A063E5">
            <w:pPr>
              <w:pStyle w:val="ListBullet"/>
            </w:pPr>
            <w:r w:rsidRPr="00A063E5">
              <w:t>measurements, calculations and quantities</w:t>
            </w:r>
          </w:p>
          <w:p w:rsidR="00000000" w:rsidRPr="00A063E5" w:rsidP="00A063E5">
            <w:pPr>
              <w:pStyle w:val="ListBullet"/>
            </w:pPr>
            <w:r w:rsidRPr="00A063E5">
              <w:t>workplace safety requirements</w:t>
            </w:r>
          </w:p>
          <w:p w:rsidR="00000000" w:rsidRPr="00A063E5" w:rsidP="00A063E5">
            <w:pPr>
              <w:pStyle w:val="ListBullet"/>
            </w:pPr>
            <w:r w:rsidRPr="00A063E5">
              <w:t>relevant acts, regulations and Codes of Practice</w:t>
            </w:r>
          </w:p>
          <w:p w:rsidR="00000000" w:rsidRPr="00A063E5" w:rsidP="00A063E5">
            <w:pPr>
              <w:pStyle w:val="ListBullet"/>
            </w:pPr>
            <w:r w:rsidRPr="00A063E5">
              <w:t>basic industry calculations.</w:t>
            </w:r>
          </w:p>
        </w:tc>
      </w:tr>
    </w:tbl>
    <w:p w:rsidR="00000000" w:rsidRPr="00A063E5" w:rsidP="00A063E5">
      <w:pPr>
        <w:pStyle w:val="BodyText"/>
      </w:pPr>
    </w:p>
    <w:p w:rsidR="00000000" w:rsidRPr="00A063E5" w:rsidP="00A063E5">
      <w:pPr>
        <w:pStyle w:val="AllowPageBreak"/>
      </w:pPr>
    </w:p>
    <w:p w:rsidR="00000000" w:rsidRPr="00A063E5" w:rsidP="00A063E5">
      <w:pPr>
        <w:pStyle w:val="Heading1"/>
      </w:pPr>
      <w:bookmarkStart w:id="10" w:name="O_407314"/>
      <w:bookmarkEnd w:id="10"/>
      <w:r w:rsidRPr="00A063E5">
        <w:t>Evidence Guide</w:t>
      </w:r>
    </w:p>
    <w:tbl>
      <w:tblPr>
        <w:tblW w:w="0" w:type="auto"/>
        <w:tblLayout w:type="fixed"/>
        <w:tblCellMar>
          <w:left w:w="62" w:type="dxa"/>
          <w:right w:w="62" w:type="dxa"/>
        </w:tblCellMar>
        <w:tblLook w:val="0000"/>
      </w:tblPr>
      <w:tblGrid>
        <w:gridCol w:w="3674"/>
        <w:gridCol w:w="5398"/>
      </w:tblGrid>
      <w:tr w:rsidTr="00A063E5">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3E5">
            <w:pPr>
              <w:pStyle w:val="BodyText"/>
              <w:rPr>
                <w:lang w:val="en-NZ"/>
              </w:rPr>
            </w:pPr>
            <w:r w:rsidRPr="00A063E5">
              <w:t>The e</w:t>
            </w:r>
            <w:r w:rsidRPr="00A063E5">
              <w:t>vidence guide provides advice on assessment and must be read in conjunction with the performance criteria, required skills and knowledge, range statement and the Assessment Guidelines for the Training Package.</w:t>
            </w:r>
          </w:p>
        </w:tc>
      </w:tr>
      <w:tr w:rsidTr="00A063E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3E5">
            <w:pPr>
              <w:pStyle w:val="BodyText"/>
              <w:rPr>
                <w:lang w:val="en-NZ"/>
              </w:rPr>
            </w:pPr>
            <w:r w:rsidRPr="00A063E5">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3E5">
            <w:pPr>
              <w:pStyle w:val="BodyText"/>
              <w:rPr>
                <w:lang w:val="en-NZ"/>
              </w:rPr>
            </w:pPr>
          </w:p>
        </w:tc>
      </w:tr>
      <w:tr w:rsidTr="00A063E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3E5">
            <w:pPr>
              <w:pStyle w:val="BodyText"/>
              <w:rPr>
                <w:lang w:val="en-NZ"/>
              </w:rPr>
            </w:pPr>
            <w:r w:rsidRPr="00A063E5">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3E5" w:rsidP="00A063E5">
            <w:pPr>
              <w:pStyle w:val="BodyText"/>
            </w:pPr>
            <w:r w:rsidRPr="00A063E5">
              <w:t>The evidence required to demonstrate competency in this Unit must be relevant to workplace operations and satisfy holistically all of the requirements of the perfo</w:t>
            </w:r>
            <w:r w:rsidRPr="00A063E5">
              <w:t>rmance criteria and required skills and knowledge and include achievement of the following:</w:t>
            </w:r>
          </w:p>
          <w:p w:rsidR="00000000" w:rsidRPr="00A063E5" w:rsidP="00A063E5">
            <w:pPr>
              <w:pStyle w:val="ListBullet"/>
            </w:pPr>
            <w:r w:rsidRPr="00A063E5">
              <w:t>interpret symbols and abbreviations on plans</w:t>
            </w:r>
          </w:p>
          <w:p w:rsidR="00000000" w:rsidRPr="00A063E5" w:rsidP="00A063E5">
            <w:pPr>
              <w:pStyle w:val="ListBullet"/>
            </w:pPr>
            <w:r w:rsidRPr="00A063E5">
              <w:t>orientate a site plan for an irrigation system</w:t>
            </w:r>
          </w:p>
          <w:p w:rsidR="00000000" w:rsidRPr="00A063E5" w:rsidP="00A063E5">
            <w:pPr>
              <w:pStyle w:val="ListBullet"/>
            </w:pPr>
            <w:r w:rsidRPr="00A063E5">
              <w:t>mark out boundaries and features on a site from irrigation installation</w:t>
            </w:r>
            <w:r w:rsidRPr="00A063E5">
              <w:t xml:space="preserve"> plans and drawings</w:t>
            </w:r>
          </w:p>
          <w:p w:rsidR="00000000" w:rsidP="00A063E5">
            <w:pPr>
              <w:pStyle w:val="ListBullet"/>
              <w:rPr>
                <w:lang w:val="en-NZ"/>
              </w:rPr>
            </w:pPr>
            <w:r w:rsidRPr="00A063E5">
              <w:t>list the irrigation components required for installation from a plan.</w:t>
            </w:r>
          </w:p>
        </w:tc>
      </w:tr>
      <w:tr w:rsidTr="00A063E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3E5">
            <w:pPr>
              <w:pStyle w:val="BodyText"/>
              <w:rPr>
                <w:lang w:val="en-NZ"/>
              </w:rPr>
            </w:pPr>
            <w:r w:rsidRPr="00A063E5">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3E5" w:rsidP="00A063E5">
            <w:pPr>
              <w:pStyle w:val="BodyText"/>
            </w:pPr>
            <w:r w:rsidRPr="00A063E5">
              <w:t>Competency requires the application of work practices under work conditions. Selection and use of resources for some worksites may differ due to the regional or enterprise circumstances.</w:t>
            </w:r>
          </w:p>
        </w:tc>
      </w:tr>
    </w:tbl>
    <w:p w:rsidR="00000000" w:rsidRPr="00A063E5" w:rsidP="00A063E5">
      <w:pPr>
        <w:pStyle w:val="BodyText"/>
      </w:pPr>
    </w:p>
    <w:p w:rsidR="00000000" w:rsidRPr="00A063E5" w:rsidP="00A063E5">
      <w:pPr>
        <w:pStyle w:val="AllowPageBreak"/>
      </w:pPr>
    </w:p>
    <w:p w:rsidR="00000000" w:rsidRPr="00A063E5" w:rsidP="00A063E5">
      <w:pPr>
        <w:pStyle w:val="Heading1"/>
      </w:pPr>
      <w:bookmarkStart w:id="11" w:name="O_407315"/>
      <w:bookmarkEnd w:id="11"/>
      <w:r w:rsidRPr="00A063E5">
        <w:t>Range Statement</w:t>
      </w:r>
    </w:p>
    <w:tbl>
      <w:tblPr>
        <w:tblW w:w="0" w:type="auto"/>
        <w:tblLayout w:type="fixed"/>
        <w:tblCellMar>
          <w:left w:w="62" w:type="dxa"/>
          <w:right w:w="62" w:type="dxa"/>
        </w:tblCellMar>
        <w:tblLook w:val="0000"/>
      </w:tblPr>
      <w:tblGrid>
        <w:gridCol w:w="3674"/>
        <w:gridCol w:w="5398"/>
      </w:tblGrid>
      <w:tr w:rsidTr="00A063E5">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3E5">
            <w:pPr>
              <w:pStyle w:val="BodyText"/>
              <w:rPr>
                <w:lang w:val="en-NZ"/>
              </w:rPr>
            </w:pPr>
            <w:r w:rsidRPr="00A063E5">
              <w:t>The range statement relates to the</w:t>
            </w:r>
            <w:r w:rsidRPr="00A063E5">
              <w:t xml:space="preserve"> Unit of Competency as a whole. It allows for different work environments and situations that may affect performance. Bold italicised wording, if used in the performance criteria, is detailed below. Essential operating conditions that may be present with t</w:t>
            </w:r>
            <w:r w:rsidRPr="00A063E5">
              <w:t>raining and assessment (depending on the work situation, needs of the candidate, accessibility of the item, and local industry and regional contexts) may also be included.</w:t>
            </w:r>
          </w:p>
        </w:tc>
      </w:tr>
      <w:tr w:rsidTr="00A063E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3E5">
            <w:pPr>
              <w:pStyle w:val="BodyText"/>
              <w:rPr>
                <w:lang w:val="en-NZ"/>
              </w:rPr>
            </w:pPr>
            <w:r w:rsidRPr="00A063E5">
              <w:t>Irrigation plans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3E5">
            <w:pPr>
              <w:pStyle w:val="BodyText"/>
              <w:rPr>
                <w:lang w:val="en-NZ"/>
              </w:rPr>
            </w:pPr>
            <w:r w:rsidRPr="00A063E5">
              <w:t>plans for low volume, sprinkler and surface irrigation systems that may cover water supply, distribution, conveyancing and drainage.</w:t>
            </w:r>
          </w:p>
        </w:tc>
      </w:tr>
      <w:tr w:rsidTr="00A063E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3E5">
            <w:pPr>
              <w:pStyle w:val="BodyText"/>
              <w:rPr>
                <w:lang w:val="en-NZ"/>
              </w:rPr>
            </w:pPr>
            <w:r w:rsidRPr="00A063E5">
              <w:t>Irrigation drawings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3E5" w:rsidP="00A063E5">
            <w:pPr>
              <w:pStyle w:val="BodyText"/>
            </w:pPr>
            <w:r w:rsidRPr="00A063E5">
              <w:t>drawings may be part of the irrigation plan and cover the range of irrigation components (hardware) an</w:t>
            </w:r>
            <w:r w:rsidRPr="00A063E5">
              <w:t>d structures (earthworks) used in commercial irrigation.</w:t>
            </w:r>
          </w:p>
        </w:tc>
      </w:tr>
    </w:tbl>
    <w:p w:rsidR="00000000" w:rsidRPr="00A063E5" w:rsidP="00A063E5">
      <w:pPr>
        <w:pStyle w:val="BodyText"/>
      </w:pPr>
    </w:p>
    <w:p w:rsidR="00000000" w:rsidRPr="00A063E5" w:rsidP="00A063E5">
      <w:pPr>
        <w:pStyle w:val="AllowPageBreak"/>
      </w:pPr>
    </w:p>
    <w:p w:rsidR="00000000" w:rsidRPr="00A063E5" w:rsidP="00A063E5">
      <w:pPr>
        <w:pStyle w:val="Heading1"/>
      </w:pPr>
      <w:bookmarkStart w:id="12" w:name="O_407316"/>
      <w:bookmarkEnd w:id="12"/>
      <w:r w:rsidRPr="00A063E5">
        <w:t>Unit Sector(s)</w:t>
      </w:r>
    </w:p>
    <w:p w:rsidR="00000000" w:rsidRPr="00A063E5" w:rsidP="00A063E5">
      <w:pPr>
        <w:pStyle w:val="BodyText"/>
      </w:pPr>
      <w:r w:rsidRPr="00A063E5">
        <w:t>Irrigation</w:t>
      </w:r>
    </w:p>
    <w:p w:rsidR="00000000" w:rsidRPr="00A063E5" w:rsidP="00A063E5"/>
    <w:sectPr w:rsidSect="00A063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4768" w:rsidP="001C476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768" w:rsidP="00A063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C4768" w:rsidP="00A063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C4768" w:rsidP="00A063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E5" w:rsidRPr="001C4768" w:rsidP="001C47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768" w:rsidP="00A063E5">
    <w:pPr>
      <w:pStyle w:val="Header"/>
      <w:framePr w:wrap="around"/>
    </w:pPr>
    <w:r>
      <w:fldChar w:fldCharType="begin"/>
    </w:r>
    <w:r>
      <w:instrText xml:space="preserve"> TITLE   \* MERGEFORMAT </w:instrText>
    </w:r>
    <w:r>
      <w:fldChar w:fldCharType="separate"/>
    </w:r>
    <w:r>
      <w:t>AHCIRG315A Interpret irrigation plans and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1C4768" w:rsidP="00A063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CCF6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001C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3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63E5"/>
    <w:pPr>
      <w:spacing w:before="360" w:after="60"/>
      <w:outlineLvl w:val="0"/>
    </w:pPr>
    <w:rPr>
      <w:sz w:val="32"/>
    </w:rPr>
  </w:style>
  <w:style w:type="paragraph" w:styleId="Heading2">
    <w:name w:val="heading 2"/>
    <w:basedOn w:val="HeadingBase"/>
    <w:next w:val="BodyText"/>
    <w:link w:val="Heading2Char"/>
    <w:qFormat/>
    <w:rsid w:val="00A063E5"/>
    <w:pPr>
      <w:keepLines/>
      <w:spacing w:before="240" w:after="120"/>
      <w:outlineLvl w:val="1"/>
    </w:pPr>
    <w:rPr>
      <w:sz w:val="28"/>
      <w:szCs w:val="40"/>
    </w:rPr>
  </w:style>
  <w:style w:type="paragraph" w:styleId="Heading3">
    <w:name w:val="heading 3"/>
    <w:basedOn w:val="HeadingBase"/>
    <w:next w:val="BodyText"/>
    <w:link w:val="Heading3Char"/>
    <w:qFormat/>
    <w:rsid w:val="00A063E5"/>
    <w:pPr>
      <w:spacing w:before="180" w:after="120"/>
      <w:outlineLvl w:val="2"/>
    </w:pPr>
    <w:rPr>
      <w:spacing w:val="-10"/>
      <w:kern w:val="32"/>
    </w:rPr>
  </w:style>
  <w:style w:type="paragraph" w:styleId="Heading4">
    <w:name w:val="heading 4"/>
    <w:basedOn w:val="HeadingBase"/>
    <w:next w:val="BodyText"/>
    <w:link w:val="Heading4Char"/>
    <w:qFormat/>
    <w:rsid w:val="00A063E5"/>
    <w:pPr>
      <w:spacing w:before="160" w:after="120"/>
      <w:outlineLvl w:val="3"/>
    </w:pPr>
    <w:rPr>
      <w:sz w:val="22"/>
    </w:rPr>
  </w:style>
  <w:style w:type="paragraph" w:styleId="Heading5">
    <w:name w:val="heading 5"/>
    <w:basedOn w:val="HeadingBase"/>
    <w:next w:val="Normal"/>
    <w:link w:val="Heading5Char"/>
    <w:qFormat/>
    <w:rsid w:val="00A063E5"/>
    <w:pPr>
      <w:spacing w:before="80"/>
      <w:outlineLvl w:val="4"/>
    </w:pPr>
    <w:rPr>
      <w:color w:val="918585"/>
      <w:sz w:val="20"/>
    </w:rPr>
  </w:style>
  <w:style w:type="paragraph" w:styleId="Heading6">
    <w:name w:val="heading 6"/>
    <w:basedOn w:val="HeadingBase"/>
    <w:next w:val="Normal"/>
    <w:link w:val="Heading6Char"/>
    <w:qFormat/>
    <w:rsid w:val="00A063E5"/>
    <w:pPr>
      <w:spacing w:before="60"/>
      <w:outlineLvl w:val="5"/>
    </w:pPr>
    <w:rPr>
      <w:color w:val="918585"/>
      <w:sz w:val="20"/>
    </w:rPr>
  </w:style>
  <w:style w:type="paragraph" w:styleId="Heading7">
    <w:name w:val="heading 7"/>
    <w:basedOn w:val="Normal"/>
    <w:next w:val="Normal"/>
    <w:link w:val="Heading7Char"/>
    <w:qFormat/>
    <w:rsid w:val="00A063E5"/>
    <w:pPr>
      <w:ind w:left="720"/>
      <w:outlineLvl w:val="6"/>
    </w:pPr>
    <w:rPr>
      <w:i/>
    </w:rPr>
  </w:style>
  <w:style w:type="paragraph" w:styleId="Heading8">
    <w:name w:val="heading 8"/>
    <w:basedOn w:val="Normal"/>
    <w:next w:val="Normal"/>
    <w:link w:val="Heading8Char"/>
    <w:qFormat/>
    <w:rsid w:val="00A063E5"/>
    <w:pPr>
      <w:ind w:left="720"/>
      <w:outlineLvl w:val="7"/>
    </w:pPr>
    <w:rPr>
      <w:i/>
    </w:rPr>
  </w:style>
  <w:style w:type="paragraph" w:styleId="Heading9">
    <w:name w:val="heading 9"/>
    <w:basedOn w:val="Normal"/>
    <w:next w:val="Normal"/>
    <w:link w:val="Heading9Char"/>
    <w:qFormat/>
    <w:rsid w:val="00A063E5"/>
    <w:pPr>
      <w:ind w:left="720"/>
      <w:outlineLvl w:val="8"/>
    </w:pPr>
    <w:rPr>
      <w:i/>
    </w:rPr>
  </w:style>
  <w:style w:type="character" w:default="1" w:styleId="DefaultParagraphFont">
    <w:name w:val="Default Paragraph Font"/>
    <w:uiPriority w:val="1"/>
    <w:unhideWhenUsed/>
    <w:rsid w:val="00A063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3E5"/>
  </w:style>
  <w:style w:type="character" w:customStyle="1" w:styleId="Heading1Char">
    <w:name w:val="Heading 1 Char"/>
    <w:basedOn w:val="DefaultParagraphFont"/>
    <w:link w:val="Heading1"/>
    <w:rsid w:val="00A063E5"/>
    <w:rPr>
      <w:rFonts w:ascii="Times New Roman" w:eastAsia="Times New Roman" w:hAnsi="Times New Roman" w:cs="Times New Roman"/>
      <w:b/>
      <w:sz w:val="32"/>
      <w:szCs w:val="20"/>
      <w:lang w:eastAsia="en-US"/>
    </w:rPr>
  </w:style>
  <w:style w:type="paragraph" w:styleId="BodyText">
    <w:name w:val="Body Text"/>
    <w:basedOn w:val="Normal"/>
    <w:link w:val="BodyTextChar"/>
    <w:rsid w:val="00A063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63E5"/>
    <w:rPr>
      <w:rFonts w:ascii="Times New Roman" w:eastAsia="Times New Roman" w:hAnsi="Times New Roman" w:cs="Times New Roman"/>
      <w:sz w:val="24"/>
      <w:lang w:eastAsia="en-US"/>
    </w:rPr>
  </w:style>
  <w:style w:type="paragraph" w:styleId="Footer">
    <w:name w:val="footer"/>
    <w:basedOn w:val="Normal"/>
    <w:link w:val="FooterChar"/>
    <w:rsid w:val="00A063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3E5"/>
    <w:rPr>
      <w:rFonts w:ascii="Times New Roman" w:eastAsia="Times New Roman" w:hAnsi="Times New Roman" w:cs="Times New Roman"/>
      <w:sz w:val="16"/>
      <w:lang w:eastAsia="en-US"/>
    </w:rPr>
  </w:style>
  <w:style w:type="paragraph" w:styleId="List">
    <w:name w:val="List"/>
    <w:basedOn w:val="BodyText"/>
    <w:next w:val="BodyText"/>
    <w:rsid w:val="00A063E5"/>
    <w:pPr>
      <w:tabs>
        <w:tab w:val="left" w:pos="340"/>
      </w:tabs>
      <w:spacing w:before="60" w:after="60"/>
      <w:ind w:left="340" w:hanging="340"/>
    </w:pPr>
  </w:style>
  <w:style w:type="paragraph" w:styleId="ListBullet">
    <w:name w:val="List Bullet"/>
    <w:basedOn w:val="List"/>
    <w:rsid w:val="00A063E5"/>
    <w:pPr>
      <w:numPr>
        <w:numId w:val="12"/>
      </w:numPr>
      <w:tabs>
        <w:tab w:val="clear" w:pos="340"/>
      </w:tabs>
      <w:spacing w:before="40" w:after="40"/>
    </w:pPr>
  </w:style>
  <w:style w:type="character" w:customStyle="1" w:styleId="SpecialBold">
    <w:name w:val="Special Bold"/>
    <w:basedOn w:val="DefaultParagraphFont"/>
    <w:rsid w:val="00A063E5"/>
    <w:rPr>
      <w:b/>
      <w:spacing w:val="0"/>
    </w:rPr>
  </w:style>
  <w:style w:type="paragraph" w:customStyle="1" w:styleId="SuperHeading">
    <w:name w:val="SuperHeading"/>
    <w:basedOn w:val="Normal"/>
    <w:rsid w:val="00A063E5"/>
    <w:pPr>
      <w:spacing w:before="240" w:after="120"/>
      <w:outlineLvl w:val="0"/>
    </w:pPr>
    <w:rPr>
      <w:rFonts w:ascii="Times New Roman" w:hAnsi="Times New Roman"/>
      <w:b/>
      <w:sz w:val="28"/>
    </w:rPr>
  </w:style>
  <w:style w:type="paragraph" w:customStyle="1" w:styleId="TableHeading">
    <w:name w:val="Table Heading"/>
    <w:basedOn w:val="HeadingBase"/>
    <w:rsid w:val="00A063E5"/>
    <w:pPr>
      <w:keepLines/>
      <w:pBdr>
        <w:bottom w:val="single" w:sz="6" w:space="1" w:color="918585"/>
      </w:pBdr>
      <w:spacing w:before="240"/>
    </w:pPr>
  </w:style>
  <w:style w:type="paragraph" w:customStyle="1" w:styleId="AllowPageBreak">
    <w:name w:val="AllowPageBreak"/>
    <w:rsid w:val="00A063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63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3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3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3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3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3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63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63E5"/>
    <w:rPr>
      <w:rFonts w:ascii="Courier New" w:eastAsia="Times New Roman" w:hAnsi="Courier New" w:cs="Times New Roman"/>
      <w:i/>
      <w:szCs w:val="20"/>
      <w:lang w:eastAsia="en-US"/>
    </w:rPr>
  </w:style>
  <w:style w:type="paragraph" w:customStyle="1" w:styleId="HeadingBase">
    <w:name w:val="Heading Base"/>
    <w:rsid w:val="00A063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3E5"/>
    <w:pPr>
      <w:tabs>
        <w:tab w:val="right" w:leader="dot" w:pos="9072"/>
      </w:tabs>
      <w:ind w:left="567"/>
    </w:pPr>
    <w:rPr>
      <w:szCs w:val="22"/>
    </w:rPr>
  </w:style>
  <w:style w:type="paragraph" w:customStyle="1" w:styleId="TOCBase">
    <w:name w:val="TOC Base"/>
    <w:rsid w:val="00A063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3E5"/>
    <w:pPr>
      <w:tabs>
        <w:tab w:val="right" w:leader="dot" w:pos="9072"/>
      </w:tabs>
      <w:spacing w:before="40" w:after="40"/>
      <w:ind w:left="284"/>
    </w:pPr>
    <w:rPr>
      <w:rFonts w:ascii="Times New Roman" w:hAnsi="Times New Roman"/>
    </w:rPr>
  </w:style>
  <w:style w:type="paragraph" w:styleId="TOC1">
    <w:name w:val="toc 1"/>
    <w:basedOn w:val="TOCBase"/>
    <w:next w:val="Normal"/>
    <w:rsid w:val="00A063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63E5"/>
    <w:pPr>
      <w:spacing w:before="5040"/>
      <w:jc w:val="center"/>
    </w:pPr>
    <w:rPr>
      <w:sz w:val="48"/>
      <w:szCs w:val="72"/>
      <w:lang w:val="en-US"/>
    </w:rPr>
  </w:style>
  <w:style w:type="character" w:customStyle="1" w:styleId="TitleChar">
    <w:name w:val="Title Char"/>
    <w:basedOn w:val="DefaultParagraphFont"/>
    <w:link w:val="Title"/>
    <w:rsid w:val="00A063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3E5"/>
    <w:pPr>
      <w:tabs>
        <w:tab w:val="left" w:pos="3600"/>
        <w:tab w:val="left" w:pos="3958"/>
      </w:tabs>
    </w:pPr>
  </w:style>
  <w:style w:type="paragraph" w:customStyle="1" w:styleId="Note">
    <w:name w:val="Note"/>
    <w:basedOn w:val="BodyText"/>
    <w:rsid w:val="00A063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63E5"/>
    <w:pPr>
      <w:framePr w:wrap="auto" w:hAnchor="text" w:y="6049"/>
    </w:pPr>
    <w:rPr>
      <w:color w:val="000000"/>
      <w:sz w:val="40"/>
    </w:rPr>
  </w:style>
  <w:style w:type="paragraph" w:customStyle="1" w:styleId="TOCTitle">
    <w:name w:val="TOCTitle"/>
    <w:basedOn w:val="Heading1"/>
    <w:rsid w:val="00A063E5"/>
    <w:pPr>
      <w:spacing w:after="240"/>
      <w:jc w:val="center"/>
      <w:outlineLvl w:val="9"/>
    </w:pPr>
    <w:rPr>
      <w:caps/>
    </w:rPr>
  </w:style>
  <w:style w:type="paragraph" w:customStyle="1" w:styleId="Version">
    <w:name w:val="Version"/>
    <w:rsid w:val="00A063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63E5"/>
    <w:pPr>
      <w:numPr>
        <w:numId w:val="13"/>
      </w:numPr>
      <w:tabs>
        <w:tab w:val="clear" w:pos="680"/>
      </w:tabs>
    </w:pPr>
  </w:style>
  <w:style w:type="paragraph" w:styleId="Index1">
    <w:name w:val="index 1"/>
    <w:basedOn w:val="Normal"/>
    <w:next w:val="Normal"/>
    <w:semiHidden/>
    <w:rsid w:val="00A063E5"/>
    <w:pPr>
      <w:keepNext w:val="0"/>
      <w:tabs>
        <w:tab w:val="right" w:pos="4176"/>
      </w:tabs>
      <w:ind w:left="198" w:hanging="198"/>
    </w:pPr>
    <w:rPr>
      <w:rFonts w:ascii="Garamond" w:hAnsi="Garamond"/>
    </w:rPr>
  </w:style>
  <w:style w:type="paragraph" w:styleId="IndexHeading">
    <w:name w:val="index heading"/>
    <w:basedOn w:val="Normal"/>
    <w:next w:val="Index1"/>
    <w:semiHidden/>
    <w:rsid w:val="00A063E5"/>
    <w:pPr>
      <w:spacing w:before="120" w:after="120"/>
    </w:pPr>
    <w:rPr>
      <w:rFonts w:ascii="Arial" w:hAnsi="Arial"/>
      <w:b/>
      <w:color w:val="918585"/>
      <w:sz w:val="24"/>
    </w:rPr>
  </w:style>
  <w:style w:type="paragraph" w:styleId="Header">
    <w:name w:val="header"/>
    <w:basedOn w:val="Normal"/>
    <w:link w:val="HeaderChar"/>
    <w:rsid w:val="00A063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3E5"/>
    <w:rPr>
      <w:rFonts w:ascii="Times New Roman" w:eastAsia="Times New Roman" w:hAnsi="Times New Roman" w:cs="Times New Roman"/>
      <w:sz w:val="16"/>
      <w:szCs w:val="20"/>
      <w:lang w:val="en-GB" w:eastAsia="en-US"/>
    </w:rPr>
  </w:style>
  <w:style w:type="paragraph" w:customStyle="1" w:styleId="Chapter">
    <w:name w:val="Chapter"/>
    <w:basedOn w:val="Normal"/>
    <w:rsid w:val="00A063E5"/>
    <w:pPr>
      <w:spacing w:before="240"/>
    </w:pPr>
    <w:rPr>
      <w:rFonts w:ascii="Times New Roman" w:hAnsi="Times New Roman"/>
      <w:smallCaps/>
      <w:spacing w:val="80"/>
      <w:sz w:val="28"/>
    </w:rPr>
  </w:style>
  <w:style w:type="paragraph" w:customStyle="1" w:styleId="InChapter">
    <w:name w:val="InChapter"/>
    <w:basedOn w:val="Heading3"/>
    <w:rsid w:val="00A063E5"/>
    <w:pPr>
      <w:spacing w:after="240"/>
      <w:outlineLvl w:val="9"/>
    </w:pPr>
    <w:rPr>
      <w:noProof/>
    </w:rPr>
  </w:style>
  <w:style w:type="paragraph" w:styleId="Index2">
    <w:name w:val="index 2"/>
    <w:basedOn w:val="Normal"/>
    <w:next w:val="Normal"/>
    <w:semiHidden/>
    <w:rsid w:val="00A063E5"/>
    <w:pPr>
      <w:tabs>
        <w:tab w:val="right" w:pos="4176"/>
      </w:tabs>
      <w:ind w:left="568" w:hanging="284"/>
    </w:pPr>
    <w:rPr>
      <w:rFonts w:ascii="Garamond" w:hAnsi="Garamond"/>
    </w:rPr>
  </w:style>
  <w:style w:type="paragraph" w:customStyle="1" w:styleId="Byline">
    <w:name w:val="Byline"/>
    <w:rsid w:val="00A063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3E5"/>
    <w:pPr>
      <w:tabs>
        <w:tab w:val="clear" w:pos="3600"/>
        <w:tab w:val="clear" w:pos="3958"/>
      </w:tabs>
      <w:jc w:val="right"/>
    </w:pPr>
  </w:style>
  <w:style w:type="character" w:styleId="Emphasis">
    <w:name w:val="Emphasis"/>
    <w:basedOn w:val="DefaultParagraphFont"/>
    <w:qFormat/>
    <w:rsid w:val="00A063E5"/>
    <w:rPr>
      <w:i/>
    </w:rPr>
  </w:style>
  <w:style w:type="paragraph" w:styleId="Caption">
    <w:name w:val="caption"/>
    <w:basedOn w:val="BodyText"/>
    <w:next w:val="Normal"/>
    <w:qFormat/>
    <w:rsid w:val="00A063E5"/>
    <w:pPr>
      <w:framePr w:w="2268" w:hSpace="181" w:vSpace="181" w:wrap="around" w:vAnchor="text" w:hAnchor="page" w:x="1135" w:y="285" w:anchorLock="1"/>
    </w:pPr>
    <w:rPr>
      <w:i/>
    </w:rPr>
  </w:style>
  <w:style w:type="paragraph" w:customStyle="1" w:styleId="MiniTOCTitle">
    <w:name w:val="MiniTOCTitle"/>
    <w:basedOn w:val="Heading4"/>
    <w:rsid w:val="00A063E5"/>
    <w:pPr>
      <w:spacing w:before="240"/>
      <w:outlineLvl w:val="9"/>
    </w:pPr>
    <w:rPr>
      <w:noProof/>
      <w:sz w:val="24"/>
    </w:rPr>
  </w:style>
  <w:style w:type="paragraph" w:customStyle="1" w:styleId="MiniTOCItem">
    <w:name w:val="MiniTOCItem"/>
    <w:basedOn w:val="ListBullet"/>
    <w:rsid w:val="00A063E5"/>
    <w:pPr>
      <w:numPr>
        <w:numId w:val="0"/>
      </w:numPr>
      <w:tabs>
        <w:tab w:val="right" w:leader="dot" w:pos="6521"/>
      </w:tabs>
      <w:spacing w:before="0" w:after="0"/>
    </w:pPr>
  </w:style>
  <w:style w:type="paragraph" w:customStyle="1" w:styleId="TOFTitle">
    <w:name w:val="TOFTitle"/>
    <w:basedOn w:val="TOCTitle"/>
    <w:rsid w:val="00A063E5"/>
  </w:style>
  <w:style w:type="paragraph" w:styleId="TableofFigures">
    <w:name w:val="table of figures"/>
    <w:basedOn w:val="Normal"/>
    <w:next w:val="Normal"/>
    <w:semiHidden/>
    <w:rsid w:val="00A063E5"/>
    <w:pPr>
      <w:tabs>
        <w:tab w:val="right" w:leader="dot" w:pos="9072"/>
      </w:tabs>
      <w:ind w:left="970" w:hanging="403"/>
    </w:pPr>
    <w:rPr>
      <w:rFonts w:ascii="Times New Roman" w:hAnsi="Times New Roman"/>
      <w:b/>
    </w:rPr>
  </w:style>
  <w:style w:type="paragraph" w:styleId="ListNumber">
    <w:name w:val="List Number"/>
    <w:basedOn w:val="List"/>
    <w:rsid w:val="00A063E5"/>
    <w:pPr>
      <w:numPr>
        <w:numId w:val="10"/>
      </w:numPr>
    </w:pPr>
  </w:style>
  <w:style w:type="character" w:customStyle="1" w:styleId="WingdingSymbols">
    <w:name w:val="Wingding Symbols"/>
    <w:rsid w:val="00A063E5"/>
    <w:rPr>
      <w:rFonts w:ascii="Wingdings" w:hAnsi="Wingdings"/>
    </w:rPr>
  </w:style>
  <w:style w:type="character" w:customStyle="1" w:styleId="HotSpot">
    <w:name w:val="HotSpot"/>
    <w:rsid w:val="00A063E5"/>
    <w:rPr>
      <w:color w:val="0033CC"/>
      <w:u w:val="none"/>
    </w:rPr>
  </w:style>
  <w:style w:type="paragraph" w:customStyle="1" w:styleId="BodyTextRight">
    <w:name w:val="Body Text Right"/>
    <w:basedOn w:val="BodyText"/>
    <w:rsid w:val="00A063E5"/>
    <w:pPr>
      <w:spacing w:before="0" w:after="0"/>
      <w:jc w:val="right"/>
    </w:pPr>
  </w:style>
  <w:style w:type="paragraph" w:styleId="Index3">
    <w:name w:val="index 3"/>
    <w:basedOn w:val="ListNumber2"/>
    <w:next w:val="Normal"/>
    <w:semiHidden/>
    <w:rsid w:val="00A063E5"/>
    <w:pPr>
      <w:numPr>
        <w:numId w:val="0"/>
      </w:numPr>
      <w:tabs>
        <w:tab w:val="right" w:leader="dot" w:pos="4176"/>
      </w:tabs>
    </w:pPr>
  </w:style>
  <w:style w:type="paragraph" w:styleId="ListNumber2">
    <w:name w:val="List Number 2"/>
    <w:basedOn w:val="List2"/>
    <w:rsid w:val="00A063E5"/>
    <w:pPr>
      <w:numPr>
        <w:numId w:val="9"/>
      </w:numPr>
      <w:tabs>
        <w:tab w:val="clear" w:pos="1060"/>
      </w:tabs>
    </w:pPr>
  </w:style>
  <w:style w:type="paragraph" w:customStyle="1" w:styleId="MarginNote">
    <w:name w:val="Margin Note"/>
    <w:basedOn w:val="BodyText"/>
    <w:rsid w:val="00A063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3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3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63E5"/>
    <w:rPr>
      <w:sz w:val="32"/>
    </w:rPr>
  </w:style>
  <w:style w:type="paragraph" w:customStyle="1" w:styleId="HeadingProcedure">
    <w:name w:val="Heading Procedure"/>
    <w:basedOn w:val="HeadingBase"/>
    <w:next w:val="Normal"/>
    <w:rsid w:val="00A063E5"/>
    <w:pPr>
      <w:tabs>
        <w:tab w:val="left" w:pos="0"/>
      </w:tabs>
      <w:spacing w:before="120" w:after="60"/>
    </w:pPr>
    <w:rPr>
      <w:i/>
      <w:color w:val="918585"/>
      <w:sz w:val="22"/>
    </w:rPr>
  </w:style>
  <w:style w:type="paragraph" w:customStyle="1" w:styleId="TableBodyText">
    <w:name w:val="Table Body Text"/>
    <w:basedOn w:val="BodyText"/>
    <w:rsid w:val="00A063E5"/>
    <w:pPr>
      <w:spacing w:before="60" w:after="60"/>
    </w:pPr>
  </w:style>
  <w:style w:type="paragraph" w:styleId="ListContinue">
    <w:name w:val="List Continue"/>
    <w:basedOn w:val="List"/>
    <w:rsid w:val="00A063E5"/>
    <w:pPr>
      <w:ind w:firstLine="0"/>
    </w:pPr>
  </w:style>
  <w:style w:type="paragraph" w:customStyle="1" w:styleId="ListNote">
    <w:name w:val="List Note"/>
    <w:basedOn w:val="List"/>
    <w:rsid w:val="00A063E5"/>
    <w:pPr>
      <w:pBdr>
        <w:top w:val="single" w:sz="6" w:space="2" w:color="918585"/>
        <w:bottom w:val="single" w:sz="6" w:space="2" w:color="918585"/>
      </w:pBdr>
      <w:tabs>
        <w:tab w:val="left" w:pos="1021"/>
      </w:tabs>
      <w:ind w:firstLine="0"/>
    </w:pPr>
  </w:style>
  <w:style w:type="paragraph" w:customStyle="1" w:styleId="Warning">
    <w:name w:val="Warning"/>
    <w:basedOn w:val="BodyText"/>
    <w:rsid w:val="00A063E5"/>
    <w:pPr>
      <w:shd w:val="clear" w:color="auto" w:fill="D9D9D9"/>
      <w:tabs>
        <w:tab w:val="left" w:pos="992"/>
      </w:tabs>
      <w:ind w:left="119" w:right="119"/>
    </w:pPr>
    <w:rPr>
      <w:sz w:val="20"/>
    </w:rPr>
  </w:style>
  <w:style w:type="paragraph" w:customStyle="1" w:styleId="MarginIcons">
    <w:name w:val="Margin Icons"/>
    <w:basedOn w:val="BodyText"/>
    <w:rsid w:val="00A063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3E5"/>
    <w:rPr>
      <w:rFonts w:ascii="Courier New" w:hAnsi="Courier New"/>
    </w:rPr>
  </w:style>
  <w:style w:type="paragraph" w:customStyle="1" w:styleId="NoteBullet">
    <w:name w:val="Note Bullet"/>
    <w:basedOn w:val="Note"/>
    <w:rsid w:val="00A063E5"/>
    <w:pPr>
      <w:tabs>
        <w:tab w:val="clear" w:pos="680"/>
      </w:tabs>
      <w:spacing w:before="60" w:after="60"/>
    </w:pPr>
  </w:style>
  <w:style w:type="paragraph" w:customStyle="1" w:styleId="SubHeading2">
    <w:name w:val="SubHeading2"/>
    <w:basedOn w:val="HeadingBase"/>
    <w:rsid w:val="00A063E5"/>
    <w:pPr>
      <w:spacing w:before="240" w:after="60"/>
    </w:pPr>
    <w:rPr>
      <w:sz w:val="20"/>
    </w:rPr>
  </w:style>
  <w:style w:type="paragraph" w:customStyle="1" w:styleId="SubHeading1">
    <w:name w:val="SubHeading1"/>
    <w:basedOn w:val="HeadingBase"/>
    <w:rsid w:val="00A063E5"/>
    <w:pPr>
      <w:spacing w:before="240" w:after="60"/>
    </w:pPr>
    <w:rPr>
      <w:color w:val="918585"/>
      <w:sz w:val="22"/>
    </w:rPr>
  </w:style>
  <w:style w:type="paragraph" w:customStyle="1" w:styleId="SideHeading">
    <w:name w:val="Side Heading"/>
    <w:basedOn w:val="HeadingBase"/>
    <w:rsid w:val="00A063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3E5"/>
    <w:pPr>
      <w:tabs>
        <w:tab w:val="num" w:pos="360"/>
      </w:tabs>
    </w:pPr>
  </w:style>
  <w:style w:type="paragraph" w:styleId="PlainText">
    <w:name w:val="Plain Text"/>
    <w:basedOn w:val="Normal"/>
    <w:link w:val="PlainTextChar"/>
    <w:rsid w:val="00A063E5"/>
    <w:rPr>
      <w:sz w:val="20"/>
    </w:rPr>
  </w:style>
  <w:style w:type="character" w:customStyle="1" w:styleId="PlainTextChar">
    <w:name w:val="Plain Text Char"/>
    <w:basedOn w:val="DefaultParagraphFont"/>
    <w:link w:val="PlainText"/>
    <w:rsid w:val="00A063E5"/>
    <w:rPr>
      <w:rFonts w:ascii="Courier New" w:eastAsia="Times New Roman" w:hAnsi="Courier New" w:cs="Times New Roman"/>
      <w:sz w:val="20"/>
      <w:szCs w:val="20"/>
      <w:lang w:eastAsia="en-US"/>
    </w:rPr>
  </w:style>
  <w:style w:type="character" w:customStyle="1" w:styleId="MenuOption">
    <w:name w:val="Menu Option"/>
    <w:basedOn w:val="DefaultParagraphFont"/>
    <w:rsid w:val="00A063E5"/>
    <w:rPr>
      <w:b/>
      <w:smallCaps/>
    </w:rPr>
  </w:style>
  <w:style w:type="paragraph" w:customStyle="1" w:styleId="TableListNumber">
    <w:name w:val="Table List Number"/>
    <w:basedOn w:val="ListNumber"/>
    <w:rsid w:val="00A063E5"/>
    <w:pPr>
      <w:numPr>
        <w:numId w:val="0"/>
      </w:numPr>
    </w:pPr>
  </w:style>
  <w:style w:type="paragraph" w:styleId="TOC4">
    <w:name w:val="toc 4"/>
    <w:basedOn w:val="TOCBase"/>
    <w:next w:val="Normal"/>
    <w:semiHidden/>
    <w:rsid w:val="00A063E5"/>
    <w:pPr>
      <w:tabs>
        <w:tab w:val="right" w:leader="dot" w:pos="9071"/>
      </w:tabs>
      <w:ind w:left="1701"/>
    </w:pPr>
  </w:style>
  <w:style w:type="paragraph" w:customStyle="1" w:styleId="ListAlpha">
    <w:name w:val="List Alpha"/>
    <w:basedOn w:val="List"/>
    <w:rsid w:val="00A063E5"/>
    <w:pPr>
      <w:numPr>
        <w:numId w:val="8"/>
      </w:numPr>
    </w:pPr>
  </w:style>
  <w:style w:type="paragraph" w:customStyle="1" w:styleId="ListAlpha2">
    <w:name w:val="List Alpha 2"/>
    <w:basedOn w:val="List2"/>
    <w:rsid w:val="00A063E5"/>
    <w:pPr>
      <w:numPr>
        <w:numId w:val="7"/>
      </w:numPr>
    </w:pPr>
  </w:style>
  <w:style w:type="paragraph" w:styleId="List2">
    <w:name w:val="List 2"/>
    <w:basedOn w:val="BodyText"/>
    <w:rsid w:val="00A063E5"/>
    <w:pPr>
      <w:tabs>
        <w:tab w:val="left" w:pos="680"/>
      </w:tabs>
      <w:spacing w:before="60" w:after="60"/>
      <w:ind w:left="680" w:hanging="340"/>
    </w:pPr>
  </w:style>
  <w:style w:type="paragraph" w:styleId="List3">
    <w:name w:val="List 3"/>
    <w:basedOn w:val="BodyText"/>
    <w:rsid w:val="00A063E5"/>
    <w:pPr>
      <w:tabs>
        <w:tab w:val="left" w:pos="1021"/>
      </w:tabs>
      <w:spacing w:before="60" w:after="60"/>
      <w:ind w:left="1020" w:hanging="340"/>
    </w:pPr>
  </w:style>
  <w:style w:type="paragraph" w:styleId="List4">
    <w:name w:val="List 4"/>
    <w:basedOn w:val="BodyText"/>
    <w:rsid w:val="00A063E5"/>
    <w:pPr>
      <w:tabs>
        <w:tab w:val="left" w:pos="1361"/>
      </w:tabs>
      <w:spacing w:before="60" w:after="60"/>
      <w:ind w:left="1361" w:hanging="340"/>
    </w:pPr>
  </w:style>
  <w:style w:type="paragraph" w:styleId="List5">
    <w:name w:val="List 5"/>
    <w:basedOn w:val="BodyText"/>
    <w:rsid w:val="00A063E5"/>
    <w:pPr>
      <w:tabs>
        <w:tab w:val="left" w:pos="1701"/>
      </w:tabs>
      <w:spacing w:before="60" w:after="60"/>
      <w:ind w:left="1701" w:hanging="340"/>
    </w:pPr>
  </w:style>
  <w:style w:type="paragraph" w:styleId="ListBullet3">
    <w:name w:val="List Bullet 3"/>
    <w:basedOn w:val="List3"/>
    <w:rsid w:val="00A063E5"/>
    <w:pPr>
      <w:numPr>
        <w:numId w:val="14"/>
      </w:numPr>
      <w:tabs>
        <w:tab w:val="clear" w:pos="1021"/>
      </w:tabs>
      <w:ind w:left="1037" w:hanging="357"/>
    </w:pPr>
  </w:style>
  <w:style w:type="paragraph" w:styleId="ListBullet4">
    <w:name w:val="List Bullet 4"/>
    <w:basedOn w:val="List4"/>
    <w:rsid w:val="00A063E5"/>
    <w:pPr>
      <w:numPr>
        <w:numId w:val="2"/>
      </w:numPr>
    </w:pPr>
  </w:style>
  <w:style w:type="paragraph" w:styleId="ListBullet5">
    <w:name w:val="List Bullet 5"/>
    <w:basedOn w:val="List5"/>
    <w:rsid w:val="00A063E5"/>
    <w:pPr>
      <w:numPr>
        <w:numId w:val="3"/>
      </w:numPr>
    </w:pPr>
  </w:style>
  <w:style w:type="paragraph" w:styleId="ListContinue2">
    <w:name w:val="List Continue 2"/>
    <w:basedOn w:val="List2"/>
    <w:rsid w:val="00A063E5"/>
    <w:pPr>
      <w:ind w:firstLine="0"/>
    </w:pPr>
  </w:style>
  <w:style w:type="paragraph" w:styleId="ListContinue3">
    <w:name w:val="List Continue 3"/>
    <w:basedOn w:val="List3"/>
    <w:rsid w:val="00A063E5"/>
    <w:pPr>
      <w:ind w:left="1021" w:firstLine="0"/>
    </w:pPr>
  </w:style>
  <w:style w:type="paragraph" w:styleId="ListContinue4">
    <w:name w:val="List Continue 4"/>
    <w:basedOn w:val="List4"/>
    <w:rsid w:val="00A063E5"/>
    <w:pPr>
      <w:ind w:firstLine="0"/>
    </w:pPr>
  </w:style>
  <w:style w:type="paragraph" w:styleId="ListContinue5">
    <w:name w:val="List Continue 5"/>
    <w:basedOn w:val="List5"/>
    <w:rsid w:val="00A063E5"/>
    <w:pPr>
      <w:ind w:firstLine="0"/>
    </w:pPr>
  </w:style>
  <w:style w:type="paragraph" w:styleId="ListNumber3">
    <w:name w:val="List Number 3"/>
    <w:basedOn w:val="List3"/>
    <w:rsid w:val="00A063E5"/>
    <w:pPr>
      <w:numPr>
        <w:numId w:val="4"/>
      </w:numPr>
    </w:pPr>
  </w:style>
  <w:style w:type="paragraph" w:styleId="ListNumber4">
    <w:name w:val="List Number 4"/>
    <w:basedOn w:val="List4"/>
    <w:rsid w:val="00A063E5"/>
    <w:pPr>
      <w:numPr>
        <w:numId w:val="5"/>
      </w:numPr>
    </w:pPr>
  </w:style>
  <w:style w:type="paragraph" w:styleId="ListNumber5">
    <w:name w:val="List Number 5"/>
    <w:basedOn w:val="List5"/>
    <w:rsid w:val="00A063E5"/>
    <w:pPr>
      <w:numPr>
        <w:numId w:val="6"/>
      </w:numPr>
    </w:pPr>
  </w:style>
  <w:style w:type="paragraph" w:styleId="BlockText">
    <w:name w:val="Block Text"/>
    <w:basedOn w:val="Normal"/>
    <w:rsid w:val="00A063E5"/>
    <w:pPr>
      <w:spacing w:after="120"/>
      <w:ind w:left="1440" w:right="1440"/>
    </w:pPr>
  </w:style>
  <w:style w:type="character" w:customStyle="1" w:styleId="Subscript">
    <w:name w:val="Subscript"/>
    <w:basedOn w:val="DefaultParagraphFont"/>
    <w:rsid w:val="00A063E5"/>
    <w:rPr>
      <w:sz w:val="16"/>
      <w:vertAlign w:val="subscript"/>
    </w:rPr>
  </w:style>
  <w:style w:type="character" w:customStyle="1" w:styleId="Superscript">
    <w:name w:val="Superscript"/>
    <w:basedOn w:val="DefaultParagraphFont"/>
    <w:rsid w:val="00A063E5"/>
    <w:rPr>
      <w:sz w:val="16"/>
      <w:vertAlign w:val="superscript"/>
    </w:rPr>
  </w:style>
  <w:style w:type="character" w:customStyle="1" w:styleId="Symbols">
    <w:name w:val="Symbols"/>
    <w:basedOn w:val="DefaultParagraphFont"/>
    <w:rsid w:val="00A063E5"/>
    <w:rPr>
      <w:rFonts w:ascii="Symbol" w:hAnsi="Symbol"/>
    </w:rPr>
  </w:style>
  <w:style w:type="character" w:customStyle="1" w:styleId="MenuOptions">
    <w:name w:val="Menu Options"/>
    <w:basedOn w:val="DefaultParagraphFont"/>
    <w:rsid w:val="00A063E5"/>
    <w:rPr>
      <w:rFonts w:ascii="Arial Narrow" w:hAnsi="Arial Narrow"/>
      <w:smallCaps/>
    </w:rPr>
  </w:style>
  <w:style w:type="character" w:customStyle="1" w:styleId="Buttons">
    <w:name w:val="Buttons"/>
    <w:basedOn w:val="DefaultParagraphFont"/>
    <w:rsid w:val="00A063E5"/>
    <w:rPr>
      <w:b/>
    </w:rPr>
  </w:style>
  <w:style w:type="character" w:customStyle="1" w:styleId="Underlined">
    <w:name w:val="Underlined"/>
    <w:basedOn w:val="DefaultParagraphFont"/>
    <w:rsid w:val="00A063E5"/>
    <w:rPr>
      <w:u w:val="single"/>
    </w:rPr>
  </w:style>
  <w:style w:type="paragraph" w:customStyle="1" w:styleId="TableBodyTextRight">
    <w:name w:val="Table Body Text Right"/>
    <w:basedOn w:val="TableBodyText"/>
    <w:rsid w:val="00A063E5"/>
    <w:pPr>
      <w:widowControl w:val="0"/>
      <w:autoSpaceDE w:val="0"/>
      <w:autoSpaceDN w:val="0"/>
      <w:adjustRightInd w:val="0"/>
      <w:jc w:val="right"/>
    </w:pPr>
    <w:rPr>
      <w:rFonts w:cs="Arial"/>
      <w:szCs w:val="18"/>
    </w:rPr>
  </w:style>
  <w:style w:type="paragraph" w:customStyle="1" w:styleId="CopyrightText">
    <w:name w:val="Copyright Text"/>
    <w:basedOn w:val="BodyText"/>
    <w:rsid w:val="00A063E5"/>
    <w:rPr>
      <w:sz w:val="18"/>
    </w:rPr>
  </w:style>
  <w:style w:type="paragraph" w:customStyle="1" w:styleId="BodySmallRight">
    <w:name w:val="Body Small Right"/>
    <w:basedOn w:val="BodyTextRight"/>
    <w:rsid w:val="00A063E5"/>
    <w:rPr>
      <w:sz w:val="18"/>
      <w:szCs w:val="18"/>
    </w:rPr>
  </w:style>
  <w:style w:type="paragraph" w:customStyle="1" w:styleId="MarginEdition">
    <w:name w:val="Margin Edition"/>
    <w:basedOn w:val="MarginNote"/>
    <w:rsid w:val="00A063E5"/>
    <w:pPr>
      <w:spacing w:before="0" w:after="0"/>
    </w:pPr>
    <w:rPr>
      <w:rFonts w:ascii="Times New Roman" w:hAnsi="Times New Roman"/>
      <w:color w:val="999999"/>
    </w:rPr>
  </w:style>
  <w:style w:type="paragraph" w:customStyle="1" w:styleId="Spacer">
    <w:name w:val="Spacer"/>
    <w:basedOn w:val="Normal"/>
    <w:rsid w:val="00A063E5"/>
    <w:rPr>
      <w:sz w:val="2"/>
      <w:szCs w:val="2"/>
    </w:rPr>
  </w:style>
  <w:style w:type="character" w:customStyle="1" w:styleId="Small">
    <w:name w:val="Small"/>
    <w:basedOn w:val="DefaultParagraphFont"/>
    <w:rsid w:val="00A063E5"/>
    <w:rPr>
      <w:sz w:val="16"/>
    </w:rPr>
  </w:style>
  <w:style w:type="paragraph" w:customStyle="1" w:styleId="WideTable">
    <w:name w:val="Wide Table"/>
    <w:basedOn w:val="Normal"/>
    <w:rsid w:val="00A063E5"/>
    <w:pPr>
      <w:ind w:left="-1418"/>
    </w:pPr>
    <w:rPr>
      <w:sz w:val="2"/>
      <w:szCs w:val="2"/>
    </w:rPr>
  </w:style>
  <w:style w:type="character" w:styleId="PageNumber">
    <w:name w:val="page number"/>
    <w:basedOn w:val="DefaultParagraphFont"/>
    <w:rsid w:val="00A063E5"/>
  </w:style>
  <w:style w:type="paragraph" w:styleId="Quote">
    <w:name w:val="Quote"/>
    <w:basedOn w:val="Heading1"/>
    <w:link w:val="QuoteChar"/>
    <w:qFormat/>
    <w:rsid w:val="00A063E5"/>
    <w:rPr>
      <w:b w:val="0"/>
      <w:sz w:val="72"/>
      <w:szCs w:val="72"/>
      <w:lang w:val="en-NZ"/>
    </w:rPr>
  </w:style>
  <w:style w:type="character" w:customStyle="1" w:styleId="QuoteChar">
    <w:name w:val="Quote Char"/>
    <w:basedOn w:val="DefaultParagraphFont"/>
    <w:link w:val="Quote"/>
    <w:rsid w:val="00A063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3E5"/>
    <w:pPr>
      <w:pageBreakBefore/>
    </w:pPr>
  </w:style>
  <w:style w:type="paragraph" w:customStyle="1" w:styleId="Border">
    <w:name w:val="Border"/>
    <w:basedOn w:val="Normal"/>
    <w:qFormat/>
    <w:rsid w:val="00A063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3E5"/>
    <w:rPr>
      <w:b/>
      <w:bCs/>
      <w:i/>
      <w:iCs/>
      <w:color w:val="auto"/>
    </w:rPr>
  </w:style>
  <w:style w:type="paragraph" w:styleId="IntenseQuote">
    <w:name w:val="Intense Quote"/>
    <w:basedOn w:val="Normal"/>
    <w:next w:val="Normal"/>
    <w:link w:val="IntenseQuoteChar"/>
    <w:uiPriority w:val="30"/>
    <w:qFormat/>
    <w:rsid w:val="00A063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3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63E5"/>
    <w:rPr>
      <w:smallCaps/>
      <w:color w:val="auto"/>
      <w:u w:val="single"/>
    </w:rPr>
  </w:style>
  <w:style w:type="character" w:styleId="IntenseReference">
    <w:name w:val="Intense Reference"/>
    <w:basedOn w:val="DefaultParagraphFont"/>
    <w:uiPriority w:val="32"/>
    <w:qFormat/>
    <w:rsid w:val="00A063E5"/>
    <w:rPr>
      <w:b/>
      <w:bCs/>
      <w:smallCaps/>
      <w:color w:val="auto"/>
      <w:spacing w:val="5"/>
      <w:u w:val="single"/>
    </w:rPr>
  </w:style>
  <w:style w:type="paragraph" w:customStyle="1" w:styleId="2ColumnHeading">
    <w:name w:val="2Column Heading"/>
    <w:basedOn w:val="BodyText"/>
    <w:qFormat/>
    <w:rsid w:val="00A063E5"/>
    <w:pPr>
      <w:spacing w:after="60"/>
      <w:ind w:left="-2268"/>
    </w:pPr>
    <w:rPr>
      <w:b/>
    </w:rPr>
  </w:style>
  <w:style w:type="paragraph" w:customStyle="1" w:styleId="Heading1TOC">
    <w:name w:val="Heading1 TOC"/>
    <w:basedOn w:val="Normal"/>
    <w:qFormat/>
    <w:rsid w:val="00A063E5"/>
    <w:pPr>
      <w:spacing w:before="240" w:after="120"/>
    </w:pPr>
    <w:rPr>
      <w:rFonts w:ascii="Times New Roman" w:hAnsi="Times New Roman"/>
      <w:b/>
      <w:sz w:val="32"/>
    </w:rPr>
  </w:style>
  <w:style w:type="paragraph" w:customStyle="1" w:styleId="Heading2TOC">
    <w:name w:val="Heading2 TOC"/>
    <w:basedOn w:val="Normal"/>
    <w:qFormat/>
    <w:rsid w:val="00A063E5"/>
    <w:pPr>
      <w:spacing w:before="240" w:after="60"/>
    </w:pPr>
    <w:rPr>
      <w:rFonts w:ascii="Times New Roman" w:hAnsi="Times New Roman"/>
      <w:b/>
      <w:sz w:val="28"/>
    </w:rPr>
  </w:style>
  <w:style w:type="character" w:customStyle="1" w:styleId="Underline">
    <w:name w:val="Underline"/>
    <w:basedOn w:val="DefaultParagraphFont"/>
    <w:qFormat/>
    <w:rsid w:val="00A063E5"/>
    <w:rPr>
      <w:u w:val="single"/>
    </w:rPr>
  </w:style>
  <w:style w:type="character" w:customStyle="1" w:styleId="BoldandItalics">
    <w:name w:val="Bold and Italics"/>
    <w:qFormat/>
    <w:rsid w:val="00A063E5"/>
    <w:rPr>
      <w:b/>
      <w:i/>
      <w:u w:val="none"/>
    </w:rPr>
  </w:style>
  <w:style w:type="paragraph" w:styleId="BalloonText">
    <w:name w:val="Balloon Text"/>
    <w:basedOn w:val="Normal"/>
    <w:link w:val="BalloonTextChar"/>
    <w:rsid w:val="00A063E5"/>
    <w:rPr>
      <w:rFonts w:ascii="Tahoma" w:hAnsi="Tahoma" w:cs="Tahoma"/>
      <w:sz w:val="16"/>
      <w:szCs w:val="16"/>
    </w:rPr>
  </w:style>
  <w:style w:type="character" w:customStyle="1" w:styleId="BalloonTextChar">
    <w:name w:val="Balloon Text Char"/>
    <w:basedOn w:val="DefaultParagraphFont"/>
    <w:link w:val="BalloonText"/>
    <w:rsid w:val="00A063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63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63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63E5"/>
    <w:rPr>
      <w:b/>
      <w:color w:val="660033"/>
      <w:spacing w:val="0"/>
    </w:rPr>
  </w:style>
  <w:style w:type="paragraph" w:customStyle="1" w:styleId="Nameditemlist">
    <w:name w:val="Named item list"/>
    <w:basedOn w:val="BodyText"/>
    <w:qFormat/>
    <w:rsid w:val="00A063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5491</Characters>
  <Application>Microsoft Office Word</Application>
  <DocSecurity>0</DocSecurity>
  <Lines>159</Lines>
  <Paragraphs>83</Paragraphs>
  <ScaleCrop>false</ScaleCrop>
  <Company>Author-it Software Corporation Ltd.</Company>
  <LinksUpToDate>false</LinksUpToDate>
  <CharactersWithSpaces>6341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AHCIRG315A Interpret irrigation plans and drawings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2012-07-02T03:14:00Z</dcterms:created>
  <dcterms:modified xsi:type="dcterms:W3CDTF">2012-07-02T03:14:00Z</dcterms:modified>
</cp:coreProperties>
</file>