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44D" w:rsidP="00FB244D">
      <w:pPr>
        <w:pStyle w:val="Title"/>
      </w:pPr>
      <w:bookmarkStart w:id="0" w:name="_GoBack"/>
      <w:bookmarkEnd w:id="0"/>
      <w:r>
        <w:fldChar w:fldCharType="begin"/>
      </w:r>
      <w:r>
        <w:instrText xml:space="preserve"> TITLE   \* MERGEFORMAT </w:instrText>
      </w:r>
      <w:r>
        <w:fldChar w:fldCharType="separate"/>
      </w:r>
      <w:r>
        <w:t>AHCIRG214A Install micro-irrigation systems for landscaping</w:t>
      </w:r>
      <w:r>
        <w:fldChar w:fldCharType="end"/>
      </w:r>
    </w:p>
    <w:p w:rsidR="00FB244D" w:rsidP="00FB244D">
      <w:pPr>
        <w:pStyle w:val="Version"/>
        <w:sectPr w:rsidSect="005015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52B" w:rsidP="0050152B">
      <w:pPr>
        <w:pStyle w:val="SuperHeading"/>
      </w:pPr>
      <w:r w:rsidRPr="0050152B">
        <w:t>AHCIRG214A Install micro-irrigation systems for landscaping</w:t>
      </w:r>
    </w:p>
    <w:p w:rsidR="00000000" w:rsidRPr="0050152B" w:rsidP="0050152B">
      <w:pPr>
        <w:pStyle w:val="Heading1"/>
      </w:pPr>
      <w:bookmarkStart w:id="1" w:name="O_407185"/>
      <w:bookmarkEnd w:id="1"/>
      <w:r w:rsidRPr="0050152B">
        <w:t>Modification History</w:t>
      </w:r>
    </w:p>
    <w:p w:rsidR="00000000" w:rsidRPr="0050152B" w:rsidP="0050152B">
      <w:pPr>
        <w:pStyle w:val="BodyText"/>
      </w:pPr>
      <w:r w:rsidRPr="0050152B">
        <w:t>Not applicable.</w:t>
      </w:r>
    </w:p>
    <w:p w:rsidR="00000000" w:rsidRPr="0050152B" w:rsidP="0050152B">
      <w:pPr>
        <w:pStyle w:val="AllowPageBreak"/>
      </w:pPr>
    </w:p>
    <w:p w:rsidR="00000000" w:rsidRPr="0050152B" w:rsidP="0050152B">
      <w:pPr>
        <w:pStyle w:val="Heading1"/>
      </w:pPr>
      <w:bookmarkStart w:id="2" w:name="O_407186"/>
      <w:bookmarkEnd w:id="2"/>
      <w:r w:rsidRPr="0050152B">
        <w:t>Unit Descriptor</w:t>
      </w:r>
    </w:p>
    <w:p w:rsidR="00000000" w:rsidRPr="0050152B" w:rsidP="0050152B">
      <w:pPr>
        <w:pStyle w:val="BodyText"/>
      </w:pPr>
      <w:r w:rsidRPr="0050152B">
        <w:t>This Unit covers the</w:t>
      </w:r>
      <w:r w:rsidRPr="0050152B">
        <w:t xml:space="preserve"> process of installing domestic micro-irrigation systems under routine supervision and defines the standard required to: organise equipment and materials for installation work; set out and prepare site; install and test the irrigation system; monitor effec</w:t>
      </w:r>
      <w:r w:rsidRPr="0050152B">
        <w:t>tiveness and environmental impacts of the micro-irrigation system.</w:t>
      </w:r>
    </w:p>
    <w:p w:rsidR="00000000" w:rsidRPr="0050152B" w:rsidP="0050152B">
      <w:pPr>
        <w:pStyle w:val="AllowPageBreak"/>
      </w:pPr>
    </w:p>
    <w:p w:rsidR="00000000" w:rsidRPr="0050152B" w:rsidP="0050152B">
      <w:pPr>
        <w:pStyle w:val="Heading1"/>
      </w:pPr>
      <w:bookmarkStart w:id="3" w:name="O_407187"/>
      <w:bookmarkEnd w:id="3"/>
      <w:r w:rsidRPr="0050152B">
        <w:t>Application of the Unit</w:t>
      </w:r>
    </w:p>
    <w:p w:rsidR="00000000" w:rsidRPr="0050152B" w:rsidP="0050152B">
      <w:pPr>
        <w:pStyle w:val="BodyText"/>
      </w:pPr>
      <w:r w:rsidRPr="0050152B">
        <w:t>This Unit applies to workers in amenity horticulture enterprises that operate under limited supervision and within enterprise guidelines.</w:t>
      </w:r>
    </w:p>
    <w:p w:rsidR="00000000" w:rsidRPr="0050152B" w:rsidP="0050152B">
      <w:pPr>
        <w:pStyle w:val="AllowPageBreak"/>
      </w:pPr>
    </w:p>
    <w:p w:rsidR="00000000" w:rsidRPr="0050152B" w:rsidP="0050152B">
      <w:pPr>
        <w:pStyle w:val="Heading1"/>
      </w:pPr>
      <w:bookmarkStart w:id="4" w:name="O_407188"/>
      <w:bookmarkEnd w:id="4"/>
      <w:r w:rsidRPr="0050152B">
        <w:t>Licensing/Regulatory Information</w:t>
      </w:r>
    </w:p>
    <w:p w:rsidR="00000000" w:rsidRPr="0050152B" w:rsidP="0050152B">
      <w:pPr>
        <w:pStyle w:val="BodyText"/>
      </w:pPr>
      <w:r w:rsidRPr="0050152B">
        <w:t>Not applicable.</w:t>
      </w:r>
    </w:p>
    <w:p w:rsidR="00000000" w:rsidRPr="0050152B" w:rsidP="0050152B">
      <w:pPr>
        <w:pStyle w:val="AllowPageBreak"/>
      </w:pPr>
    </w:p>
    <w:p w:rsidR="00000000" w:rsidRPr="0050152B" w:rsidP="0050152B">
      <w:pPr>
        <w:pStyle w:val="Heading1"/>
      </w:pPr>
      <w:bookmarkStart w:id="5" w:name="O_407189"/>
      <w:bookmarkEnd w:id="5"/>
      <w:r w:rsidRPr="0050152B">
        <w:t>Pre-Requisites</w:t>
      </w:r>
    </w:p>
    <w:p w:rsidR="00000000" w:rsidRPr="0050152B" w:rsidP="0050152B">
      <w:pPr>
        <w:pStyle w:val="BodyText"/>
      </w:pPr>
      <w:r w:rsidRPr="0050152B">
        <w:t>Not applicable.</w:t>
      </w:r>
    </w:p>
    <w:p w:rsidR="00000000" w:rsidRPr="0050152B" w:rsidP="0050152B">
      <w:pPr>
        <w:pStyle w:val="AllowPageBreak"/>
      </w:pPr>
    </w:p>
    <w:p w:rsidR="00000000" w:rsidRPr="0050152B" w:rsidP="0050152B">
      <w:pPr>
        <w:pStyle w:val="Heading1"/>
      </w:pPr>
      <w:bookmarkStart w:id="6" w:name="O_407190"/>
      <w:bookmarkEnd w:id="6"/>
      <w:r w:rsidRPr="0050152B">
        <w:t>Employability Skills Information</w:t>
      </w:r>
    </w:p>
    <w:p w:rsidR="00000000" w:rsidRPr="0050152B" w:rsidP="0050152B">
      <w:pPr>
        <w:pStyle w:val="BodyText"/>
      </w:pPr>
      <w:r w:rsidRPr="0050152B">
        <w:t>This Unit contains employability skills.</w:t>
      </w:r>
    </w:p>
    <w:p w:rsidR="00000000" w:rsidRPr="0050152B" w:rsidP="0050152B">
      <w:pPr>
        <w:pStyle w:val="AllowPageBreak"/>
      </w:pPr>
    </w:p>
    <w:p w:rsidR="00000000" w:rsidRPr="0050152B" w:rsidP="0050152B">
      <w:pPr>
        <w:pStyle w:val="Heading1"/>
      </w:pPr>
      <w:bookmarkStart w:id="7" w:name="O_407191"/>
      <w:bookmarkEnd w:id="7"/>
      <w:r w:rsidRPr="0050152B">
        <w:t>Elements and Performance Criteria Pre-Content</w:t>
      </w:r>
    </w:p>
    <w:tbl>
      <w:tblPr>
        <w:tblW w:w="0" w:type="auto"/>
        <w:tblLayout w:type="fixed"/>
        <w:tblCellMar>
          <w:left w:w="62" w:type="dxa"/>
          <w:right w:w="62" w:type="dxa"/>
        </w:tblCellMar>
        <w:tblLook w:val="0000"/>
      </w:tblPr>
      <w:tblGrid>
        <w:gridCol w:w="2760"/>
        <w:gridCol w:w="6312"/>
      </w:tblGrid>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BodyText"/>
              <w:rPr>
                <w:lang w:val="en-NZ"/>
              </w:rPr>
            </w:pPr>
            <w:r w:rsidRPr="0050152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0152B" w:rsidP="0050152B">
            <w:pPr>
              <w:pStyle w:val="BodyText"/>
            </w:pPr>
            <w:r w:rsidRPr="0050152B">
              <w:t>Performance criteria describe the performance needed to demonstrate achievement of the element. Where bold italicised text is used, further info</w:t>
            </w:r>
            <w:r w:rsidRPr="0050152B">
              <w:t>rmation is detailed in the required skills and knowledge section and the range statement. Assessment of performance is to be consistent with the evidence guide.</w:t>
            </w:r>
          </w:p>
        </w:tc>
      </w:tr>
    </w:tbl>
    <w:p w:rsidR="00000000" w:rsidRPr="0050152B" w:rsidP="0050152B">
      <w:pPr>
        <w:pStyle w:val="BodyText"/>
      </w:pPr>
    </w:p>
    <w:p w:rsidR="00000000" w:rsidRPr="0050152B" w:rsidP="0050152B">
      <w:pPr>
        <w:pStyle w:val="AllowPageBreak"/>
      </w:pPr>
    </w:p>
    <w:p w:rsidR="00000000" w:rsidRPr="0050152B" w:rsidP="0050152B">
      <w:pPr>
        <w:pStyle w:val="Heading1"/>
      </w:pPr>
      <w:bookmarkStart w:id="8" w:name="O_407192"/>
      <w:bookmarkEnd w:id="8"/>
      <w:r w:rsidRPr="0050152B">
        <w:t>Elements and Performance Criteria</w:t>
      </w:r>
    </w:p>
    <w:tbl>
      <w:tblPr>
        <w:tblW w:w="0" w:type="auto"/>
        <w:tblLayout w:type="fixed"/>
        <w:tblCellMar>
          <w:left w:w="62" w:type="dxa"/>
          <w:right w:w="62" w:type="dxa"/>
        </w:tblCellMar>
        <w:tblLook w:val="0000"/>
      </w:tblPr>
      <w:tblGrid>
        <w:gridCol w:w="2760"/>
        <w:gridCol w:w="6312"/>
      </w:tblGrid>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TableHeading"/>
              <w:rPr>
                <w:lang w:val="en-NZ"/>
              </w:rPr>
            </w:pPr>
            <w:r w:rsidRPr="0050152B">
              <w:t>ELEMENT</w:t>
            </w:r>
          </w:p>
        </w:tc>
        <w:tc>
          <w:tcPr>
            <w:tcW w:w="6312" w:type="dxa"/>
            <w:tcBorders>
              <w:top w:val="nil"/>
              <w:left w:val="nil"/>
              <w:bottom w:val="nil"/>
              <w:right w:val="nil"/>
            </w:tcBorders>
            <w:tcMar>
              <w:top w:w="0" w:type="dxa"/>
              <w:left w:w="62" w:type="dxa"/>
              <w:bottom w:w="0" w:type="dxa"/>
              <w:right w:w="62" w:type="dxa"/>
            </w:tcMar>
            <w:vAlign w:val="bottom"/>
          </w:tcPr>
          <w:p w:rsidR="00000000" w:rsidP="0050152B">
            <w:pPr>
              <w:pStyle w:val="TableHeading"/>
              <w:rPr>
                <w:lang w:val="en-NZ"/>
              </w:rPr>
            </w:pPr>
            <w:r w:rsidRPr="0050152B">
              <w:t>PERFORMANCE CRITERIA</w:t>
            </w:r>
          </w:p>
        </w:tc>
      </w:tr>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List"/>
              <w:rPr>
                <w:lang w:val="en-NZ"/>
              </w:rPr>
            </w:pPr>
            <w:r w:rsidRPr="0050152B">
              <w:t>1  Prepare tools and materials for installation work</w:t>
            </w:r>
          </w:p>
        </w:tc>
        <w:tc>
          <w:tcPr>
            <w:tcW w:w="6312" w:type="dxa"/>
            <w:tcBorders>
              <w:top w:val="nil"/>
              <w:left w:val="nil"/>
              <w:bottom w:val="nil"/>
              <w:right w:val="nil"/>
            </w:tcBorders>
            <w:tcMar>
              <w:top w:w="0" w:type="dxa"/>
              <w:left w:w="62" w:type="dxa"/>
              <w:bottom w:w="0" w:type="dxa"/>
              <w:right w:w="62" w:type="dxa"/>
            </w:tcMar>
          </w:tcPr>
          <w:p w:rsidR="00000000" w:rsidRPr="0050152B" w:rsidP="0050152B">
            <w:pPr>
              <w:pStyle w:val="List"/>
            </w:pPr>
            <w:r w:rsidRPr="0050152B">
              <w:t>1.1 Materials, tools, equipment and machinery are selected according to irrigation design requirements and supervisor's instructions</w:t>
            </w:r>
          </w:p>
          <w:p w:rsidR="00000000" w:rsidRPr="0050152B" w:rsidP="0050152B">
            <w:pPr>
              <w:pStyle w:val="List"/>
            </w:pPr>
            <w:r w:rsidRPr="0050152B">
              <w:t xml:space="preserve">1.2 The site for installation of the </w:t>
            </w:r>
            <w:r w:rsidRPr="0050152B">
              <w:rPr>
                <w:rStyle w:val="BoldandItalics"/>
              </w:rPr>
              <w:t xml:space="preserve">micro-irrigation system </w:t>
            </w:r>
            <w:r w:rsidRPr="0050152B">
              <w:t>is identified according to enterprise plans and work procedures</w:t>
            </w:r>
          </w:p>
          <w:p w:rsidR="00000000" w:rsidRPr="0050152B" w:rsidP="0050152B">
            <w:pPr>
              <w:pStyle w:val="List"/>
            </w:pPr>
            <w:r w:rsidRPr="0050152B">
              <w:t xml:space="preserve">1.3 Parts and </w:t>
            </w:r>
            <w:r w:rsidRPr="0050152B">
              <w:rPr>
                <w:rStyle w:val="BoldandItalics"/>
              </w:rPr>
              <w:t xml:space="preserve">equipment </w:t>
            </w:r>
            <w:r w:rsidRPr="0050152B">
              <w:t>delivered to the site are checked according to system drawings and specifications</w:t>
            </w:r>
          </w:p>
          <w:p w:rsidR="00000000" w:rsidP="0050152B">
            <w:pPr>
              <w:pStyle w:val="List"/>
              <w:rPr>
                <w:lang w:val="en-NZ"/>
              </w:rPr>
            </w:pPr>
            <w:r w:rsidRPr="0050152B">
              <w:t>1.4</w:t>
            </w:r>
            <w:r w:rsidRPr="0050152B">
              <w:rPr>
                <w:rStyle w:val="BoldandItalics"/>
              </w:rPr>
              <w:t xml:space="preserve"> Water supply</w:t>
            </w:r>
            <w:r w:rsidRPr="0050152B">
              <w:t xml:space="preserve"> is checked to ensure that it is compatible with system specifications</w:t>
            </w:r>
          </w:p>
        </w:tc>
      </w:tr>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List"/>
              <w:rPr>
                <w:lang w:val="en-NZ"/>
              </w:rPr>
            </w:pPr>
            <w:r w:rsidRPr="0050152B">
              <w:t>2  Set out and prepare site</w:t>
            </w:r>
          </w:p>
        </w:tc>
        <w:tc>
          <w:tcPr>
            <w:tcW w:w="6312" w:type="dxa"/>
            <w:tcBorders>
              <w:top w:val="nil"/>
              <w:left w:val="nil"/>
              <w:bottom w:val="nil"/>
              <w:right w:val="nil"/>
            </w:tcBorders>
            <w:tcMar>
              <w:top w:w="0" w:type="dxa"/>
              <w:left w:w="62" w:type="dxa"/>
              <w:bottom w:w="0" w:type="dxa"/>
              <w:right w:w="62" w:type="dxa"/>
            </w:tcMar>
          </w:tcPr>
          <w:p w:rsidR="00000000" w:rsidRPr="0050152B" w:rsidP="0050152B">
            <w:pPr>
              <w:pStyle w:val="List"/>
            </w:pPr>
            <w:r w:rsidRPr="0050152B">
              <w:t>2.1 Measurement and marking out of irrigation lines is undertaken as directed by supervisor</w:t>
            </w:r>
          </w:p>
          <w:p w:rsidR="00000000" w:rsidRPr="0050152B" w:rsidP="0050152B">
            <w:pPr>
              <w:pStyle w:val="List"/>
            </w:pPr>
            <w:r w:rsidRPr="0050152B">
              <w:t>2.2 Equipment operation and work practices conform to enterprise and legislative Occupational Health and Safety (OHS) requirements</w:t>
            </w:r>
          </w:p>
          <w:p w:rsidR="00000000" w:rsidRPr="0050152B" w:rsidP="0050152B">
            <w:pPr>
              <w:pStyle w:val="List"/>
            </w:pPr>
            <w:r w:rsidRPr="0050152B">
              <w:t>2.3</w:t>
            </w:r>
            <w:r w:rsidRPr="0050152B">
              <w:t xml:space="preserve"> Pre-operational and safety checks are carried out on tools, equipment and machinery according to manufacturer’s specifications and enterprise work procedures</w:t>
            </w:r>
          </w:p>
          <w:p w:rsidR="00000000" w:rsidRPr="0050152B" w:rsidP="0050152B">
            <w:pPr>
              <w:pStyle w:val="List"/>
            </w:pPr>
            <w:r w:rsidRPr="0050152B">
              <w:t>2.4 OHS hazards are identified, risks assessed and risk controls are implemented</w:t>
            </w:r>
          </w:p>
          <w:p w:rsidR="00000000" w:rsidP="0050152B">
            <w:pPr>
              <w:pStyle w:val="List"/>
              <w:rPr>
                <w:lang w:val="en-NZ"/>
              </w:rPr>
            </w:pPr>
            <w:r w:rsidRPr="0050152B">
              <w:t>2.5 Personal Pro</w:t>
            </w:r>
            <w:r w:rsidRPr="0050152B">
              <w:t>tective Equipment (PPE) is selected, used and maintained according to procedures</w:t>
            </w:r>
          </w:p>
        </w:tc>
      </w:tr>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List"/>
              <w:rPr>
                <w:lang w:val="en-NZ"/>
              </w:rPr>
            </w:pPr>
            <w:r w:rsidRPr="0050152B">
              <w:t>3  Install irrigation components</w:t>
            </w:r>
          </w:p>
        </w:tc>
        <w:tc>
          <w:tcPr>
            <w:tcW w:w="6312" w:type="dxa"/>
            <w:tcBorders>
              <w:top w:val="nil"/>
              <w:left w:val="nil"/>
              <w:bottom w:val="nil"/>
              <w:right w:val="nil"/>
            </w:tcBorders>
            <w:tcMar>
              <w:top w:w="0" w:type="dxa"/>
              <w:left w:w="62" w:type="dxa"/>
              <w:bottom w:w="0" w:type="dxa"/>
              <w:right w:w="62" w:type="dxa"/>
            </w:tcMar>
          </w:tcPr>
          <w:p w:rsidR="00000000" w:rsidRPr="0050152B" w:rsidP="0050152B">
            <w:pPr>
              <w:pStyle w:val="List"/>
            </w:pPr>
            <w:r w:rsidRPr="0050152B">
              <w:t>3.1 Work is undertaken according to plan and supervisor’s instructions</w:t>
            </w:r>
          </w:p>
          <w:p w:rsidR="00000000" w:rsidRPr="0050152B" w:rsidP="0050152B">
            <w:pPr>
              <w:pStyle w:val="List"/>
            </w:pPr>
            <w:r w:rsidRPr="0050152B">
              <w:t>3.2 Components are assembled and connected according to plan, with joi</w:t>
            </w:r>
            <w:r w:rsidRPr="0050152B">
              <w:t>nts completed and tested</w:t>
            </w:r>
          </w:p>
          <w:p w:rsidR="00000000" w:rsidRPr="0050152B" w:rsidP="0050152B">
            <w:pPr>
              <w:pStyle w:val="List"/>
            </w:pPr>
            <w:r w:rsidRPr="0050152B">
              <w:t>3.3 A clean and safe work area is maintained while installation work is carried out</w:t>
            </w:r>
          </w:p>
          <w:p w:rsidR="00000000" w:rsidP="0050152B">
            <w:pPr>
              <w:pStyle w:val="List"/>
              <w:rPr>
                <w:lang w:val="en-NZ"/>
              </w:rPr>
            </w:pPr>
            <w:r w:rsidRPr="0050152B">
              <w:t>3.4 Tools are chosen appropriate to the task being undertaken, and used according to guidelines and safe working practices</w:t>
            </w:r>
          </w:p>
        </w:tc>
      </w:tr>
      <w:tr w:rsidTr="005015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152B">
            <w:pPr>
              <w:pStyle w:val="List"/>
              <w:rPr>
                <w:lang w:val="en-NZ"/>
              </w:rPr>
            </w:pPr>
            <w:r w:rsidRPr="0050152B">
              <w:t>4  Complete installation work</w:t>
            </w:r>
          </w:p>
        </w:tc>
        <w:tc>
          <w:tcPr>
            <w:tcW w:w="6312" w:type="dxa"/>
            <w:tcBorders>
              <w:top w:val="nil"/>
              <w:left w:val="nil"/>
              <w:bottom w:val="nil"/>
              <w:right w:val="nil"/>
            </w:tcBorders>
            <w:tcMar>
              <w:top w:w="0" w:type="dxa"/>
              <w:left w:w="62" w:type="dxa"/>
              <w:bottom w:w="0" w:type="dxa"/>
              <w:right w:w="62" w:type="dxa"/>
            </w:tcMar>
          </w:tcPr>
          <w:p w:rsidR="00000000" w:rsidRPr="0050152B" w:rsidP="0050152B">
            <w:pPr>
              <w:pStyle w:val="List"/>
            </w:pPr>
            <w:r w:rsidRPr="0050152B">
              <w:t>4.1 Earthworks are finished off to plan specifications and enterprise work procedures</w:t>
            </w:r>
          </w:p>
          <w:p w:rsidR="00000000" w:rsidRPr="0050152B" w:rsidP="0050152B">
            <w:pPr>
              <w:pStyle w:val="List"/>
            </w:pPr>
            <w:r w:rsidRPr="0050152B">
              <w:t>4.2 The site is restored and waste material is removed from the site and disposed of in an environmentally aware and safe manner according t</w:t>
            </w:r>
            <w:r w:rsidRPr="0050152B">
              <w:t>o enterprise work procedures</w:t>
            </w:r>
          </w:p>
          <w:p w:rsidR="00000000" w:rsidRPr="0050152B" w:rsidP="0050152B">
            <w:pPr>
              <w:pStyle w:val="List"/>
            </w:pPr>
            <w:r w:rsidRPr="0050152B">
              <w:t>4.3 Tools, equipment and machinery are cleaned, maintained and stored according to enterprise work procedures</w:t>
            </w:r>
          </w:p>
          <w:p w:rsidR="00000000" w:rsidRPr="0050152B" w:rsidP="0050152B">
            <w:pPr>
              <w:pStyle w:val="List"/>
            </w:pPr>
            <w:r w:rsidRPr="0050152B">
              <w:t>4.4 System is flushed and commissioned as directed</w:t>
            </w:r>
          </w:p>
          <w:p w:rsidR="00000000" w:rsidRPr="0050152B" w:rsidP="0050152B">
            <w:pPr>
              <w:pStyle w:val="List"/>
            </w:pPr>
            <w:r w:rsidRPr="0050152B">
              <w:t>4.5 Operating faults are identified and reported to supervisor and</w:t>
            </w:r>
            <w:r w:rsidRPr="0050152B">
              <w:t>/or corrective actions taken</w:t>
            </w:r>
          </w:p>
        </w:tc>
      </w:tr>
    </w:tbl>
    <w:p w:rsidR="00000000" w:rsidRPr="0050152B" w:rsidP="0050152B">
      <w:pPr>
        <w:pStyle w:val="BodyText"/>
      </w:pPr>
    </w:p>
    <w:p w:rsidR="00000000" w:rsidRPr="0050152B" w:rsidP="0050152B">
      <w:pPr>
        <w:pStyle w:val="AllowPageBreak"/>
      </w:pPr>
    </w:p>
    <w:p w:rsidR="00000000" w:rsidRPr="0050152B" w:rsidP="0050152B">
      <w:pPr>
        <w:pStyle w:val="Heading1"/>
      </w:pPr>
      <w:bookmarkStart w:id="9" w:name="O_407193"/>
      <w:bookmarkEnd w:id="9"/>
      <w:r w:rsidRPr="0050152B">
        <w:t>Required Skills and Knowledge</w:t>
      </w:r>
    </w:p>
    <w:p w:rsidR="00000000" w:rsidRPr="0050152B" w:rsidP="0050152B">
      <w:pPr>
        <w:pStyle w:val="BodyText"/>
      </w:pPr>
      <w:r w:rsidRPr="0050152B">
        <w:t>This section describes the skills and knowledge required for this Unit.</w:t>
      </w:r>
    </w:p>
    <w:tbl>
      <w:tblPr>
        <w:tblW w:w="0" w:type="auto"/>
        <w:tblLayout w:type="fixed"/>
        <w:tblCellMar>
          <w:left w:w="62" w:type="dxa"/>
          <w:right w:w="62" w:type="dxa"/>
        </w:tblCellMar>
        <w:tblLook w:val="0000"/>
      </w:tblPr>
      <w:tblGrid>
        <w:gridCol w:w="9072"/>
      </w:tblGrid>
      <w:tr w:rsidTr="005015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2B">
            <w:pPr>
              <w:pStyle w:val="TableHeading"/>
              <w:rPr>
                <w:lang w:val="en-NZ"/>
              </w:rPr>
            </w:pPr>
            <w:r w:rsidRPr="0050152B">
              <w:t>Required skills include:</w:t>
            </w:r>
          </w:p>
        </w:tc>
      </w:tr>
      <w:tr w:rsidTr="005015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52B" w:rsidP="0050152B">
            <w:pPr>
              <w:pStyle w:val="BodyText"/>
            </w:pPr>
            <w:r w:rsidRPr="0050152B">
              <w:rPr>
                <w:rStyle w:val="SpecialBold"/>
              </w:rPr>
              <w:t>Ability to:</w:t>
            </w:r>
          </w:p>
          <w:p w:rsidR="00000000" w:rsidRPr="0050152B" w:rsidP="0050152B">
            <w:pPr>
              <w:pStyle w:val="ListBullet"/>
            </w:pPr>
            <w:r w:rsidRPr="0050152B">
              <w:t>identify hazards and adopt safe work practices</w:t>
            </w:r>
          </w:p>
          <w:p w:rsidR="00000000" w:rsidRPr="0050152B" w:rsidP="0050152B">
            <w:pPr>
              <w:pStyle w:val="ListBullet"/>
            </w:pPr>
            <w:r w:rsidRPr="0050152B">
              <w:t>organise equipment and materials for installation work</w:t>
            </w:r>
          </w:p>
          <w:p w:rsidR="00000000" w:rsidRPr="0050152B" w:rsidP="0050152B">
            <w:pPr>
              <w:pStyle w:val="ListBullet"/>
            </w:pPr>
            <w:r w:rsidRPr="0050152B">
              <w:t>set out and prepare site</w:t>
            </w:r>
          </w:p>
          <w:p w:rsidR="00000000" w:rsidRPr="0050152B" w:rsidP="0050152B">
            <w:pPr>
              <w:pStyle w:val="ListBullet"/>
            </w:pPr>
            <w:r w:rsidRPr="0050152B">
              <w:t>install irrigation components</w:t>
            </w:r>
          </w:p>
          <w:p w:rsidR="00000000" w:rsidRPr="0050152B" w:rsidP="0050152B">
            <w:pPr>
              <w:pStyle w:val="ListBullet"/>
            </w:pPr>
            <w:r w:rsidRPr="0050152B">
              <w:t>complete installation work</w:t>
            </w:r>
          </w:p>
          <w:p w:rsidR="00000000" w:rsidRPr="0050152B" w:rsidP="0050152B">
            <w:pPr>
              <w:pStyle w:val="ListBullet"/>
            </w:pPr>
            <w:r w:rsidRPr="0050152B">
              <w:t>communicate with work team members, supervisors, contractors and consultants</w:t>
            </w:r>
          </w:p>
          <w:p w:rsidR="00000000" w:rsidRPr="0050152B" w:rsidP="0050152B">
            <w:pPr>
              <w:pStyle w:val="ListBullet"/>
            </w:pPr>
            <w:r w:rsidRPr="0050152B">
              <w:t>use literacy skills to follow sequenced wr</w:t>
            </w:r>
            <w:r w:rsidRPr="0050152B">
              <w:t>itten instructions and record information accurately and legibly</w:t>
            </w:r>
          </w:p>
          <w:p w:rsidR="00000000" w:rsidRPr="0050152B" w:rsidP="0050152B">
            <w:pPr>
              <w:pStyle w:val="ListBullet"/>
            </w:pPr>
            <w:r w:rsidRPr="0050152B">
              <w:t>use numeracy skills to estimate, calculate and record routine workplace measures</w:t>
            </w:r>
          </w:p>
          <w:p w:rsidR="00000000" w:rsidP="0050152B">
            <w:pPr>
              <w:pStyle w:val="ListBullet"/>
              <w:rPr>
                <w:lang w:val="en-NZ"/>
              </w:rPr>
            </w:pPr>
            <w:r w:rsidRPr="0050152B">
              <w:t xml:space="preserve">use interpersonal skills to relate to people from a range of social, cultural and ethnic backgrounds and with </w:t>
            </w:r>
            <w:r w:rsidRPr="0050152B">
              <w:t>a range of physical and mental abilities.</w:t>
            </w:r>
          </w:p>
        </w:tc>
      </w:tr>
      <w:tr w:rsidTr="005015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2B">
            <w:pPr>
              <w:pStyle w:val="TableHeading"/>
              <w:rPr>
                <w:lang w:val="en-NZ"/>
              </w:rPr>
            </w:pPr>
            <w:r w:rsidRPr="0050152B">
              <w:t>Required knowledge includes:</w:t>
            </w:r>
          </w:p>
        </w:tc>
      </w:tr>
      <w:tr w:rsidTr="005015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52B" w:rsidP="0050152B">
            <w:pPr>
              <w:pStyle w:val="BodyText"/>
            </w:pPr>
            <w:r w:rsidRPr="0050152B">
              <w:rPr>
                <w:rStyle w:val="SpecialBold"/>
              </w:rPr>
              <w:t>Knowledge of:</w:t>
            </w:r>
          </w:p>
          <w:p w:rsidR="00000000" w:rsidRPr="0050152B" w:rsidP="0050152B">
            <w:pPr>
              <w:pStyle w:val="ListBullet"/>
            </w:pPr>
            <w:r w:rsidRPr="0050152B">
              <w:t>methods and techniques of micro-irrigation</w:t>
            </w:r>
          </w:p>
          <w:p w:rsidR="00000000" w:rsidRPr="0050152B" w:rsidP="0050152B">
            <w:pPr>
              <w:pStyle w:val="ListBullet"/>
            </w:pPr>
            <w:r w:rsidRPr="0050152B">
              <w:t>components of an micro-irrigation system</w:t>
            </w:r>
          </w:p>
          <w:p w:rsidR="00000000" w:rsidRPr="0050152B" w:rsidP="0050152B">
            <w:pPr>
              <w:pStyle w:val="ListBullet"/>
            </w:pPr>
            <w:r w:rsidRPr="0050152B">
              <w:t>characteristics and operation of joints, valves and sprinkler components</w:t>
            </w:r>
          </w:p>
          <w:p w:rsidR="00000000" w:rsidRPr="0050152B" w:rsidP="0050152B">
            <w:pPr>
              <w:pStyle w:val="ListBullet"/>
            </w:pPr>
            <w:r w:rsidRPr="0050152B">
              <w:t>basic calculations for water delivery</w:t>
            </w:r>
          </w:p>
          <w:p w:rsidR="00000000" w:rsidRPr="0050152B" w:rsidP="0050152B">
            <w:pPr>
              <w:pStyle w:val="ListBullet"/>
            </w:pPr>
            <w:r w:rsidRPr="0050152B">
              <w:t>indicators of over and under watering</w:t>
            </w:r>
          </w:p>
          <w:p w:rsidR="00000000" w:rsidRPr="0050152B" w:rsidP="0050152B">
            <w:pPr>
              <w:pStyle w:val="ListBullet"/>
            </w:pPr>
            <w:r w:rsidRPr="0050152B">
              <w:t>water requirements of relevant plants</w:t>
            </w:r>
          </w:p>
          <w:p w:rsidR="00000000" w:rsidRPr="0050152B" w:rsidP="0050152B">
            <w:pPr>
              <w:pStyle w:val="ListBullet"/>
            </w:pPr>
            <w:r w:rsidRPr="0050152B">
              <w:t>OHS and environmental legislation and enterprise procedures.</w:t>
            </w:r>
          </w:p>
        </w:tc>
      </w:tr>
    </w:tbl>
    <w:p w:rsidR="00000000" w:rsidRPr="0050152B" w:rsidP="0050152B">
      <w:pPr>
        <w:pStyle w:val="BodyText"/>
      </w:pPr>
    </w:p>
    <w:p w:rsidR="00000000" w:rsidRPr="0050152B" w:rsidP="0050152B">
      <w:pPr>
        <w:pStyle w:val="AllowPageBreak"/>
      </w:pPr>
    </w:p>
    <w:p w:rsidR="00000000" w:rsidRPr="0050152B" w:rsidP="0050152B">
      <w:pPr>
        <w:pStyle w:val="Heading1"/>
      </w:pPr>
      <w:bookmarkStart w:id="10" w:name="O_407194"/>
      <w:bookmarkEnd w:id="10"/>
      <w:r w:rsidRPr="0050152B">
        <w:t>Evidence Guide</w:t>
      </w:r>
    </w:p>
    <w:tbl>
      <w:tblPr>
        <w:tblW w:w="0" w:type="auto"/>
        <w:tblLayout w:type="fixed"/>
        <w:tblCellMar>
          <w:left w:w="62" w:type="dxa"/>
          <w:right w:w="62" w:type="dxa"/>
        </w:tblCellMar>
        <w:tblLook w:val="0000"/>
      </w:tblPr>
      <w:tblGrid>
        <w:gridCol w:w="3674"/>
        <w:gridCol w:w="5398"/>
      </w:tblGrid>
      <w:tr w:rsidTr="0050152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The evidence guide provides advice on assessmen</w:t>
            </w:r>
            <w:r w:rsidRPr="0050152B">
              <w:t>t and must be read in conjunction with the performance criteria, required skills and knowledge, range statement and the Assessment Guidelines for the Training Package.</w:t>
            </w: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52B" w:rsidP="0050152B">
            <w:pPr>
              <w:pStyle w:val="BodyText"/>
            </w:pPr>
            <w:r w:rsidRPr="0050152B">
              <w:t>The evidence required to demonstrate competency in this Unit must be relevant to commercial landscaping operations and satisfy holistically all of the requirements</w:t>
            </w:r>
            <w:r w:rsidRPr="0050152B">
              <w:t xml:space="preserve"> of the performance criteria and required skills and knowledge and include achievement of the following:</w:t>
            </w:r>
          </w:p>
          <w:p w:rsidR="00000000" w:rsidRPr="0050152B" w:rsidP="0050152B">
            <w:pPr>
              <w:pStyle w:val="ListBullet"/>
            </w:pPr>
            <w:r w:rsidRPr="0050152B">
              <w:t>organise equipment and materials for installation work</w:t>
            </w:r>
          </w:p>
          <w:p w:rsidR="00000000" w:rsidRPr="0050152B" w:rsidP="0050152B">
            <w:pPr>
              <w:pStyle w:val="ListBullet"/>
            </w:pPr>
            <w:r w:rsidRPr="0050152B">
              <w:t>set out and prepare site</w:t>
            </w:r>
          </w:p>
          <w:p w:rsidR="00000000" w:rsidRPr="0050152B" w:rsidP="0050152B">
            <w:pPr>
              <w:pStyle w:val="ListBullet"/>
            </w:pPr>
            <w:r w:rsidRPr="0050152B">
              <w:t xml:space="preserve">install and test the irrigation system </w:t>
            </w:r>
          </w:p>
          <w:p w:rsidR="00000000" w:rsidP="0050152B">
            <w:pPr>
              <w:pStyle w:val="ListBullet"/>
              <w:rPr>
                <w:lang w:val="en-NZ"/>
              </w:rPr>
            </w:pPr>
            <w:r w:rsidRPr="0050152B">
              <w:t>monitor effectiveness and envi</w:t>
            </w:r>
            <w:r w:rsidRPr="0050152B">
              <w:t>ronmental impacts of the micro-irrigation system.</w:t>
            </w: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52B" w:rsidP="0050152B">
            <w:pPr>
              <w:pStyle w:val="BodyText"/>
            </w:pPr>
            <w:r w:rsidRPr="0050152B">
              <w:t xml:space="preserve">Competency requires the application of work practices under work conditions. Selection and use of resources for some worksites may differ due </w:t>
            </w:r>
            <w:r w:rsidRPr="0050152B">
              <w:t>to the regional or enterprise circumstances.</w:t>
            </w:r>
          </w:p>
        </w:tc>
      </w:tr>
    </w:tbl>
    <w:p w:rsidR="00000000" w:rsidRPr="0050152B" w:rsidP="0050152B">
      <w:pPr>
        <w:pStyle w:val="BodyText"/>
      </w:pPr>
    </w:p>
    <w:p w:rsidR="00000000" w:rsidRPr="0050152B" w:rsidP="0050152B">
      <w:pPr>
        <w:pStyle w:val="AllowPageBreak"/>
      </w:pPr>
    </w:p>
    <w:p w:rsidR="00000000" w:rsidRPr="0050152B" w:rsidP="0050152B">
      <w:pPr>
        <w:pStyle w:val="Heading1"/>
      </w:pPr>
      <w:bookmarkStart w:id="11" w:name="O_407195"/>
      <w:bookmarkEnd w:id="11"/>
      <w:r w:rsidRPr="0050152B">
        <w:t>Range Statement</w:t>
      </w:r>
    </w:p>
    <w:tbl>
      <w:tblPr>
        <w:tblW w:w="0" w:type="auto"/>
        <w:tblLayout w:type="fixed"/>
        <w:tblCellMar>
          <w:left w:w="62" w:type="dxa"/>
          <w:right w:w="62" w:type="dxa"/>
        </w:tblCellMar>
        <w:tblLook w:val="0000"/>
      </w:tblPr>
      <w:tblGrid>
        <w:gridCol w:w="3674"/>
        <w:gridCol w:w="5398"/>
      </w:tblGrid>
      <w:tr w:rsidTr="0050152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The range statement relates to the Unit of Competency as a whole. It allows for different work environments and situations that may affect performance. Bold italicised wording,</w:t>
            </w:r>
            <w:r w:rsidRPr="0050152B">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50152B">
              <w:t>ntexts) may also be included.</w:t>
            </w: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rPr>
                <w:rStyle w:val="BoldandItalics"/>
              </w:rPr>
              <w:t>Micro-irrigation systems</w:t>
            </w:r>
            <w:r w:rsidRPr="0050152B">
              <w:t xml:space="preserve">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52B" w:rsidP="0050152B">
            <w:pPr>
              <w:pStyle w:val="ListBullet"/>
            </w:pPr>
            <w:r w:rsidRPr="0050152B">
              <w:t>low pressure micro-sprays</w:t>
            </w:r>
          </w:p>
          <w:p w:rsidR="00000000" w:rsidP="0050152B">
            <w:pPr>
              <w:pStyle w:val="ListBullet"/>
              <w:rPr>
                <w:lang w:val="en-NZ"/>
              </w:rPr>
            </w:pPr>
            <w:r w:rsidRPr="0050152B">
              <w:t>drippers.</w:t>
            </w: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t xml:space="preserve">Irrigation </w:t>
            </w:r>
            <w:r w:rsidRPr="0050152B">
              <w:rPr>
                <w:rStyle w:val="BoldandItalics"/>
              </w:rPr>
              <w:t xml:space="preserve">equipment </w:t>
            </w:r>
            <w:r w:rsidRPr="0050152B">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52B" w:rsidP="0050152B">
            <w:pPr>
              <w:pStyle w:val="ListBullet"/>
            </w:pPr>
            <w:r w:rsidRPr="0050152B">
              <w:t>pumps</w:t>
            </w:r>
          </w:p>
          <w:p w:rsidR="00000000" w:rsidRPr="0050152B" w:rsidP="0050152B">
            <w:pPr>
              <w:pStyle w:val="ListBullet"/>
            </w:pPr>
            <w:r w:rsidRPr="0050152B">
              <w:t>delivery equipment</w:t>
            </w:r>
          </w:p>
          <w:p w:rsidR="00000000" w:rsidP="0050152B">
            <w:pPr>
              <w:pStyle w:val="ListBullet"/>
              <w:rPr>
                <w:lang w:val="en-NZ"/>
              </w:rPr>
            </w:pPr>
            <w:r w:rsidRPr="0050152B">
              <w:t>system controllers.</w:t>
            </w:r>
          </w:p>
        </w:tc>
      </w:tr>
      <w:tr w:rsidTr="005015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52B">
            <w:pPr>
              <w:pStyle w:val="BodyText"/>
              <w:rPr>
                <w:lang w:val="en-NZ"/>
              </w:rPr>
            </w:pPr>
            <w:r w:rsidRPr="0050152B">
              <w:rPr>
                <w:rStyle w:val="BoldandItalics"/>
              </w:rPr>
              <w:t>Water supplies</w:t>
            </w:r>
            <w:r w:rsidRPr="0050152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52B" w:rsidP="0050152B">
            <w:pPr>
              <w:pStyle w:val="ListBullet"/>
            </w:pPr>
            <w:r w:rsidRPr="0050152B">
              <w:t>underground</w:t>
            </w:r>
          </w:p>
          <w:p w:rsidR="00000000" w:rsidRPr="0050152B" w:rsidP="0050152B">
            <w:pPr>
              <w:pStyle w:val="ListBullet"/>
            </w:pPr>
            <w:r w:rsidRPr="0050152B">
              <w:t>mains</w:t>
            </w:r>
          </w:p>
          <w:p w:rsidR="00000000" w:rsidRPr="0050152B" w:rsidP="0050152B">
            <w:pPr>
              <w:pStyle w:val="ListBullet"/>
            </w:pPr>
            <w:r w:rsidRPr="0050152B">
              <w:t>surface storage</w:t>
            </w:r>
          </w:p>
          <w:p w:rsidR="00000000" w:rsidRPr="0050152B" w:rsidP="0050152B">
            <w:pPr>
              <w:pStyle w:val="BodyText"/>
            </w:pPr>
            <w:r w:rsidRPr="0050152B">
              <w:t>including fixtures such as:</w:t>
            </w:r>
          </w:p>
          <w:p w:rsidR="00000000" w:rsidRPr="0050152B" w:rsidP="0050152B">
            <w:pPr>
              <w:pStyle w:val="ListBullet"/>
            </w:pPr>
            <w:r w:rsidRPr="0050152B">
              <w:t>dams</w:t>
            </w:r>
          </w:p>
          <w:p w:rsidR="00000000" w:rsidRPr="0050152B" w:rsidP="0050152B">
            <w:pPr>
              <w:pStyle w:val="ListBullet"/>
            </w:pPr>
            <w:r w:rsidRPr="0050152B">
              <w:t>bores</w:t>
            </w:r>
          </w:p>
          <w:p w:rsidR="00000000" w:rsidRPr="0050152B" w:rsidP="0050152B">
            <w:pPr>
              <w:pStyle w:val="ListBullet"/>
            </w:pPr>
            <w:r w:rsidRPr="0050152B">
              <w:t>windmills</w:t>
            </w:r>
          </w:p>
          <w:p w:rsidR="00000000" w:rsidRPr="0050152B" w:rsidP="0050152B">
            <w:pPr>
              <w:pStyle w:val="ListBullet"/>
            </w:pPr>
            <w:r w:rsidRPr="0050152B">
              <w:t>tanks</w:t>
            </w:r>
          </w:p>
          <w:p w:rsidR="00000000" w:rsidRPr="0050152B" w:rsidP="0050152B">
            <w:pPr>
              <w:pStyle w:val="ListBullet"/>
            </w:pPr>
            <w:r w:rsidRPr="0050152B">
              <w:t>channels.</w:t>
            </w:r>
          </w:p>
        </w:tc>
      </w:tr>
    </w:tbl>
    <w:p w:rsidR="00000000" w:rsidRPr="0050152B" w:rsidP="0050152B">
      <w:pPr>
        <w:pStyle w:val="BodyText"/>
      </w:pPr>
    </w:p>
    <w:p w:rsidR="00000000" w:rsidRPr="0050152B" w:rsidP="0050152B">
      <w:pPr>
        <w:pStyle w:val="AllowPageBreak"/>
      </w:pPr>
    </w:p>
    <w:p w:rsidR="00000000" w:rsidRPr="0050152B" w:rsidP="0050152B">
      <w:pPr>
        <w:pStyle w:val="Heading1"/>
      </w:pPr>
      <w:bookmarkStart w:id="12" w:name="O_407196"/>
      <w:bookmarkEnd w:id="12"/>
      <w:r w:rsidRPr="0050152B">
        <w:t>Unit Sector(s)</w:t>
      </w:r>
    </w:p>
    <w:p w:rsidR="00000000" w:rsidRPr="0050152B" w:rsidP="0050152B">
      <w:pPr>
        <w:pStyle w:val="BodyText"/>
      </w:pPr>
      <w:r w:rsidRPr="0050152B">
        <w:t>Irrigation</w:t>
      </w:r>
    </w:p>
    <w:p w:rsidR="00000000" w:rsidRPr="0050152B" w:rsidP="0050152B"/>
    <w:sectPr w:rsidSect="005015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44D" w:rsidP="00FB24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4D" w:rsidP="005015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244D" w:rsidP="005015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244D" w:rsidP="005015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2B" w:rsidRPr="00FB244D" w:rsidP="00FB24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4D" w:rsidP="0050152B">
    <w:pPr>
      <w:pStyle w:val="Header"/>
      <w:framePr w:wrap="around"/>
    </w:pPr>
    <w:r>
      <w:fldChar w:fldCharType="begin"/>
    </w:r>
    <w:r>
      <w:instrText xml:space="preserve"> TITLE   \* MERGEFORMAT </w:instrText>
    </w:r>
    <w:r>
      <w:fldChar w:fldCharType="separate"/>
    </w:r>
    <w:r>
      <w:t>AHCIRG214A Install micro-irrigation systems for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FB244D" w:rsidP="00501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9A0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AC0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52B"/>
    <w:pPr>
      <w:spacing w:before="360" w:after="60"/>
      <w:outlineLvl w:val="0"/>
    </w:pPr>
    <w:rPr>
      <w:sz w:val="32"/>
    </w:rPr>
  </w:style>
  <w:style w:type="paragraph" w:styleId="Heading2">
    <w:name w:val="heading 2"/>
    <w:basedOn w:val="HeadingBase"/>
    <w:next w:val="BodyText"/>
    <w:link w:val="Heading2Char"/>
    <w:qFormat/>
    <w:rsid w:val="0050152B"/>
    <w:pPr>
      <w:keepLines/>
      <w:spacing w:before="240" w:after="120"/>
      <w:outlineLvl w:val="1"/>
    </w:pPr>
    <w:rPr>
      <w:sz w:val="28"/>
      <w:szCs w:val="40"/>
    </w:rPr>
  </w:style>
  <w:style w:type="paragraph" w:styleId="Heading3">
    <w:name w:val="heading 3"/>
    <w:basedOn w:val="HeadingBase"/>
    <w:next w:val="BodyText"/>
    <w:link w:val="Heading3Char"/>
    <w:qFormat/>
    <w:rsid w:val="0050152B"/>
    <w:pPr>
      <w:spacing w:before="180" w:after="120"/>
      <w:outlineLvl w:val="2"/>
    </w:pPr>
    <w:rPr>
      <w:spacing w:val="-10"/>
      <w:kern w:val="32"/>
    </w:rPr>
  </w:style>
  <w:style w:type="paragraph" w:styleId="Heading4">
    <w:name w:val="heading 4"/>
    <w:basedOn w:val="HeadingBase"/>
    <w:next w:val="BodyText"/>
    <w:link w:val="Heading4Char"/>
    <w:qFormat/>
    <w:rsid w:val="0050152B"/>
    <w:pPr>
      <w:spacing w:before="160" w:after="120"/>
      <w:outlineLvl w:val="3"/>
    </w:pPr>
    <w:rPr>
      <w:sz w:val="22"/>
    </w:rPr>
  </w:style>
  <w:style w:type="paragraph" w:styleId="Heading5">
    <w:name w:val="heading 5"/>
    <w:basedOn w:val="HeadingBase"/>
    <w:next w:val="Normal"/>
    <w:link w:val="Heading5Char"/>
    <w:qFormat/>
    <w:rsid w:val="0050152B"/>
    <w:pPr>
      <w:spacing w:before="80"/>
      <w:outlineLvl w:val="4"/>
    </w:pPr>
    <w:rPr>
      <w:color w:val="918585"/>
      <w:sz w:val="20"/>
    </w:rPr>
  </w:style>
  <w:style w:type="paragraph" w:styleId="Heading6">
    <w:name w:val="heading 6"/>
    <w:basedOn w:val="HeadingBase"/>
    <w:next w:val="Normal"/>
    <w:link w:val="Heading6Char"/>
    <w:qFormat/>
    <w:rsid w:val="0050152B"/>
    <w:pPr>
      <w:spacing w:before="60"/>
      <w:outlineLvl w:val="5"/>
    </w:pPr>
    <w:rPr>
      <w:color w:val="918585"/>
      <w:sz w:val="20"/>
    </w:rPr>
  </w:style>
  <w:style w:type="paragraph" w:styleId="Heading7">
    <w:name w:val="heading 7"/>
    <w:basedOn w:val="Normal"/>
    <w:next w:val="Normal"/>
    <w:link w:val="Heading7Char"/>
    <w:qFormat/>
    <w:rsid w:val="0050152B"/>
    <w:pPr>
      <w:ind w:left="720"/>
      <w:outlineLvl w:val="6"/>
    </w:pPr>
    <w:rPr>
      <w:i/>
    </w:rPr>
  </w:style>
  <w:style w:type="paragraph" w:styleId="Heading8">
    <w:name w:val="heading 8"/>
    <w:basedOn w:val="Normal"/>
    <w:next w:val="Normal"/>
    <w:link w:val="Heading8Char"/>
    <w:qFormat/>
    <w:rsid w:val="0050152B"/>
    <w:pPr>
      <w:ind w:left="720"/>
      <w:outlineLvl w:val="7"/>
    </w:pPr>
    <w:rPr>
      <w:i/>
    </w:rPr>
  </w:style>
  <w:style w:type="paragraph" w:styleId="Heading9">
    <w:name w:val="heading 9"/>
    <w:basedOn w:val="Normal"/>
    <w:next w:val="Normal"/>
    <w:link w:val="Heading9Char"/>
    <w:qFormat/>
    <w:rsid w:val="0050152B"/>
    <w:pPr>
      <w:ind w:left="720"/>
      <w:outlineLvl w:val="8"/>
    </w:pPr>
    <w:rPr>
      <w:i/>
    </w:rPr>
  </w:style>
  <w:style w:type="character" w:default="1" w:styleId="DefaultParagraphFont">
    <w:name w:val="Default Paragraph Font"/>
    <w:uiPriority w:val="1"/>
    <w:unhideWhenUsed/>
    <w:rsid w:val="00501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52B"/>
  </w:style>
  <w:style w:type="character" w:customStyle="1" w:styleId="Heading1Char">
    <w:name w:val="Heading 1 Char"/>
    <w:basedOn w:val="DefaultParagraphFont"/>
    <w:link w:val="Heading1"/>
    <w:rsid w:val="0050152B"/>
    <w:rPr>
      <w:rFonts w:ascii="Times New Roman" w:eastAsia="Times New Roman" w:hAnsi="Times New Roman" w:cs="Times New Roman"/>
      <w:b/>
      <w:sz w:val="32"/>
      <w:szCs w:val="20"/>
      <w:lang w:eastAsia="en-US"/>
    </w:rPr>
  </w:style>
  <w:style w:type="paragraph" w:styleId="BodyText">
    <w:name w:val="Body Text"/>
    <w:basedOn w:val="Normal"/>
    <w:link w:val="BodyTextChar"/>
    <w:rsid w:val="005015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52B"/>
    <w:rPr>
      <w:rFonts w:ascii="Times New Roman" w:eastAsia="Times New Roman" w:hAnsi="Times New Roman" w:cs="Times New Roman"/>
      <w:sz w:val="24"/>
      <w:lang w:eastAsia="en-US"/>
    </w:rPr>
  </w:style>
  <w:style w:type="paragraph" w:styleId="Footer">
    <w:name w:val="footer"/>
    <w:basedOn w:val="Normal"/>
    <w:link w:val="FooterChar"/>
    <w:rsid w:val="00501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52B"/>
    <w:rPr>
      <w:rFonts w:ascii="Times New Roman" w:eastAsia="Times New Roman" w:hAnsi="Times New Roman" w:cs="Times New Roman"/>
      <w:sz w:val="16"/>
      <w:lang w:eastAsia="en-US"/>
    </w:rPr>
  </w:style>
  <w:style w:type="paragraph" w:styleId="List">
    <w:name w:val="List"/>
    <w:basedOn w:val="BodyText"/>
    <w:next w:val="BodyText"/>
    <w:rsid w:val="0050152B"/>
    <w:pPr>
      <w:tabs>
        <w:tab w:val="left" w:pos="340"/>
      </w:tabs>
      <w:spacing w:before="60" w:after="60"/>
      <w:ind w:left="340" w:hanging="340"/>
    </w:pPr>
  </w:style>
  <w:style w:type="paragraph" w:styleId="ListBullet">
    <w:name w:val="List Bullet"/>
    <w:basedOn w:val="List"/>
    <w:rsid w:val="0050152B"/>
    <w:pPr>
      <w:numPr>
        <w:numId w:val="12"/>
      </w:numPr>
      <w:tabs>
        <w:tab w:val="clear" w:pos="340"/>
      </w:tabs>
      <w:spacing w:before="40" w:after="40"/>
    </w:pPr>
  </w:style>
  <w:style w:type="character" w:customStyle="1" w:styleId="SpecialBold">
    <w:name w:val="Special Bold"/>
    <w:basedOn w:val="DefaultParagraphFont"/>
    <w:rsid w:val="0050152B"/>
    <w:rPr>
      <w:b/>
      <w:spacing w:val="0"/>
    </w:rPr>
  </w:style>
  <w:style w:type="paragraph" w:customStyle="1" w:styleId="SuperHeading">
    <w:name w:val="SuperHeading"/>
    <w:basedOn w:val="Normal"/>
    <w:rsid w:val="0050152B"/>
    <w:pPr>
      <w:spacing w:before="240" w:after="120"/>
      <w:outlineLvl w:val="0"/>
    </w:pPr>
    <w:rPr>
      <w:rFonts w:ascii="Times New Roman" w:hAnsi="Times New Roman"/>
      <w:b/>
      <w:sz w:val="28"/>
    </w:rPr>
  </w:style>
  <w:style w:type="paragraph" w:customStyle="1" w:styleId="TableHeading">
    <w:name w:val="Table Heading"/>
    <w:basedOn w:val="HeadingBase"/>
    <w:rsid w:val="0050152B"/>
    <w:pPr>
      <w:keepLines/>
      <w:pBdr>
        <w:bottom w:val="single" w:sz="6" w:space="1" w:color="918585"/>
      </w:pBdr>
      <w:spacing w:before="240"/>
    </w:pPr>
  </w:style>
  <w:style w:type="paragraph" w:customStyle="1" w:styleId="AllowPageBreak">
    <w:name w:val="AllowPageBreak"/>
    <w:rsid w:val="00501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152B"/>
    <w:rPr>
      <w:b/>
      <w:i/>
      <w:u w:val="none"/>
    </w:rPr>
  </w:style>
  <w:style w:type="character" w:customStyle="1" w:styleId="Heading2Char">
    <w:name w:val="Heading 2 Char"/>
    <w:basedOn w:val="DefaultParagraphFont"/>
    <w:link w:val="Heading2"/>
    <w:rsid w:val="00501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52B"/>
    <w:rPr>
      <w:rFonts w:ascii="Courier New" w:eastAsia="Times New Roman" w:hAnsi="Courier New" w:cs="Times New Roman"/>
      <w:i/>
      <w:szCs w:val="20"/>
      <w:lang w:eastAsia="en-US"/>
    </w:rPr>
  </w:style>
  <w:style w:type="paragraph" w:customStyle="1" w:styleId="HeadingBase">
    <w:name w:val="Heading Base"/>
    <w:rsid w:val="00501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52B"/>
    <w:pPr>
      <w:tabs>
        <w:tab w:val="right" w:leader="dot" w:pos="9072"/>
      </w:tabs>
      <w:ind w:left="567"/>
    </w:pPr>
    <w:rPr>
      <w:szCs w:val="22"/>
    </w:rPr>
  </w:style>
  <w:style w:type="paragraph" w:customStyle="1" w:styleId="TOCBase">
    <w:name w:val="TOC Base"/>
    <w:rsid w:val="00501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52B"/>
    <w:pPr>
      <w:tabs>
        <w:tab w:val="right" w:leader="dot" w:pos="9072"/>
      </w:tabs>
      <w:spacing w:before="40" w:after="40"/>
      <w:ind w:left="284"/>
    </w:pPr>
    <w:rPr>
      <w:rFonts w:ascii="Times New Roman" w:hAnsi="Times New Roman"/>
    </w:rPr>
  </w:style>
  <w:style w:type="paragraph" w:styleId="TOC1">
    <w:name w:val="toc 1"/>
    <w:basedOn w:val="TOCBase"/>
    <w:next w:val="Normal"/>
    <w:rsid w:val="005015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52B"/>
    <w:pPr>
      <w:spacing w:before="5040"/>
      <w:jc w:val="center"/>
    </w:pPr>
    <w:rPr>
      <w:sz w:val="48"/>
      <w:szCs w:val="72"/>
      <w:lang w:val="en-US"/>
    </w:rPr>
  </w:style>
  <w:style w:type="character" w:customStyle="1" w:styleId="TitleChar">
    <w:name w:val="Title Char"/>
    <w:basedOn w:val="DefaultParagraphFont"/>
    <w:link w:val="Title"/>
    <w:rsid w:val="00501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52B"/>
    <w:pPr>
      <w:tabs>
        <w:tab w:val="left" w:pos="3600"/>
        <w:tab w:val="left" w:pos="3958"/>
      </w:tabs>
    </w:pPr>
  </w:style>
  <w:style w:type="paragraph" w:customStyle="1" w:styleId="Note">
    <w:name w:val="Note"/>
    <w:basedOn w:val="BodyText"/>
    <w:rsid w:val="00501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52B"/>
    <w:pPr>
      <w:framePr w:wrap="auto" w:hAnchor="text" w:y="6049"/>
    </w:pPr>
    <w:rPr>
      <w:color w:val="000000"/>
      <w:sz w:val="40"/>
    </w:rPr>
  </w:style>
  <w:style w:type="paragraph" w:customStyle="1" w:styleId="TOCTitle">
    <w:name w:val="TOCTitle"/>
    <w:basedOn w:val="Heading1"/>
    <w:rsid w:val="0050152B"/>
    <w:pPr>
      <w:spacing w:after="240"/>
      <w:jc w:val="center"/>
      <w:outlineLvl w:val="9"/>
    </w:pPr>
    <w:rPr>
      <w:caps/>
    </w:rPr>
  </w:style>
  <w:style w:type="paragraph" w:customStyle="1" w:styleId="Version">
    <w:name w:val="Version"/>
    <w:rsid w:val="005015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152B"/>
    <w:pPr>
      <w:numPr>
        <w:numId w:val="13"/>
      </w:numPr>
      <w:tabs>
        <w:tab w:val="clear" w:pos="680"/>
      </w:tabs>
    </w:pPr>
  </w:style>
  <w:style w:type="paragraph" w:styleId="Index1">
    <w:name w:val="index 1"/>
    <w:basedOn w:val="Normal"/>
    <w:next w:val="Normal"/>
    <w:semiHidden/>
    <w:rsid w:val="0050152B"/>
    <w:pPr>
      <w:keepNext w:val="0"/>
      <w:tabs>
        <w:tab w:val="right" w:pos="4176"/>
      </w:tabs>
      <w:ind w:left="198" w:hanging="198"/>
    </w:pPr>
    <w:rPr>
      <w:rFonts w:ascii="Garamond" w:hAnsi="Garamond"/>
    </w:rPr>
  </w:style>
  <w:style w:type="paragraph" w:styleId="IndexHeading">
    <w:name w:val="index heading"/>
    <w:basedOn w:val="Normal"/>
    <w:next w:val="Index1"/>
    <w:semiHidden/>
    <w:rsid w:val="0050152B"/>
    <w:pPr>
      <w:spacing w:before="120" w:after="120"/>
    </w:pPr>
    <w:rPr>
      <w:rFonts w:ascii="Arial" w:hAnsi="Arial"/>
      <w:b/>
      <w:color w:val="918585"/>
      <w:sz w:val="24"/>
    </w:rPr>
  </w:style>
  <w:style w:type="paragraph" w:styleId="Header">
    <w:name w:val="header"/>
    <w:basedOn w:val="Normal"/>
    <w:link w:val="HeaderChar"/>
    <w:rsid w:val="00501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52B"/>
    <w:rPr>
      <w:rFonts w:ascii="Times New Roman" w:eastAsia="Times New Roman" w:hAnsi="Times New Roman" w:cs="Times New Roman"/>
      <w:sz w:val="16"/>
      <w:szCs w:val="20"/>
      <w:lang w:val="en-GB" w:eastAsia="en-US"/>
    </w:rPr>
  </w:style>
  <w:style w:type="paragraph" w:customStyle="1" w:styleId="Chapter">
    <w:name w:val="Chapter"/>
    <w:basedOn w:val="Normal"/>
    <w:rsid w:val="0050152B"/>
    <w:pPr>
      <w:spacing w:before="240"/>
    </w:pPr>
    <w:rPr>
      <w:rFonts w:ascii="Times New Roman" w:hAnsi="Times New Roman"/>
      <w:smallCaps/>
      <w:spacing w:val="80"/>
      <w:sz w:val="28"/>
    </w:rPr>
  </w:style>
  <w:style w:type="paragraph" w:customStyle="1" w:styleId="InChapter">
    <w:name w:val="InChapter"/>
    <w:basedOn w:val="Heading3"/>
    <w:rsid w:val="0050152B"/>
    <w:pPr>
      <w:spacing w:after="240"/>
      <w:outlineLvl w:val="9"/>
    </w:pPr>
    <w:rPr>
      <w:noProof/>
    </w:rPr>
  </w:style>
  <w:style w:type="paragraph" w:styleId="Index2">
    <w:name w:val="index 2"/>
    <w:basedOn w:val="Normal"/>
    <w:next w:val="Normal"/>
    <w:semiHidden/>
    <w:rsid w:val="0050152B"/>
    <w:pPr>
      <w:tabs>
        <w:tab w:val="right" w:pos="4176"/>
      </w:tabs>
      <w:ind w:left="568" w:hanging="284"/>
    </w:pPr>
    <w:rPr>
      <w:rFonts w:ascii="Garamond" w:hAnsi="Garamond"/>
    </w:rPr>
  </w:style>
  <w:style w:type="paragraph" w:customStyle="1" w:styleId="Byline">
    <w:name w:val="Byline"/>
    <w:rsid w:val="00501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52B"/>
    <w:pPr>
      <w:tabs>
        <w:tab w:val="clear" w:pos="3600"/>
        <w:tab w:val="clear" w:pos="3958"/>
      </w:tabs>
      <w:jc w:val="right"/>
    </w:pPr>
  </w:style>
  <w:style w:type="character" w:styleId="Emphasis">
    <w:name w:val="Emphasis"/>
    <w:basedOn w:val="DefaultParagraphFont"/>
    <w:qFormat/>
    <w:rsid w:val="0050152B"/>
    <w:rPr>
      <w:i/>
    </w:rPr>
  </w:style>
  <w:style w:type="paragraph" w:styleId="Caption">
    <w:name w:val="caption"/>
    <w:basedOn w:val="BodyText"/>
    <w:next w:val="Normal"/>
    <w:qFormat/>
    <w:rsid w:val="0050152B"/>
    <w:pPr>
      <w:framePr w:w="2268" w:hSpace="181" w:vSpace="181" w:wrap="around" w:vAnchor="text" w:hAnchor="page" w:x="1135" w:y="285" w:anchorLock="1"/>
    </w:pPr>
    <w:rPr>
      <w:i/>
    </w:rPr>
  </w:style>
  <w:style w:type="paragraph" w:customStyle="1" w:styleId="MiniTOCTitle">
    <w:name w:val="MiniTOCTitle"/>
    <w:basedOn w:val="Heading4"/>
    <w:rsid w:val="0050152B"/>
    <w:pPr>
      <w:spacing w:before="240"/>
      <w:outlineLvl w:val="9"/>
    </w:pPr>
    <w:rPr>
      <w:noProof/>
      <w:sz w:val="24"/>
    </w:rPr>
  </w:style>
  <w:style w:type="paragraph" w:customStyle="1" w:styleId="MiniTOCItem">
    <w:name w:val="MiniTOCItem"/>
    <w:basedOn w:val="ListBullet"/>
    <w:rsid w:val="0050152B"/>
    <w:pPr>
      <w:numPr>
        <w:numId w:val="0"/>
      </w:numPr>
      <w:tabs>
        <w:tab w:val="right" w:leader="dot" w:pos="6521"/>
      </w:tabs>
      <w:spacing w:before="0" w:after="0"/>
    </w:pPr>
  </w:style>
  <w:style w:type="paragraph" w:customStyle="1" w:styleId="TOFTitle">
    <w:name w:val="TOFTitle"/>
    <w:basedOn w:val="TOCTitle"/>
    <w:rsid w:val="0050152B"/>
  </w:style>
  <w:style w:type="paragraph" w:styleId="TableofFigures">
    <w:name w:val="table of figures"/>
    <w:basedOn w:val="Normal"/>
    <w:next w:val="Normal"/>
    <w:semiHidden/>
    <w:rsid w:val="0050152B"/>
    <w:pPr>
      <w:tabs>
        <w:tab w:val="right" w:leader="dot" w:pos="9072"/>
      </w:tabs>
      <w:ind w:left="970" w:hanging="403"/>
    </w:pPr>
    <w:rPr>
      <w:rFonts w:ascii="Times New Roman" w:hAnsi="Times New Roman"/>
      <w:b/>
    </w:rPr>
  </w:style>
  <w:style w:type="paragraph" w:styleId="ListNumber">
    <w:name w:val="List Number"/>
    <w:basedOn w:val="List"/>
    <w:rsid w:val="0050152B"/>
    <w:pPr>
      <w:numPr>
        <w:numId w:val="10"/>
      </w:numPr>
    </w:pPr>
  </w:style>
  <w:style w:type="character" w:customStyle="1" w:styleId="WingdingSymbols">
    <w:name w:val="Wingding Symbols"/>
    <w:rsid w:val="0050152B"/>
    <w:rPr>
      <w:rFonts w:ascii="Wingdings" w:hAnsi="Wingdings"/>
    </w:rPr>
  </w:style>
  <w:style w:type="character" w:customStyle="1" w:styleId="HotSpot">
    <w:name w:val="HotSpot"/>
    <w:rsid w:val="0050152B"/>
    <w:rPr>
      <w:color w:val="0033CC"/>
      <w:u w:val="none"/>
    </w:rPr>
  </w:style>
  <w:style w:type="paragraph" w:customStyle="1" w:styleId="BodyTextRight">
    <w:name w:val="Body Text Right"/>
    <w:basedOn w:val="BodyText"/>
    <w:rsid w:val="0050152B"/>
    <w:pPr>
      <w:spacing w:before="0" w:after="0"/>
      <w:jc w:val="right"/>
    </w:pPr>
  </w:style>
  <w:style w:type="paragraph" w:styleId="Index3">
    <w:name w:val="index 3"/>
    <w:basedOn w:val="ListNumber2"/>
    <w:next w:val="Normal"/>
    <w:semiHidden/>
    <w:rsid w:val="0050152B"/>
    <w:pPr>
      <w:numPr>
        <w:numId w:val="0"/>
      </w:numPr>
      <w:tabs>
        <w:tab w:val="right" w:leader="dot" w:pos="4176"/>
      </w:tabs>
    </w:pPr>
  </w:style>
  <w:style w:type="paragraph" w:styleId="ListNumber2">
    <w:name w:val="List Number 2"/>
    <w:basedOn w:val="List2"/>
    <w:rsid w:val="0050152B"/>
    <w:pPr>
      <w:numPr>
        <w:numId w:val="9"/>
      </w:numPr>
      <w:tabs>
        <w:tab w:val="clear" w:pos="1060"/>
      </w:tabs>
    </w:pPr>
  </w:style>
  <w:style w:type="paragraph" w:customStyle="1" w:styleId="MarginNote">
    <w:name w:val="Margin Note"/>
    <w:basedOn w:val="BodyText"/>
    <w:rsid w:val="00501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52B"/>
    <w:rPr>
      <w:sz w:val="32"/>
    </w:rPr>
  </w:style>
  <w:style w:type="paragraph" w:customStyle="1" w:styleId="HeadingProcedure">
    <w:name w:val="Heading Procedure"/>
    <w:basedOn w:val="HeadingBase"/>
    <w:next w:val="Normal"/>
    <w:rsid w:val="0050152B"/>
    <w:pPr>
      <w:tabs>
        <w:tab w:val="left" w:pos="0"/>
      </w:tabs>
      <w:spacing w:before="120" w:after="60"/>
    </w:pPr>
    <w:rPr>
      <w:i/>
      <w:color w:val="918585"/>
      <w:sz w:val="22"/>
    </w:rPr>
  </w:style>
  <w:style w:type="paragraph" w:customStyle="1" w:styleId="TableBodyText">
    <w:name w:val="Table Body Text"/>
    <w:basedOn w:val="BodyText"/>
    <w:rsid w:val="0050152B"/>
    <w:pPr>
      <w:spacing w:before="60" w:after="60"/>
    </w:pPr>
  </w:style>
  <w:style w:type="paragraph" w:styleId="ListContinue">
    <w:name w:val="List Continue"/>
    <w:basedOn w:val="List"/>
    <w:rsid w:val="0050152B"/>
    <w:pPr>
      <w:ind w:firstLine="0"/>
    </w:pPr>
  </w:style>
  <w:style w:type="paragraph" w:customStyle="1" w:styleId="ListNote">
    <w:name w:val="List Note"/>
    <w:basedOn w:val="List"/>
    <w:rsid w:val="0050152B"/>
    <w:pPr>
      <w:pBdr>
        <w:top w:val="single" w:sz="6" w:space="2" w:color="918585"/>
        <w:bottom w:val="single" w:sz="6" w:space="2" w:color="918585"/>
      </w:pBdr>
      <w:tabs>
        <w:tab w:val="left" w:pos="1021"/>
      </w:tabs>
      <w:ind w:firstLine="0"/>
    </w:pPr>
  </w:style>
  <w:style w:type="paragraph" w:customStyle="1" w:styleId="Warning">
    <w:name w:val="Warning"/>
    <w:basedOn w:val="BodyText"/>
    <w:rsid w:val="0050152B"/>
    <w:pPr>
      <w:shd w:val="clear" w:color="auto" w:fill="D9D9D9"/>
      <w:tabs>
        <w:tab w:val="left" w:pos="992"/>
      </w:tabs>
      <w:ind w:left="119" w:right="119"/>
    </w:pPr>
    <w:rPr>
      <w:sz w:val="20"/>
    </w:rPr>
  </w:style>
  <w:style w:type="paragraph" w:customStyle="1" w:styleId="MarginIcons">
    <w:name w:val="Margin Icons"/>
    <w:basedOn w:val="BodyText"/>
    <w:rsid w:val="00501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52B"/>
    <w:rPr>
      <w:rFonts w:ascii="Courier New" w:hAnsi="Courier New"/>
    </w:rPr>
  </w:style>
  <w:style w:type="paragraph" w:customStyle="1" w:styleId="NoteBullet">
    <w:name w:val="Note Bullet"/>
    <w:basedOn w:val="Note"/>
    <w:rsid w:val="0050152B"/>
    <w:pPr>
      <w:tabs>
        <w:tab w:val="clear" w:pos="680"/>
      </w:tabs>
      <w:spacing w:before="60" w:after="60"/>
    </w:pPr>
  </w:style>
  <w:style w:type="paragraph" w:customStyle="1" w:styleId="SubHeading2">
    <w:name w:val="SubHeading2"/>
    <w:basedOn w:val="HeadingBase"/>
    <w:rsid w:val="0050152B"/>
    <w:pPr>
      <w:spacing w:before="240" w:after="60"/>
    </w:pPr>
    <w:rPr>
      <w:sz w:val="20"/>
    </w:rPr>
  </w:style>
  <w:style w:type="paragraph" w:customStyle="1" w:styleId="SubHeading1">
    <w:name w:val="SubHeading1"/>
    <w:basedOn w:val="HeadingBase"/>
    <w:rsid w:val="0050152B"/>
    <w:pPr>
      <w:spacing w:before="240" w:after="60"/>
    </w:pPr>
    <w:rPr>
      <w:color w:val="918585"/>
      <w:sz w:val="22"/>
    </w:rPr>
  </w:style>
  <w:style w:type="paragraph" w:customStyle="1" w:styleId="SideHeading">
    <w:name w:val="Side Heading"/>
    <w:basedOn w:val="HeadingBase"/>
    <w:rsid w:val="00501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52B"/>
    <w:pPr>
      <w:tabs>
        <w:tab w:val="num" w:pos="360"/>
      </w:tabs>
    </w:pPr>
  </w:style>
  <w:style w:type="paragraph" w:styleId="PlainText">
    <w:name w:val="Plain Text"/>
    <w:basedOn w:val="Normal"/>
    <w:link w:val="PlainTextChar"/>
    <w:rsid w:val="0050152B"/>
    <w:rPr>
      <w:sz w:val="20"/>
    </w:rPr>
  </w:style>
  <w:style w:type="character" w:customStyle="1" w:styleId="PlainTextChar">
    <w:name w:val="Plain Text Char"/>
    <w:basedOn w:val="DefaultParagraphFont"/>
    <w:link w:val="PlainText"/>
    <w:rsid w:val="0050152B"/>
    <w:rPr>
      <w:rFonts w:ascii="Courier New" w:eastAsia="Times New Roman" w:hAnsi="Courier New" w:cs="Times New Roman"/>
      <w:sz w:val="20"/>
      <w:szCs w:val="20"/>
      <w:lang w:eastAsia="en-US"/>
    </w:rPr>
  </w:style>
  <w:style w:type="character" w:customStyle="1" w:styleId="MenuOption">
    <w:name w:val="Menu Option"/>
    <w:basedOn w:val="DefaultParagraphFont"/>
    <w:rsid w:val="0050152B"/>
    <w:rPr>
      <w:b/>
      <w:smallCaps/>
    </w:rPr>
  </w:style>
  <w:style w:type="paragraph" w:customStyle="1" w:styleId="TableListNumber">
    <w:name w:val="Table List Number"/>
    <w:basedOn w:val="ListNumber"/>
    <w:rsid w:val="0050152B"/>
    <w:pPr>
      <w:numPr>
        <w:numId w:val="0"/>
      </w:numPr>
    </w:pPr>
  </w:style>
  <w:style w:type="paragraph" w:styleId="TOC4">
    <w:name w:val="toc 4"/>
    <w:basedOn w:val="TOCBase"/>
    <w:next w:val="Normal"/>
    <w:semiHidden/>
    <w:rsid w:val="0050152B"/>
    <w:pPr>
      <w:tabs>
        <w:tab w:val="right" w:leader="dot" w:pos="9071"/>
      </w:tabs>
      <w:ind w:left="1701"/>
    </w:pPr>
  </w:style>
  <w:style w:type="paragraph" w:customStyle="1" w:styleId="ListAlpha">
    <w:name w:val="List Alpha"/>
    <w:basedOn w:val="List"/>
    <w:rsid w:val="0050152B"/>
    <w:pPr>
      <w:numPr>
        <w:numId w:val="8"/>
      </w:numPr>
    </w:pPr>
  </w:style>
  <w:style w:type="paragraph" w:customStyle="1" w:styleId="ListAlpha2">
    <w:name w:val="List Alpha 2"/>
    <w:basedOn w:val="List2"/>
    <w:rsid w:val="0050152B"/>
    <w:pPr>
      <w:numPr>
        <w:numId w:val="7"/>
      </w:numPr>
    </w:pPr>
  </w:style>
  <w:style w:type="paragraph" w:styleId="List2">
    <w:name w:val="List 2"/>
    <w:basedOn w:val="BodyText"/>
    <w:rsid w:val="0050152B"/>
    <w:pPr>
      <w:tabs>
        <w:tab w:val="left" w:pos="680"/>
      </w:tabs>
      <w:spacing w:before="60" w:after="60"/>
      <w:ind w:left="680" w:hanging="340"/>
    </w:pPr>
  </w:style>
  <w:style w:type="paragraph" w:styleId="List3">
    <w:name w:val="List 3"/>
    <w:basedOn w:val="BodyText"/>
    <w:rsid w:val="0050152B"/>
    <w:pPr>
      <w:tabs>
        <w:tab w:val="left" w:pos="1021"/>
      </w:tabs>
      <w:spacing w:before="60" w:after="60"/>
      <w:ind w:left="1020" w:hanging="340"/>
    </w:pPr>
  </w:style>
  <w:style w:type="paragraph" w:styleId="List4">
    <w:name w:val="List 4"/>
    <w:basedOn w:val="BodyText"/>
    <w:rsid w:val="0050152B"/>
    <w:pPr>
      <w:tabs>
        <w:tab w:val="left" w:pos="1361"/>
      </w:tabs>
      <w:spacing w:before="60" w:after="60"/>
      <w:ind w:left="1361" w:hanging="340"/>
    </w:pPr>
  </w:style>
  <w:style w:type="paragraph" w:styleId="List5">
    <w:name w:val="List 5"/>
    <w:basedOn w:val="BodyText"/>
    <w:rsid w:val="0050152B"/>
    <w:pPr>
      <w:tabs>
        <w:tab w:val="left" w:pos="1701"/>
      </w:tabs>
      <w:spacing w:before="60" w:after="60"/>
      <w:ind w:left="1701" w:hanging="340"/>
    </w:pPr>
  </w:style>
  <w:style w:type="paragraph" w:styleId="ListBullet3">
    <w:name w:val="List Bullet 3"/>
    <w:basedOn w:val="List3"/>
    <w:rsid w:val="0050152B"/>
    <w:pPr>
      <w:numPr>
        <w:numId w:val="14"/>
      </w:numPr>
      <w:tabs>
        <w:tab w:val="clear" w:pos="1021"/>
      </w:tabs>
      <w:ind w:left="1037" w:hanging="357"/>
    </w:pPr>
  </w:style>
  <w:style w:type="paragraph" w:styleId="ListBullet4">
    <w:name w:val="List Bullet 4"/>
    <w:basedOn w:val="List4"/>
    <w:rsid w:val="0050152B"/>
    <w:pPr>
      <w:numPr>
        <w:numId w:val="2"/>
      </w:numPr>
    </w:pPr>
  </w:style>
  <w:style w:type="paragraph" w:styleId="ListBullet5">
    <w:name w:val="List Bullet 5"/>
    <w:basedOn w:val="List5"/>
    <w:rsid w:val="0050152B"/>
    <w:pPr>
      <w:numPr>
        <w:numId w:val="3"/>
      </w:numPr>
    </w:pPr>
  </w:style>
  <w:style w:type="paragraph" w:styleId="ListContinue2">
    <w:name w:val="List Continue 2"/>
    <w:basedOn w:val="List2"/>
    <w:rsid w:val="0050152B"/>
    <w:pPr>
      <w:ind w:firstLine="0"/>
    </w:pPr>
  </w:style>
  <w:style w:type="paragraph" w:styleId="ListContinue3">
    <w:name w:val="List Continue 3"/>
    <w:basedOn w:val="List3"/>
    <w:rsid w:val="0050152B"/>
    <w:pPr>
      <w:ind w:left="1021" w:firstLine="0"/>
    </w:pPr>
  </w:style>
  <w:style w:type="paragraph" w:styleId="ListContinue4">
    <w:name w:val="List Continue 4"/>
    <w:basedOn w:val="List4"/>
    <w:rsid w:val="0050152B"/>
    <w:pPr>
      <w:ind w:firstLine="0"/>
    </w:pPr>
  </w:style>
  <w:style w:type="paragraph" w:styleId="ListContinue5">
    <w:name w:val="List Continue 5"/>
    <w:basedOn w:val="List5"/>
    <w:rsid w:val="0050152B"/>
    <w:pPr>
      <w:ind w:firstLine="0"/>
    </w:pPr>
  </w:style>
  <w:style w:type="paragraph" w:styleId="ListNumber3">
    <w:name w:val="List Number 3"/>
    <w:basedOn w:val="List3"/>
    <w:rsid w:val="0050152B"/>
    <w:pPr>
      <w:numPr>
        <w:numId w:val="4"/>
      </w:numPr>
    </w:pPr>
  </w:style>
  <w:style w:type="paragraph" w:styleId="ListNumber4">
    <w:name w:val="List Number 4"/>
    <w:basedOn w:val="List4"/>
    <w:rsid w:val="0050152B"/>
    <w:pPr>
      <w:numPr>
        <w:numId w:val="5"/>
      </w:numPr>
    </w:pPr>
  </w:style>
  <w:style w:type="paragraph" w:styleId="ListNumber5">
    <w:name w:val="List Number 5"/>
    <w:basedOn w:val="List5"/>
    <w:rsid w:val="0050152B"/>
    <w:pPr>
      <w:numPr>
        <w:numId w:val="6"/>
      </w:numPr>
    </w:pPr>
  </w:style>
  <w:style w:type="paragraph" w:styleId="BlockText">
    <w:name w:val="Block Text"/>
    <w:basedOn w:val="Normal"/>
    <w:rsid w:val="0050152B"/>
    <w:pPr>
      <w:spacing w:after="120"/>
      <w:ind w:left="1440" w:right="1440"/>
    </w:pPr>
  </w:style>
  <w:style w:type="character" w:customStyle="1" w:styleId="Subscript">
    <w:name w:val="Subscript"/>
    <w:basedOn w:val="DefaultParagraphFont"/>
    <w:rsid w:val="0050152B"/>
    <w:rPr>
      <w:sz w:val="16"/>
      <w:vertAlign w:val="subscript"/>
    </w:rPr>
  </w:style>
  <w:style w:type="character" w:customStyle="1" w:styleId="Superscript">
    <w:name w:val="Superscript"/>
    <w:basedOn w:val="DefaultParagraphFont"/>
    <w:rsid w:val="0050152B"/>
    <w:rPr>
      <w:sz w:val="16"/>
      <w:vertAlign w:val="superscript"/>
    </w:rPr>
  </w:style>
  <w:style w:type="character" w:customStyle="1" w:styleId="Symbols">
    <w:name w:val="Symbols"/>
    <w:basedOn w:val="DefaultParagraphFont"/>
    <w:rsid w:val="0050152B"/>
    <w:rPr>
      <w:rFonts w:ascii="Symbol" w:hAnsi="Symbol"/>
    </w:rPr>
  </w:style>
  <w:style w:type="character" w:customStyle="1" w:styleId="MenuOptions">
    <w:name w:val="Menu Options"/>
    <w:basedOn w:val="DefaultParagraphFont"/>
    <w:rsid w:val="0050152B"/>
    <w:rPr>
      <w:rFonts w:ascii="Arial Narrow" w:hAnsi="Arial Narrow"/>
      <w:smallCaps/>
    </w:rPr>
  </w:style>
  <w:style w:type="character" w:customStyle="1" w:styleId="Buttons">
    <w:name w:val="Buttons"/>
    <w:basedOn w:val="DefaultParagraphFont"/>
    <w:rsid w:val="0050152B"/>
    <w:rPr>
      <w:b/>
    </w:rPr>
  </w:style>
  <w:style w:type="character" w:customStyle="1" w:styleId="Underlined">
    <w:name w:val="Underlined"/>
    <w:basedOn w:val="DefaultParagraphFont"/>
    <w:rsid w:val="0050152B"/>
    <w:rPr>
      <w:u w:val="single"/>
    </w:rPr>
  </w:style>
  <w:style w:type="paragraph" w:customStyle="1" w:styleId="TableBodyTextRight">
    <w:name w:val="Table Body Text Right"/>
    <w:basedOn w:val="TableBodyText"/>
    <w:rsid w:val="0050152B"/>
    <w:pPr>
      <w:widowControl w:val="0"/>
      <w:autoSpaceDE w:val="0"/>
      <w:autoSpaceDN w:val="0"/>
      <w:adjustRightInd w:val="0"/>
      <w:jc w:val="right"/>
    </w:pPr>
    <w:rPr>
      <w:rFonts w:cs="Arial"/>
      <w:szCs w:val="18"/>
    </w:rPr>
  </w:style>
  <w:style w:type="paragraph" w:customStyle="1" w:styleId="CopyrightText">
    <w:name w:val="Copyright Text"/>
    <w:basedOn w:val="BodyText"/>
    <w:rsid w:val="0050152B"/>
    <w:rPr>
      <w:sz w:val="18"/>
    </w:rPr>
  </w:style>
  <w:style w:type="paragraph" w:customStyle="1" w:styleId="BodySmallRight">
    <w:name w:val="Body Small Right"/>
    <w:basedOn w:val="BodyTextRight"/>
    <w:rsid w:val="0050152B"/>
    <w:rPr>
      <w:sz w:val="18"/>
      <w:szCs w:val="18"/>
    </w:rPr>
  </w:style>
  <w:style w:type="paragraph" w:customStyle="1" w:styleId="MarginEdition">
    <w:name w:val="Margin Edition"/>
    <w:basedOn w:val="MarginNote"/>
    <w:rsid w:val="0050152B"/>
    <w:pPr>
      <w:spacing w:before="0" w:after="0"/>
    </w:pPr>
    <w:rPr>
      <w:rFonts w:ascii="Times New Roman" w:hAnsi="Times New Roman"/>
      <w:color w:val="999999"/>
    </w:rPr>
  </w:style>
  <w:style w:type="paragraph" w:customStyle="1" w:styleId="Spacer">
    <w:name w:val="Spacer"/>
    <w:basedOn w:val="Normal"/>
    <w:rsid w:val="0050152B"/>
    <w:rPr>
      <w:sz w:val="2"/>
      <w:szCs w:val="2"/>
    </w:rPr>
  </w:style>
  <w:style w:type="character" w:customStyle="1" w:styleId="Small">
    <w:name w:val="Small"/>
    <w:basedOn w:val="DefaultParagraphFont"/>
    <w:rsid w:val="0050152B"/>
    <w:rPr>
      <w:sz w:val="16"/>
    </w:rPr>
  </w:style>
  <w:style w:type="paragraph" w:customStyle="1" w:styleId="WideTable">
    <w:name w:val="Wide Table"/>
    <w:basedOn w:val="Normal"/>
    <w:rsid w:val="0050152B"/>
    <w:pPr>
      <w:ind w:left="-1418"/>
    </w:pPr>
    <w:rPr>
      <w:sz w:val="2"/>
      <w:szCs w:val="2"/>
    </w:rPr>
  </w:style>
  <w:style w:type="character" w:styleId="PageNumber">
    <w:name w:val="page number"/>
    <w:basedOn w:val="DefaultParagraphFont"/>
    <w:rsid w:val="0050152B"/>
  </w:style>
  <w:style w:type="paragraph" w:styleId="Quote">
    <w:name w:val="Quote"/>
    <w:basedOn w:val="Heading1"/>
    <w:link w:val="QuoteChar"/>
    <w:qFormat/>
    <w:rsid w:val="0050152B"/>
    <w:rPr>
      <w:b w:val="0"/>
      <w:sz w:val="72"/>
      <w:szCs w:val="72"/>
      <w:lang w:val="en-NZ"/>
    </w:rPr>
  </w:style>
  <w:style w:type="character" w:customStyle="1" w:styleId="QuoteChar">
    <w:name w:val="Quote Char"/>
    <w:basedOn w:val="DefaultParagraphFont"/>
    <w:link w:val="Quote"/>
    <w:rsid w:val="00501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52B"/>
    <w:pPr>
      <w:pageBreakBefore/>
    </w:pPr>
  </w:style>
  <w:style w:type="paragraph" w:customStyle="1" w:styleId="Border">
    <w:name w:val="Border"/>
    <w:basedOn w:val="Normal"/>
    <w:qFormat/>
    <w:rsid w:val="00501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52B"/>
    <w:rPr>
      <w:b/>
      <w:bCs/>
      <w:i/>
      <w:iCs/>
      <w:color w:val="auto"/>
    </w:rPr>
  </w:style>
  <w:style w:type="paragraph" w:styleId="IntenseQuote">
    <w:name w:val="Intense Quote"/>
    <w:basedOn w:val="Normal"/>
    <w:next w:val="Normal"/>
    <w:link w:val="IntenseQuoteChar"/>
    <w:uiPriority w:val="30"/>
    <w:qFormat/>
    <w:rsid w:val="00501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52B"/>
    <w:rPr>
      <w:smallCaps/>
      <w:color w:val="auto"/>
      <w:u w:val="single"/>
    </w:rPr>
  </w:style>
  <w:style w:type="character" w:styleId="IntenseReference">
    <w:name w:val="Intense Reference"/>
    <w:basedOn w:val="DefaultParagraphFont"/>
    <w:uiPriority w:val="32"/>
    <w:qFormat/>
    <w:rsid w:val="0050152B"/>
    <w:rPr>
      <w:b/>
      <w:bCs/>
      <w:smallCaps/>
      <w:color w:val="auto"/>
      <w:spacing w:val="5"/>
      <w:u w:val="single"/>
    </w:rPr>
  </w:style>
  <w:style w:type="paragraph" w:customStyle="1" w:styleId="2ColumnHeading">
    <w:name w:val="2Column Heading"/>
    <w:basedOn w:val="BodyText"/>
    <w:qFormat/>
    <w:rsid w:val="0050152B"/>
    <w:pPr>
      <w:spacing w:after="60"/>
      <w:ind w:left="-2268"/>
    </w:pPr>
    <w:rPr>
      <w:b/>
    </w:rPr>
  </w:style>
  <w:style w:type="paragraph" w:customStyle="1" w:styleId="Heading1TOC">
    <w:name w:val="Heading1 TOC"/>
    <w:basedOn w:val="Normal"/>
    <w:qFormat/>
    <w:rsid w:val="0050152B"/>
    <w:pPr>
      <w:spacing w:before="240" w:after="120"/>
    </w:pPr>
    <w:rPr>
      <w:rFonts w:ascii="Times New Roman" w:hAnsi="Times New Roman"/>
      <w:b/>
      <w:sz w:val="32"/>
    </w:rPr>
  </w:style>
  <w:style w:type="paragraph" w:customStyle="1" w:styleId="Heading2TOC">
    <w:name w:val="Heading2 TOC"/>
    <w:basedOn w:val="Normal"/>
    <w:qFormat/>
    <w:rsid w:val="0050152B"/>
    <w:pPr>
      <w:spacing w:before="240" w:after="60"/>
    </w:pPr>
    <w:rPr>
      <w:rFonts w:ascii="Times New Roman" w:hAnsi="Times New Roman"/>
      <w:b/>
      <w:sz w:val="28"/>
    </w:rPr>
  </w:style>
  <w:style w:type="character" w:customStyle="1" w:styleId="Underline">
    <w:name w:val="Underline"/>
    <w:basedOn w:val="DefaultParagraphFont"/>
    <w:qFormat/>
    <w:rsid w:val="0050152B"/>
    <w:rPr>
      <w:u w:val="single"/>
    </w:rPr>
  </w:style>
  <w:style w:type="paragraph" w:styleId="BalloonText">
    <w:name w:val="Balloon Text"/>
    <w:basedOn w:val="Normal"/>
    <w:link w:val="BalloonTextChar"/>
    <w:rsid w:val="0050152B"/>
    <w:rPr>
      <w:rFonts w:ascii="Tahoma" w:hAnsi="Tahoma" w:cs="Tahoma"/>
      <w:sz w:val="16"/>
      <w:szCs w:val="16"/>
    </w:rPr>
  </w:style>
  <w:style w:type="character" w:customStyle="1" w:styleId="BalloonTextChar">
    <w:name w:val="Balloon Text Char"/>
    <w:basedOn w:val="DefaultParagraphFont"/>
    <w:link w:val="BalloonText"/>
    <w:rsid w:val="00501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5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52B"/>
    <w:rPr>
      <w:b/>
      <w:color w:val="660033"/>
      <w:spacing w:val="0"/>
    </w:rPr>
  </w:style>
  <w:style w:type="paragraph" w:customStyle="1" w:styleId="Nameditemlist">
    <w:name w:val="Named item list"/>
    <w:basedOn w:val="BodyText"/>
    <w:qFormat/>
    <w:rsid w:val="005015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5465</Characters>
  <Application>Microsoft Office Word</Application>
  <DocSecurity>0</DocSecurity>
  <Lines>173</Lines>
  <Paragraphs>97</Paragraphs>
  <ScaleCrop>false</ScaleCrop>
  <Company>Author-it Software Corporation Ltd.</Company>
  <LinksUpToDate>false</LinksUpToDate>
  <CharactersWithSpaces>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AHCIRG214A Install micro-irrigation systems for landscaping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2012-07-02T03:22:00Z</dcterms:created>
  <dcterms:modified xsi:type="dcterms:W3CDTF">2012-07-02T03:22:00Z</dcterms:modified>
</cp:coreProperties>
</file>