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E94" w:rsidP="00156E94">
      <w:pPr>
        <w:pStyle w:val="Title"/>
      </w:pPr>
      <w:r>
        <w:fldChar w:fldCharType="begin"/>
      </w:r>
      <w:r>
        <w:instrText xml:space="preserve"> TITLE   \* MERGEFORMAT </w:instrText>
      </w:r>
      <w:r>
        <w:fldChar w:fldCharType="separate"/>
      </w:r>
      <w:r>
        <w:t>AHCIRG206A Maintain pressurised irrigation systems</w:t>
      </w:r>
      <w:r>
        <w:fldChar w:fldCharType="end"/>
      </w:r>
    </w:p>
    <w:p w:rsidR="00156E94" w:rsidP="00156E94">
      <w:pPr>
        <w:pStyle w:val="Version"/>
        <w:sectPr w:rsidSect="004537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375B" w:rsidP="0045375B">
      <w:pPr>
        <w:pStyle w:val="SuperHeading"/>
      </w:pPr>
      <w:r w:rsidRPr="0045375B">
        <w:t>AHCIRG206A Maintain pressurised irrigation systems</w:t>
      </w:r>
    </w:p>
    <w:p w:rsidR="00000000" w:rsidRPr="0045375B" w:rsidP="0045375B">
      <w:pPr>
        <w:pStyle w:val="Heading1"/>
      </w:pPr>
      <w:bookmarkStart w:id="1" w:name="O_267853"/>
      <w:bookmarkEnd w:id="1"/>
      <w:r w:rsidRPr="0045375B">
        <w:t>Modification History</w:t>
      </w:r>
    </w:p>
    <w:p w:rsidR="00000000" w:rsidRPr="0045375B" w:rsidP="0045375B">
      <w:pPr>
        <w:pStyle w:val="BodyText"/>
      </w:pPr>
      <w:r w:rsidRPr="0045375B">
        <w:t>Not Applicable</w:t>
      </w:r>
    </w:p>
    <w:p w:rsidR="00000000" w:rsidRPr="0045375B" w:rsidP="0045375B">
      <w:pPr>
        <w:pStyle w:val="AllowPageBreak"/>
      </w:pPr>
    </w:p>
    <w:p w:rsidR="00000000" w:rsidRPr="0045375B" w:rsidP="0045375B">
      <w:pPr>
        <w:pStyle w:val="Heading1"/>
      </w:pPr>
      <w:bookmarkStart w:id="2" w:name="O_188114"/>
      <w:bookmarkEnd w:id="2"/>
      <w:r w:rsidRPr="0045375B">
        <w:t>Unit Descriptor</w:t>
      </w:r>
    </w:p>
    <w:tbl>
      <w:tblPr>
        <w:tblW w:w="0" w:type="auto"/>
        <w:tblLayout w:type="fixed"/>
        <w:tblCellMar>
          <w:left w:w="62" w:type="dxa"/>
          <w:right w:w="62" w:type="dxa"/>
        </w:tblCellMar>
        <w:tblLook w:val="0000"/>
      </w:tblPr>
      <w:tblGrid>
        <w:gridCol w:w="2665"/>
        <w:gridCol w:w="5857"/>
      </w:tblGrid>
      <w:tr w:rsidTr="00156E94">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75B" w:rsidP="0045375B">
            <w:pPr>
              <w:pStyle w:val="BodyText"/>
            </w:pPr>
            <w:r w:rsidRPr="0045375B">
              <w:t>This unit covers the process of maintaining pressurised irrigation systems, including th</w:t>
            </w:r>
            <w:r w:rsidRPr="0045375B">
              <w:t>e repair and replacement of basic, simple components under routine supervision, and defines the standard required to:  read and follow an operator's manual and manufacturer's specifications for pressurised irrigation systems;  maintain irrigation system co</w:t>
            </w:r>
            <w:r w:rsidRPr="0045375B">
              <w:t>mponents including supply and distribution systems, outlets, strainers, pump screens and filters;  inspect for dry areas and leaks;  clear or replace worn or blocked parts and outlets;  record and report maintenance observations and activities.</w:t>
            </w:r>
          </w:p>
        </w:tc>
      </w:tr>
    </w:tbl>
    <w:p w:rsidR="00156E94" w:rsidP="0045375B">
      <w:pPr>
        <w:pStyle w:val="BodyText"/>
      </w:pPr>
    </w:p>
    <w:p w:rsidR="00156E94" w:rsidP="0045375B">
      <w:pPr>
        <w:pStyle w:val="BodyText"/>
      </w:pPr>
    </w:p>
    <w:p w:rsidR="00000000" w:rsidRPr="0045375B" w:rsidP="0045375B">
      <w:pPr>
        <w:pStyle w:val="Heading1"/>
      </w:pPr>
      <w:bookmarkStart w:id="3" w:name="O_188118"/>
      <w:bookmarkEnd w:id="3"/>
      <w:r w:rsidRPr="0045375B">
        <w:t>Application of the Unit</w:t>
      </w:r>
    </w:p>
    <w:tbl>
      <w:tblPr>
        <w:tblW w:w="0" w:type="auto"/>
        <w:tblLayout w:type="fixed"/>
        <w:tblCellMar>
          <w:left w:w="62" w:type="dxa"/>
          <w:right w:w="62" w:type="dxa"/>
        </w:tblCellMar>
        <w:tblLook w:val="0000"/>
      </w:tblPr>
      <w:tblGrid>
        <w:gridCol w:w="2755"/>
        <w:gridCol w:w="5767"/>
      </w:tblGrid>
      <w:tr w:rsidTr="00156E94">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75B" w:rsidP="0045375B">
            <w:pPr>
              <w:pStyle w:val="BodyText"/>
            </w:pPr>
            <w:r w:rsidRPr="0045375B">
              <w:t>This unit applies to working with limited supervision, within enterprise guidelines.</w:t>
            </w:r>
          </w:p>
        </w:tc>
      </w:tr>
    </w:tbl>
    <w:p w:rsidR="00156E94" w:rsidP="0045375B">
      <w:pPr>
        <w:pStyle w:val="BodyText"/>
      </w:pPr>
    </w:p>
    <w:p w:rsidR="00156E94" w:rsidP="0045375B">
      <w:pPr>
        <w:pStyle w:val="BodyText"/>
      </w:pPr>
    </w:p>
    <w:p w:rsidR="00000000" w:rsidRPr="0045375B" w:rsidP="0045375B">
      <w:pPr>
        <w:pStyle w:val="Heading1"/>
      </w:pPr>
      <w:bookmarkStart w:id="4" w:name="O_276113"/>
      <w:bookmarkEnd w:id="4"/>
      <w:r w:rsidRPr="0045375B">
        <w:t>Licensing/Regulatory Information</w:t>
      </w:r>
    </w:p>
    <w:p w:rsidR="00000000" w:rsidRPr="0045375B" w:rsidP="0045375B">
      <w:pPr>
        <w:pStyle w:val="BodyText"/>
      </w:pPr>
      <w:r w:rsidRPr="0045375B">
        <w:t>Not Applicable</w:t>
      </w:r>
    </w:p>
    <w:p w:rsidR="00000000" w:rsidRPr="0045375B" w:rsidP="0045375B">
      <w:pPr>
        <w:pStyle w:val="AllowPageBreak"/>
      </w:pPr>
    </w:p>
    <w:p w:rsidR="00000000" w:rsidRPr="0045375B" w:rsidP="0045375B">
      <w:pPr>
        <w:pStyle w:val="Heading1"/>
      </w:pPr>
      <w:bookmarkStart w:id="5" w:name="O_188116"/>
      <w:bookmarkEnd w:id="5"/>
      <w:r w:rsidRPr="0045375B">
        <w:t>Pre-Requisites</w:t>
      </w:r>
    </w:p>
    <w:tbl>
      <w:tblPr>
        <w:tblW w:w="0" w:type="auto"/>
        <w:tblLayout w:type="fixed"/>
        <w:tblCellMar>
          <w:left w:w="62" w:type="dxa"/>
          <w:right w:w="62" w:type="dxa"/>
        </w:tblCellMar>
        <w:tblLook w:val="0000"/>
      </w:tblPr>
      <w:tblGrid>
        <w:gridCol w:w="2775"/>
        <w:gridCol w:w="1295"/>
        <w:gridCol w:w="4452"/>
      </w:tblGrid>
      <w:tr w:rsidTr="00156E9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p>
        </w:tc>
      </w:tr>
      <w:tr w:rsidTr="00156E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p>
        </w:tc>
      </w:tr>
      <w:tr w:rsidTr="00156E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75B" w:rsidP="0045375B">
            <w:pPr>
              <w:pStyle w:val="BodyText"/>
            </w:pPr>
          </w:p>
        </w:tc>
      </w:tr>
    </w:tbl>
    <w:p w:rsidR="00156E94" w:rsidP="0045375B">
      <w:pPr>
        <w:pStyle w:val="BodyText"/>
      </w:pPr>
    </w:p>
    <w:p w:rsidR="00156E94" w:rsidP="0045375B">
      <w:pPr>
        <w:pStyle w:val="BodyText"/>
      </w:pPr>
    </w:p>
    <w:p w:rsidR="00000000" w:rsidRPr="0045375B" w:rsidP="0045375B">
      <w:pPr>
        <w:pStyle w:val="Heading1"/>
      </w:pPr>
      <w:bookmarkStart w:id="6" w:name="O_188115"/>
      <w:bookmarkEnd w:id="6"/>
      <w:r w:rsidRPr="0045375B">
        <w:t>Employability Skills Information</w:t>
      </w:r>
    </w:p>
    <w:tbl>
      <w:tblPr>
        <w:tblW w:w="0" w:type="auto"/>
        <w:tblLayout w:type="fixed"/>
        <w:tblCellMar>
          <w:left w:w="62" w:type="dxa"/>
          <w:right w:w="62" w:type="dxa"/>
        </w:tblCellMar>
        <w:tblLook w:val="0000"/>
      </w:tblPr>
      <w:tblGrid>
        <w:gridCol w:w="2802"/>
        <w:gridCol w:w="5720"/>
      </w:tblGrid>
      <w:tr w:rsidTr="00156E9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75B" w:rsidP="0045375B">
            <w:pPr>
              <w:pStyle w:val="BodyText"/>
            </w:pPr>
            <w:r w:rsidRPr="0045375B">
              <w:t>This unit contains employability skills.</w:t>
            </w:r>
          </w:p>
        </w:tc>
      </w:tr>
    </w:tbl>
    <w:p w:rsidR="00156E94" w:rsidP="0045375B">
      <w:pPr>
        <w:pStyle w:val="BodyText"/>
      </w:pPr>
    </w:p>
    <w:p w:rsidR="00156E94" w:rsidP="0045375B">
      <w:pPr>
        <w:pStyle w:val="BodyText"/>
      </w:pPr>
    </w:p>
    <w:p w:rsidR="00000000" w:rsidRPr="0045375B" w:rsidP="0045375B">
      <w:pPr>
        <w:pStyle w:val="Heading1"/>
      </w:pPr>
      <w:bookmarkStart w:id="7" w:name="O_285899"/>
      <w:bookmarkEnd w:id="7"/>
      <w:r w:rsidRPr="0045375B">
        <w:t>Elements and Performance Criteria Pre-Content</w:t>
      </w:r>
    </w:p>
    <w:p w:rsidR="00000000" w:rsidRPr="0045375B" w:rsidP="0045375B">
      <w:pPr>
        <w:pStyle w:val="BodyText"/>
      </w:pPr>
      <w:r w:rsidRPr="0045375B">
        <w:t>Not Applicable</w:t>
      </w:r>
    </w:p>
    <w:p w:rsidR="00000000" w:rsidRPr="0045375B" w:rsidP="0045375B">
      <w:pPr>
        <w:pStyle w:val="AllowPageBreak"/>
      </w:pPr>
    </w:p>
    <w:p w:rsidR="00000000" w:rsidRPr="0045375B" w:rsidP="0045375B">
      <w:pPr>
        <w:pStyle w:val="Heading1"/>
      </w:pPr>
      <w:bookmarkStart w:id="8" w:name="O_232566"/>
      <w:bookmarkEnd w:id="8"/>
      <w:r w:rsidRPr="0045375B">
        <w:t>Elements and Performance Criteria</w:t>
      </w:r>
    </w:p>
    <w:tbl>
      <w:tblPr>
        <w:tblW w:w="0" w:type="auto"/>
        <w:tblLayout w:type="fixed"/>
        <w:tblCellMar>
          <w:left w:w="62" w:type="dxa"/>
          <w:right w:w="62" w:type="dxa"/>
        </w:tblCellMar>
        <w:tblLook w:val="0000"/>
      </w:tblPr>
      <w:tblGrid>
        <w:gridCol w:w="2559"/>
        <w:gridCol w:w="5963"/>
      </w:tblGrid>
      <w:tr w:rsidTr="00156E94">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75B" w:rsidP="0045375B">
            <w:pPr>
              <w:pStyle w:val="BodyText"/>
            </w:pPr>
            <w:r w:rsidRPr="0045375B">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rPr>
                <w:rStyle w:val="SpecialBold"/>
              </w:rPr>
              <w:t>PERFORMANCE CRITERIA</w:t>
            </w:r>
          </w:p>
        </w:tc>
      </w:tr>
      <w:tr w:rsidTr="00156E9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p>
        </w:tc>
      </w:tr>
      <w:tr w:rsidTr="00156E9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List"/>
              <w:rPr>
                <w:lang w:val="en-NZ"/>
              </w:rPr>
            </w:pPr>
            <w:r w:rsidRPr="0045375B">
              <w:t>1.</w:t>
            </w:r>
            <w:r w:rsidRPr="0045375B">
              <w:tab/>
              <w:t>Carry out pre- and post-season maintenance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75B" w:rsidP="0045375B">
            <w:pPr>
              <w:pStyle w:val="List2"/>
            </w:pPr>
            <w:r w:rsidRPr="0045375B">
              <w:t>1.1.</w:t>
            </w:r>
            <w:r w:rsidRPr="0045375B">
              <w:tab/>
              <w:t>Equipment is prepared pre-season for effective operation in accordance with design specifications and enterprise standards.</w:t>
            </w:r>
          </w:p>
          <w:p w:rsidR="00000000" w:rsidRPr="0045375B" w:rsidP="0045375B">
            <w:pPr>
              <w:pStyle w:val="List2"/>
            </w:pPr>
            <w:r w:rsidRPr="0045375B">
              <w:t>1.2.</w:t>
            </w:r>
            <w:r w:rsidRPr="0045375B">
              <w:tab/>
            </w:r>
            <w:r w:rsidRPr="0045375B">
              <w:t>System is flushed, cleaned, closed down and maintained post-season in accordance with design specifications and enterprise standards.</w:t>
            </w:r>
          </w:p>
          <w:p w:rsidR="00000000" w:rsidP="0045375B">
            <w:pPr>
              <w:pStyle w:val="List2"/>
              <w:rPr>
                <w:lang w:val="en-NZ"/>
              </w:rPr>
            </w:pPr>
            <w:r w:rsidRPr="0045375B">
              <w:t>1.3.</w:t>
            </w:r>
            <w:r w:rsidRPr="0045375B">
              <w:tab/>
              <w:t>Equipment requiring storage is dismantled, loaded, transported and stored without damage according to enterprise stan</w:t>
            </w:r>
            <w:r w:rsidRPr="0045375B">
              <w:t>dards and safe working practices.</w:t>
            </w:r>
          </w:p>
        </w:tc>
      </w:tr>
      <w:tr w:rsidTr="00156E9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List"/>
              <w:rPr>
                <w:lang w:val="en-NZ"/>
              </w:rPr>
            </w:pPr>
            <w:r w:rsidRPr="0045375B">
              <w:t>2.</w:t>
            </w:r>
            <w:r w:rsidRPr="0045375B">
              <w:tab/>
              <w:t>Carry out routine maintenance activities on pressurised irrigation delivery systems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75B" w:rsidP="0045375B">
            <w:pPr>
              <w:pStyle w:val="List2"/>
            </w:pPr>
            <w:r w:rsidRPr="0045375B">
              <w:t>2.1.</w:t>
            </w:r>
            <w:r w:rsidRPr="0045375B">
              <w:tab/>
              <w:t>All maintenance activities are carried out according to the maintenance program and the manufacturer's specifications.</w:t>
            </w:r>
          </w:p>
          <w:p w:rsidR="00000000" w:rsidRPr="0045375B" w:rsidP="0045375B">
            <w:pPr>
              <w:pStyle w:val="List2"/>
            </w:pPr>
            <w:r w:rsidRPr="0045375B">
              <w:t>2.2.</w:t>
            </w:r>
            <w:r w:rsidRPr="0045375B">
              <w:tab/>
              <w:t>Mecha</w:t>
            </w:r>
            <w:r w:rsidRPr="0045375B">
              <w:t>nical equipment is serviced in accordance with the operator's manual or as directed.</w:t>
            </w:r>
          </w:p>
          <w:p w:rsidR="00000000" w:rsidRPr="0045375B" w:rsidP="0045375B">
            <w:pPr>
              <w:pStyle w:val="List2"/>
            </w:pPr>
            <w:r w:rsidRPr="0045375B">
              <w:t>2.3.</w:t>
            </w:r>
            <w:r w:rsidRPr="0045375B">
              <w:tab/>
              <w:t>Supply and distribution systems are flushed and cleaned with sprinklers, emitters and/or drip line tapes replaced as directed.</w:t>
            </w:r>
          </w:p>
          <w:p w:rsidR="00000000" w:rsidRPr="0045375B" w:rsidP="0045375B">
            <w:pPr>
              <w:pStyle w:val="List2"/>
            </w:pPr>
            <w:r w:rsidRPr="0045375B">
              <w:t>2.4.</w:t>
            </w:r>
            <w:r w:rsidRPr="0045375B">
              <w:tab/>
              <w:t>Outlets, strainers, pump screens a</w:t>
            </w:r>
            <w:r w:rsidRPr="0045375B">
              <w:t>nd filters are cleaned and replaced as directed.</w:t>
            </w:r>
          </w:p>
          <w:p w:rsidR="00000000" w:rsidRPr="0045375B" w:rsidP="0045375B">
            <w:pPr>
              <w:pStyle w:val="List2"/>
            </w:pPr>
            <w:r w:rsidRPr="0045375B">
              <w:t>2.5.</w:t>
            </w:r>
            <w:r w:rsidRPr="0045375B">
              <w:tab/>
              <w:t xml:space="preserve">System is visually inspected for leaks, operating faults and dry areas, and observations recorded in the maintenance book. </w:t>
            </w:r>
          </w:p>
          <w:p w:rsidR="00000000" w:rsidP="0045375B">
            <w:pPr>
              <w:pStyle w:val="List2"/>
              <w:rPr>
                <w:lang w:val="en-NZ"/>
              </w:rPr>
            </w:pPr>
            <w:r w:rsidRPr="0045375B">
              <w:t>2.6.</w:t>
            </w:r>
            <w:r w:rsidRPr="0045375B">
              <w:tab/>
              <w:t>Operation area is maintained in a clean and safe condition, and Occupatio</w:t>
            </w:r>
            <w:r w:rsidRPr="0045375B">
              <w:t>nal Health and Safety (OHS) procedures are followed.</w:t>
            </w:r>
          </w:p>
        </w:tc>
      </w:tr>
      <w:tr w:rsidTr="00156E9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List"/>
              <w:rPr>
                <w:lang w:val="en-NZ"/>
              </w:rPr>
            </w:pPr>
            <w:r w:rsidRPr="0045375B">
              <w:t>3.</w:t>
            </w:r>
            <w:r w:rsidRPr="0045375B">
              <w:tab/>
              <w:t>Maintain system components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75B" w:rsidP="0045375B">
            <w:pPr>
              <w:pStyle w:val="List2"/>
            </w:pPr>
            <w:r w:rsidRPr="0045375B">
              <w:t>3.1.</w:t>
            </w:r>
            <w:r w:rsidRPr="0045375B">
              <w:tab/>
              <w:t>System maintenance is carried out at scheduled times using equipment and materials in accordance with enterprise standards and manufacturer's specifications.</w:t>
            </w:r>
          </w:p>
          <w:p w:rsidR="00000000" w:rsidRPr="0045375B" w:rsidP="0045375B">
            <w:pPr>
              <w:pStyle w:val="List2"/>
            </w:pPr>
            <w:r w:rsidRPr="0045375B">
              <w:t>3.2.</w:t>
            </w:r>
            <w:r w:rsidRPr="0045375B">
              <w:tab/>
              <w:t>Part</w:t>
            </w:r>
            <w:r w:rsidRPr="0045375B">
              <w:t>s are inspected for wear or blockage and reported or replaced according to enterprise guidelines.</w:t>
            </w:r>
          </w:p>
          <w:p w:rsidR="00000000" w:rsidRPr="0045375B" w:rsidP="0045375B">
            <w:pPr>
              <w:pStyle w:val="List2"/>
            </w:pPr>
            <w:r w:rsidRPr="0045375B">
              <w:t>3.3.</w:t>
            </w:r>
            <w:r w:rsidRPr="0045375B">
              <w:tab/>
              <w:t>Outlets are removed and cleaned and damaged ones are reassembled and replaced according to manufacturer's specifications.</w:t>
            </w:r>
          </w:p>
          <w:p w:rsidR="00000000" w:rsidP="0045375B">
            <w:pPr>
              <w:pStyle w:val="List2"/>
              <w:rPr>
                <w:lang w:val="en-NZ"/>
              </w:rPr>
            </w:pPr>
            <w:r w:rsidRPr="0045375B">
              <w:t>3.4.</w:t>
            </w:r>
            <w:r w:rsidRPr="0045375B">
              <w:tab/>
            </w:r>
            <w:r w:rsidRPr="0045375B">
              <w:t>Operation area is maintained in a clean and safe condition, and OHS procedures are followed.</w:t>
            </w:r>
          </w:p>
        </w:tc>
      </w:tr>
      <w:tr w:rsidTr="00156E9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List"/>
              <w:rPr>
                <w:lang w:val="en-NZ"/>
              </w:rPr>
            </w:pPr>
            <w:r w:rsidRPr="0045375B">
              <w:t>4.</w:t>
            </w:r>
            <w:r w:rsidRPr="0045375B">
              <w:tab/>
              <w:t>Record and report maintenance activities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75B" w:rsidP="0045375B">
            <w:pPr>
              <w:pStyle w:val="List2"/>
            </w:pPr>
            <w:r w:rsidRPr="0045375B">
              <w:t>4.1.</w:t>
            </w:r>
            <w:r w:rsidRPr="0045375B">
              <w:tab/>
              <w:t>All damage and blockage caused by pests and vermin is recorded by damage type, location and the section of the sy</w:t>
            </w:r>
            <w:r w:rsidRPr="0045375B">
              <w:t>stem affected.</w:t>
            </w:r>
          </w:p>
          <w:p w:rsidR="00000000" w:rsidRPr="0045375B" w:rsidP="0045375B">
            <w:pPr>
              <w:pStyle w:val="List2"/>
            </w:pPr>
            <w:r w:rsidRPr="0045375B">
              <w:t>4.2.</w:t>
            </w:r>
            <w:r w:rsidRPr="0045375B">
              <w:tab/>
              <w:t>Damage or faulty pumps, valves, electrical components and computer systems are recorded and reported, and action taken to effect repairs.</w:t>
            </w:r>
          </w:p>
          <w:p w:rsidR="00000000" w:rsidRPr="0045375B" w:rsidP="0045375B">
            <w:pPr>
              <w:pStyle w:val="List2"/>
            </w:pPr>
            <w:r w:rsidRPr="0045375B">
              <w:t>4.3.</w:t>
            </w:r>
            <w:r w:rsidRPr="0045375B">
              <w:tab/>
              <w:t>All routine maintenance activities are recorded and reported in accordance with enterprise st</w:t>
            </w:r>
            <w:r w:rsidRPr="0045375B">
              <w:t>andards.</w:t>
            </w:r>
          </w:p>
        </w:tc>
      </w:tr>
    </w:tbl>
    <w:p w:rsidR="00156E94" w:rsidP="0045375B">
      <w:pPr>
        <w:pStyle w:val="BodyText"/>
      </w:pPr>
    </w:p>
    <w:p w:rsidR="00156E94" w:rsidP="0045375B">
      <w:pPr>
        <w:pStyle w:val="BodyText"/>
      </w:pPr>
    </w:p>
    <w:p w:rsidR="00000000" w:rsidRPr="0045375B" w:rsidP="0045375B">
      <w:pPr>
        <w:pStyle w:val="Heading1"/>
      </w:pPr>
      <w:bookmarkStart w:id="9" w:name="O_256516"/>
      <w:bookmarkEnd w:id="9"/>
      <w:r w:rsidRPr="0045375B">
        <w:t>Required Skills and Knowledge</w:t>
      </w:r>
    </w:p>
    <w:tbl>
      <w:tblPr>
        <w:tblW w:w="0" w:type="auto"/>
        <w:tblLayout w:type="fixed"/>
        <w:tblCellMar>
          <w:left w:w="62" w:type="dxa"/>
          <w:right w:w="62" w:type="dxa"/>
        </w:tblCellMar>
        <w:tblLook w:val="0000"/>
      </w:tblPr>
      <w:tblGrid>
        <w:gridCol w:w="8522"/>
      </w:tblGrid>
      <w:tr w:rsidTr="00156E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375B">
            <w:pPr>
              <w:pStyle w:val="BodyText"/>
              <w:rPr>
                <w:lang w:val="en-NZ"/>
              </w:rPr>
            </w:pPr>
            <w:r w:rsidRPr="0045375B">
              <w:rPr>
                <w:rStyle w:val="SpecialBold"/>
              </w:rPr>
              <w:t>REQUIRED SKILLS AND KNOWLEDGE</w:t>
            </w:r>
          </w:p>
        </w:tc>
      </w:tr>
      <w:tr w:rsidTr="00156E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t>This section describes the skills and knowledge required for this unit.</w:t>
            </w:r>
          </w:p>
        </w:tc>
      </w:tr>
      <w:tr w:rsidTr="00156E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rPr>
                <w:rStyle w:val="SpecialBold"/>
              </w:rPr>
              <w:t>Required skills</w:t>
            </w:r>
          </w:p>
        </w:tc>
      </w:tr>
      <w:tr w:rsidTr="00156E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75B" w:rsidP="0045375B">
            <w:pPr>
              <w:pStyle w:val="ListBullet"/>
            </w:pPr>
            <w:r w:rsidRPr="0045375B">
              <w:t>identify hazards and adopt safe work practices</w:t>
            </w:r>
          </w:p>
          <w:p w:rsidR="00000000" w:rsidRPr="0045375B" w:rsidP="0045375B">
            <w:pPr>
              <w:pStyle w:val="ListBullet"/>
            </w:pPr>
            <w:r w:rsidRPr="0045375B">
              <w:t>read and follow an operator's manual and manufacturer's specifications for pressurised irrigation systems</w:t>
            </w:r>
          </w:p>
          <w:p w:rsidR="00000000" w:rsidRPr="0045375B" w:rsidP="0045375B">
            <w:pPr>
              <w:pStyle w:val="ListBullet"/>
            </w:pPr>
            <w:r w:rsidRPr="0045375B">
              <w:t>maintain selected irrigation system components</w:t>
            </w:r>
          </w:p>
          <w:p w:rsidR="00000000" w:rsidRPr="0045375B" w:rsidP="0045375B">
            <w:pPr>
              <w:pStyle w:val="ListBullet"/>
            </w:pPr>
            <w:r w:rsidRPr="0045375B">
              <w:t xml:space="preserve">rectify damage caused by weeds or pests </w:t>
            </w:r>
          </w:p>
          <w:p w:rsidR="00000000" w:rsidRPr="0045375B" w:rsidP="0045375B">
            <w:pPr>
              <w:pStyle w:val="ListBullet"/>
            </w:pPr>
            <w:r w:rsidRPr="0045375B">
              <w:t>record and report maintenance observations and activities</w:t>
            </w:r>
          </w:p>
          <w:p w:rsidR="00000000" w:rsidRPr="0045375B" w:rsidP="0045375B">
            <w:pPr>
              <w:pStyle w:val="ListBullet"/>
            </w:pPr>
            <w:r w:rsidRPr="0045375B">
              <w:t xml:space="preserve">use </w:t>
            </w:r>
            <w:r w:rsidRPr="0045375B">
              <w:t>literacy skills to follow sequenced written instructions and record information accurately and legibly</w:t>
            </w:r>
          </w:p>
          <w:p w:rsidR="00000000" w:rsidRPr="0045375B" w:rsidP="0045375B">
            <w:pPr>
              <w:pStyle w:val="ListBullet"/>
            </w:pPr>
            <w:r w:rsidRPr="0045375B">
              <w:t>use oral communication skills/language competence to fulfil the job role as specified by the organisation including questioning, active listening, asking</w:t>
            </w:r>
            <w:r w:rsidRPr="0045375B">
              <w:t xml:space="preserve"> for clarification and seeking advice from supervisor</w:t>
            </w:r>
          </w:p>
          <w:p w:rsidR="00000000" w:rsidRPr="0045375B" w:rsidP="0045375B">
            <w:pPr>
              <w:pStyle w:val="ListBullet"/>
            </w:pPr>
            <w:r w:rsidRPr="0045375B">
              <w:t>use numeracy skills to estimate, calculate and record routine workplace measures</w:t>
            </w:r>
          </w:p>
          <w:p w:rsidR="00000000" w:rsidP="0045375B">
            <w:pPr>
              <w:pStyle w:val="ListBullet"/>
              <w:rPr>
                <w:lang w:val="en-NZ"/>
              </w:rPr>
            </w:pPr>
            <w:r w:rsidRPr="0045375B">
              <w:t xml:space="preserve">use interpersonal skills to relate to people from a range of social, cultural and ethnic backgrounds and with a range of </w:t>
            </w:r>
            <w:r w:rsidRPr="0045375B">
              <w:t>physical and mental abilities.</w:t>
            </w:r>
          </w:p>
        </w:tc>
      </w:tr>
      <w:tr w:rsidTr="00156E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rPr>
                <w:rStyle w:val="SpecialBold"/>
              </w:rPr>
              <w:t>Required knowledge</w:t>
            </w:r>
          </w:p>
        </w:tc>
      </w:tr>
      <w:tr w:rsidTr="00156E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75B" w:rsidP="0045375B">
            <w:pPr>
              <w:pStyle w:val="ListBullet"/>
            </w:pPr>
            <w:r w:rsidRPr="0045375B">
              <w:t>OHS and environmental legislative and enterprise procedures relating to pressurised irrigation system maintenance</w:t>
            </w:r>
          </w:p>
          <w:p w:rsidR="00000000" w:rsidRPr="0045375B" w:rsidP="0045375B">
            <w:pPr>
              <w:pStyle w:val="ListBullet"/>
            </w:pPr>
            <w:r w:rsidRPr="0045375B">
              <w:t>major components of a pressurised irrigation delivery system</w:t>
            </w:r>
          </w:p>
          <w:p w:rsidR="00000000" w:rsidRPr="0045375B" w:rsidP="0045375B">
            <w:pPr>
              <w:pStyle w:val="ListBullet"/>
            </w:pPr>
            <w:r w:rsidRPr="0045375B">
              <w:t>maintenance requirements and</w:t>
            </w:r>
            <w:r w:rsidRPr="0045375B">
              <w:t xml:space="preserve"> procedures for system components</w:t>
            </w:r>
          </w:p>
          <w:p w:rsidR="00000000" w:rsidRPr="0045375B" w:rsidP="0045375B">
            <w:pPr>
              <w:pStyle w:val="ListBullet"/>
            </w:pPr>
            <w:r w:rsidRPr="0045375B">
              <w:t>environmentally safe disposal procedures for chemical containers and residues, oils/grease and used parts.</w:t>
            </w:r>
          </w:p>
        </w:tc>
      </w:tr>
    </w:tbl>
    <w:p w:rsidR="00156E94" w:rsidP="0045375B">
      <w:pPr>
        <w:pStyle w:val="BodyText"/>
      </w:pPr>
    </w:p>
    <w:p w:rsidR="00156E94" w:rsidP="0045375B">
      <w:pPr>
        <w:pStyle w:val="BodyText"/>
      </w:pPr>
    </w:p>
    <w:p w:rsidR="00000000" w:rsidRPr="0045375B" w:rsidP="0045375B">
      <w:pPr>
        <w:pStyle w:val="AllowPageBreak"/>
      </w:pPr>
    </w:p>
    <w:p w:rsidR="00000000" w:rsidRPr="0045375B" w:rsidP="0045375B">
      <w:pPr>
        <w:pStyle w:val="Heading1"/>
      </w:pPr>
      <w:bookmarkStart w:id="10" w:name="O_240550"/>
      <w:bookmarkEnd w:id="10"/>
      <w:r w:rsidRPr="0045375B">
        <w:t>Evidence Guide</w:t>
      </w:r>
    </w:p>
    <w:tbl>
      <w:tblPr>
        <w:tblW w:w="9570" w:type="dxa"/>
        <w:tblLayout w:type="fixed"/>
        <w:tblCellMar>
          <w:left w:w="62" w:type="dxa"/>
          <w:right w:w="62" w:type="dxa"/>
        </w:tblCellMar>
        <w:tblLook w:val="0000"/>
      </w:tblPr>
      <w:tblGrid>
        <w:gridCol w:w="3908"/>
        <w:gridCol w:w="5662"/>
      </w:tblGrid>
      <w:tr w:rsidTr="00156E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rPr>
                <w:rStyle w:val="SpecialBold"/>
              </w:rPr>
              <w:t>EVIDENCE GUIDE</w:t>
            </w:r>
          </w:p>
        </w:tc>
      </w:tr>
      <w:tr w:rsidTr="00156E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t>The evidence guide provides advice on assessment and must be read in conjunction with the performance criteria, required skills and knowledge, range statement and the Assessment Guidelines for the Training Package.</w:t>
            </w:r>
          </w:p>
        </w:tc>
      </w:tr>
      <w:tr w:rsidTr="00156E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p>
        </w:tc>
      </w:tr>
      <w:tr w:rsidTr="00156E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75B" w:rsidP="0045375B">
            <w:pPr>
              <w:pStyle w:val="BodyText"/>
            </w:pPr>
            <w:r w:rsidRPr="0045375B">
              <w:t>The evidence required to demonstrate competency in this unit must be relevant to workplace operations and satisfy holistically all of the requirements of the perfo</w:t>
            </w:r>
            <w:r w:rsidRPr="0045375B">
              <w:t xml:space="preserve">rmance criteria and required skills and knowledge and include achievement of the following: </w:t>
            </w:r>
          </w:p>
          <w:p w:rsidR="00000000" w:rsidRPr="0045375B" w:rsidP="0045375B">
            <w:pPr>
              <w:pStyle w:val="ListBullet"/>
            </w:pPr>
            <w:r w:rsidRPr="0045375B">
              <w:t>read and follow an operators manual and manufacturers specifications for pressurised irrigation systems</w:t>
            </w:r>
          </w:p>
          <w:p w:rsidR="00000000" w:rsidRPr="0045375B" w:rsidP="0045375B">
            <w:pPr>
              <w:pStyle w:val="ListBullet"/>
            </w:pPr>
            <w:r w:rsidRPr="0045375B">
              <w:t>maintain irrigation system components including supply and</w:t>
            </w:r>
            <w:r w:rsidRPr="0045375B">
              <w:t xml:space="preserve"> distribution systems, outlets, strainers, pump screens and filters</w:t>
            </w:r>
          </w:p>
          <w:p w:rsidR="00000000" w:rsidRPr="0045375B" w:rsidP="0045375B">
            <w:pPr>
              <w:pStyle w:val="ListBullet"/>
            </w:pPr>
            <w:r w:rsidRPr="0045375B">
              <w:t>inspect for dry areas and leaks</w:t>
            </w:r>
          </w:p>
          <w:p w:rsidR="00000000" w:rsidRPr="0045375B" w:rsidP="0045375B">
            <w:pPr>
              <w:pStyle w:val="ListBullet"/>
            </w:pPr>
            <w:r w:rsidRPr="0045375B">
              <w:t>clear or replace worn or blocked parts and outlets</w:t>
            </w:r>
          </w:p>
          <w:p w:rsidR="00000000" w:rsidP="0045375B">
            <w:pPr>
              <w:pStyle w:val="ListBullet"/>
              <w:rPr>
                <w:lang w:val="en-NZ"/>
              </w:rPr>
            </w:pPr>
            <w:r w:rsidRPr="0045375B">
              <w:t>record and report maintenance observations and activities.</w:t>
            </w:r>
          </w:p>
        </w:tc>
      </w:tr>
      <w:tr w:rsidTr="00156E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rPr>
                <w:rStyle w:val="SpecialBold"/>
              </w:rPr>
              <w:t>Context of and specific resources for assessm</w:t>
            </w:r>
            <w:r w:rsidRPr="0045375B">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75B" w:rsidP="0045375B">
            <w:pPr>
              <w:pStyle w:val="BodyText"/>
            </w:pPr>
            <w:r w:rsidRPr="0045375B">
              <w:t>Competency requires the application of work practices under work conditions.  Selection and use of resources for some worksites may differ due to the regional or enterprise circumstances.</w:t>
            </w:r>
          </w:p>
        </w:tc>
      </w:tr>
    </w:tbl>
    <w:p w:rsidR="00156E94" w:rsidP="0045375B">
      <w:pPr>
        <w:pStyle w:val="BodyText"/>
      </w:pPr>
    </w:p>
    <w:p w:rsidR="00156E94" w:rsidP="0045375B">
      <w:pPr>
        <w:pStyle w:val="BodyText"/>
      </w:pPr>
    </w:p>
    <w:p w:rsidR="00000000" w:rsidRPr="0045375B" w:rsidP="0045375B">
      <w:pPr>
        <w:pStyle w:val="Heading1"/>
      </w:pPr>
      <w:bookmarkStart w:id="11" w:name="O_248533"/>
      <w:bookmarkEnd w:id="11"/>
      <w:r w:rsidRPr="0045375B">
        <w:t>Range Statement</w:t>
      </w:r>
    </w:p>
    <w:tbl>
      <w:tblPr>
        <w:tblW w:w="0" w:type="auto"/>
        <w:tblLayout w:type="fixed"/>
        <w:tblCellMar>
          <w:left w:w="62" w:type="dxa"/>
          <w:right w:w="62" w:type="dxa"/>
        </w:tblCellMar>
        <w:tblLook w:val="0000"/>
      </w:tblPr>
      <w:tblGrid>
        <w:gridCol w:w="3514"/>
        <w:gridCol w:w="5008"/>
      </w:tblGrid>
      <w:tr w:rsidTr="00156E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rPr>
                <w:rStyle w:val="SpecialBold"/>
              </w:rPr>
              <w:t>RANGE STATEMENT</w:t>
            </w:r>
          </w:p>
        </w:tc>
      </w:tr>
      <w:tr w:rsidTr="00156E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t>The range statement relates to the unit of competency as a whole.</w:t>
            </w:r>
          </w:p>
        </w:tc>
      </w:tr>
      <w:tr w:rsidTr="00156E94">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t>Pressurised irrigation systems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ListBullet"/>
              <w:rPr>
                <w:lang w:val="en-NZ"/>
              </w:rPr>
            </w:pPr>
            <w:r w:rsidRPr="0045375B">
              <w:t>micro-irrigation systems and spray irrigation systems ranging from manual operation and monitoring to fully automated with computer control and mon</w:t>
            </w:r>
            <w:r w:rsidRPr="0045375B">
              <w:t>itoring.</w:t>
            </w:r>
          </w:p>
        </w:tc>
      </w:tr>
      <w:tr w:rsidTr="00156E94">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t>Micro-irrigation systems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75B" w:rsidP="0045375B">
            <w:pPr>
              <w:pStyle w:val="ListBullet"/>
            </w:pPr>
            <w:r w:rsidRPr="0045375B">
              <w:t>mains pressure</w:t>
            </w:r>
          </w:p>
          <w:p w:rsidR="00000000" w:rsidRPr="0045375B" w:rsidP="0045375B">
            <w:pPr>
              <w:pStyle w:val="ListBullet"/>
            </w:pPr>
            <w:r w:rsidRPr="0045375B">
              <w:t>low pressure</w:t>
            </w:r>
          </w:p>
          <w:p w:rsidR="00000000" w:rsidRPr="0045375B" w:rsidP="0045375B">
            <w:pPr>
              <w:pStyle w:val="ListBullet"/>
            </w:pPr>
            <w:r w:rsidRPr="0045375B">
              <w:t>below or above ground</w:t>
            </w:r>
          </w:p>
          <w:p w:rsidR="00000000" w:rsidRPr="0045375B" w:rsidP="0045375B">
            <w:pPr>
              <w:pStyle w:val="ListBullet"/>
            </w:pPr>
            <w:r w:rsidRPr="0045375B">
              <w:t>sprays systems</w:t>
            </w:r>
          </w:p>
          <w:p w:rsidR="00000000" w:rsidRPr="0045375B" w:rsidP="0045375B">
            <w:pPr>
              <w:pStyle w:val="ListBullet"/>
            </w:pPr>
            <w:r w:rsidRPr="0045375B">
              <w:t>drip emitter trickle</w:t>
            </w:r>
          </w:p>
          <w:p w:rsidR="00000000" w:rsidRPr="0045375B" w:rsidP="0045375B">
            <w:pPr>
              <w:pStyle w:val="ListBullet"/>
            </w:pPr>
            <w:r w:rsidRPr="0045375B">
              <w:t>t-tape</w:t>
            </w:r>
          </w:p>
          <w:p w:rsidR="00000000" w:rsidRPr="0045375B" w:rsidP="0045375B">
            <w:pPr>
              <w:pStyle w:val="ListBullet"/>
            </w:pPr>
            <w:r w:rsidRPr="0045375B">
              <w:t>mini-sprinklers</w:t>
            </w:r>
          </w:p>
          <w:p w:rsidR="00000000" w:rsidP="0045375B">
            <w:pPr>
              <w:pStyle w:val="ListBullet"/>
              <w:rPr>
                <w:lang w:val="en-NZ"/>
              </w:rPr>
            </w:pPr>
            <w:r w:rsidRPr="0045375B">
              <w:t>capillary.</w:t>
            </w:r>
          </w:p>
        </w:tc>
      </w:tr>
      <w:tr w:rsidTr="00156E94">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t>Spray irrigation systems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75B" w:rsidP="0045375B">
            <w:pPr>
              <w:pStyle w:val="ListBullet"/>
            </w:pPr>
            <w:r w:rsidRPr="0045375B">
              <w:t>travelling irrigators (soft hose, hard hose boom type)</w:t>
            </w:r>
          </w:p>
          <w:p w:rsidR="00000000" w:rsidRPr="0045375B" w:rsidP="0045375B">
            <w:pPr>
              <w:pStyle w:val="ListBullet"/>
            </w:pPr>
            <w:r w:rsidRPr="0045375B">
              <w:t>centre pivot</w:t>
            </w:r>
          </w:p>
          <w:p w:rsidR="00000000" w:rsidRPr="0045375B" w:rsidP="0045375B">
            <w:pPr>
              <w:pStyle w:val="ListBullet"/>
            </w:pPr>
            <w:r w:rsidRPr="0045375B">
              <w:t>linear move</w:t>
            </w:r>
          </w:p>
          <w:p w:rsidR="00000000" w:rsidRPr="0045375B" w:rsidP="0045375B">
            <w:pPr>
              <w:pStyle w:val="ListBullet"/>
            </w:pPr>
            <w:r w:rsidRPr="0045375B">
              <w:t>powered side roll hand shift permanent (installed)</w:t>
            </w:r>
          </w:p>
          <w:p w:rsidR="00000000" w:rsidRPr="0045375B" w:rsidP="0045375B">
            <w:pPr>
              <w:pStyle w:val="ListBullet"/>
            </w:pPr>
            <w:r w:rsidRPr="0045375B">
              <w:t>bike shift/easy shift.</w:t>
            </w:r>
          </w:p>
        </w:tc>
      </w:tr>
    </w:tbl>
    <w:p w:rsidR="00156E94" w:rsidP="0045375B">
      <w:pPr>
        <w:pStyle w:val="BodyText"/>
      </w:pPr>
    </w:p>
    <w:p w:rsidR="00156E94" w:rsidP="0045375B">
      <w:pPr>
        <w:pStyle w:val="BodyText"/>
      </w:pPr>
    </w:p>
    <w:p w:rsidR="00000000" w:rsidRPr="0045375B" w:rsidP="0045375B">
      <w:pPr>
        <w:pStyle w:val="Heading1"/>
      </w:pPr>
      <w:bookmarkStart w:id="12" w:name="O_188120"/>
      <w:bookmarkEnd w:id="12"/>
      <w:r w:rsidRPr="0045375B">
        <w:t>Unit Sector(s)</w:t>
      </w:r>
    </w:p>
    <w:tbl>
      <w:tblPr>
        <w:tblW w:w="0" w:type="auto"/>
        <w:tblLayout w:type="fixed"/>
        <w:tblCellMar>
          <w:left w:w="62" w:type="dxa"/>
          <w:right w:w="62" w:type="dxa"/>
        </w:tblCellMar>
        <w:tblLook w:val="0000"/>
      </w:tblPr>
      <w:tblGrid>
        <w:gridCol w:w="2615"/>
        <w:gridCol w:w="5907"/>
      </w:tblGrid>
      <w:tr w:rsidTr="00156E94">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75B" w:rsidP="0045375B">
            <w:pPr>
              <w:pStyle w:val="BodyText"/>
            </w:pPr>
            <w:r w:rsidRPr="0045375B">
              <w:t>Irrigation</w:t>
            </w:r>
          </w:p>
        </w:tc>
      </w:tr>
    </w:tbl>
    <w:p w:rsidR="00156E94" w:rsidP="0045375B">
      <w:pPr>
        <w:pStyle w:val="BodyText"/>
      </w:pPr>
    </w:p>
    <w:p w:rsidR="00156E94" w:rsidP="0045375B">
      <w:pPr>
        <w:pStyle w:val="BodyText"/>
      </w:pPr>
    </w:p>
    <w:p w:rsidR="00000000" w:rsidRPr="0045375B" w:rsidP="0045375B">
      <w:pPr>
        <w:pStyle w:val="Heading1"/>
      </w:pPr>
      <w:bookmarkStart w:id="13" w:name="O_188117"/>
      <w:bookmarkEnd w:id="13"/>
      <w:r w:rsidRPr="0045375B">
        <w:t>Co-requisite units</w:t>
      </w:r>
    </w:p>
    <w:tbl>
      <w:tblPr>
        <w:tblW w:w="0" w:type="auto"/>
        <w:tblLayout w:type="fixed"/>
        <w:tblCellMar>
          <w:left w:w="62" w:type="dxa"/>
          <w:right w:w="62" w:type="dxa"/>
        </w:tblCellMar>
        <w:tblLook w:val="0000"/>
      </w:tblPr>
      <w:tblGrid>
        <w:gridCol w:w="2641"/>
        <w:gridCol w:w="1322"/>
        <w:gridCol w:w="4559"/>
      </w:tblGrid>
      <w:tr w:rsidTr="00156E9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p>
        </w:tc>
      </w:tr>
      <w:tr w:rsidTr="00156E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p>
        </w:tc>
      </w:tr>
      <w:tr w:rsidTr="00156E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75B" w:rsidP="0045375B">
            <w:pPr>
              <w:pStyle w:val="BodyText"/>
            </w:pPr>
          </w:p>
        </w:tc>
      </w:tr>
    </w:tbl>
    <w:p w:rsidR="00156E94" w:rsidP="0045375B">
      <w:pPr>
        <w:pStyle w:val="BodyText"/>
      </w:pPr>
    </w:p>
    <w:p w:rsidR="00156E94" w:rsidP="0045375B">
      <w:pPr>
        <w:pStyle w:val="BodyText"/>
      </w:pPr>
    </w:p>
    <w:p w:rsidR="00000000" w:rsidRPr="0045375B" w:rsidP="0045375B">
      <w:pPr>
        <w:pStyle w:val="Heading1"/>
      </w:pPr>
      <w:bookmarkStart w:id="14" w:name="O_188119"/>
      <w:bookmarkEnd w:id="14"/>
      <w:r w:rsidRPr="0045375B">
        <w:t>Competency field</w:t>
      </w:r>
    </w:p>
    <w:tbl>
      <w:tblPr>
        <w:tblW w:w="0" w:type="auto"/>
        <w:tblLayout w:type="fixed"/>
        <w:tblCellMar>
          <w:left w:w="62" w:type="dxa"/>
          <w:right w:w="62" w:type="dxa"/>
        </w:tblCellMar>
        <w:tblLook w:val="0000"/>
      </w:tblPr>
      <w:tblGrid>
        <w:gridCol w:w="2784"/>
        <w:gridCol w:w="5738"/>
      </w:tblGrid>
      <w:tr w:rsidTr="00156E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375B">
            <w:pPr>
              <w:pStyle w:val="BodyText"/>
              <w:rPr>
                <w:lang w:val="en-NZ"/>
              </w:rPr>
            </w:pPr>
            <w:r w:rsidRPr="0045375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375B" w:rsidP="0045375B">
            <w:pPr>
              <w:pStyle w:val="BodyText"/>
            </w:pPr>
          </w:p>
        </w:tc>
      </w:tr>
    </w:tbl>
    <w:p w:rsidR="00156E94" w:rsidP="0045375B">
      <w:pPr>
        <w:pStyle w:val="BodyText"/>
      </w:pPr>
    </w:p>
    <w:p w:rsidR="00156E94" w:rsidP="0045375B">
      <w:pPr>
        <w:pStyle w:val="BodyText"/>
      </w:pPr>
    </w:p>
    <w:p w:rsidR="00000000" w:rsidRPr="0045375B" w:rsidP="0045375B"/>
    <w:sectPr w:rsidSect="004537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7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E94" w:rsidP="00156E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7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94" w:rsidP="004537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6E94" w:rsidP="004537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56E94" w:rsidP="004537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7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E94" w:rsidP="00156E9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7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94" w:rsidP="0045375B">
    <w:pPr>
      <w:pStyle w:val="Header"/>
      <w:framePr w:wrap="around"/>
    </w:pPr>
    <w:r>
      <w:fldChar w:fldCharType="begin"/>
    </w:r>
    <w:r>
      <w:instrText xml:space="preserve"> TITLE   \* MERGEFORMAT </w:instrText>
    </w:r>
    <w:r>
      <w:fldChar w:fldCharType="separate"/>
    </w:r>
    <w:r>
      <w:t>AHCIRG206A Maintain pressurised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6E94" w:rsidP="004537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5A59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36FA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7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375B"/>
    <w:pPr>
      <w:spacing w:before="360" w:after="60"/>
      <w:outlineLvl w:val="0"/>
    </w:pPr>
    <w:rPr>
      <w:sz w:val="32"/>
    </w:rPr>
  </w:style>
  <w:style w:type="paragraph" w:styleId="Heading2">
    <w:name w:val="heading 2"/>
    <w:basedOn w:val="HeadingBase"/>
    <w:next w:val="BodyText"/>
    <w:link w:val="Heading2Char"/>
    <w:qFormat/>
    <w:rsid w:val="0045375B"/>
    <w:pPr>
      <w:keepLines/>
      <w:spacing w:before="240" w:after="120"/>
      <w:outlineLvl w:val="1"/>
    </w:pPr>
    <w:rPr>
      <w:sz w:val="28"/>
      <w:szCs w:val="40"/>
    </w:rPr>
  </w:style>
  <w:style w:type="paragraph" w:styleId="Heading3">
    <w:name w:val="heading 3"/>
    <w:basedOn w:val="HeadingBase"/>
    <w:next w:val="BodyText"/>
    <w:link w:val="Heading3Char"/>
    <w:qFormat/>
    <w:rsid w:val="0045375B"/>
    <w:pPr>
      <w:spacing w:before="180" w:after="120"/>
      <w:outlineLvl w:val="2"/>
    </w:pPr>
    <w:rPr>
      <w:spacing w:val="-10"/>
      <w:kern w:val="32"/>
    </w:rPr>
  </w:style>
  <w:style w:type="paragraph" w:styleId="Heading4">
    <w:name w:val="heading 4"/>
    <w:basedOn w:val="HeadingBase"/>
    <w:next w:val="BodyText"/>
    <w:link w:val="Heading4Char"/>
    <w:qFormat/>
    <w:rsid w:val="0045375B"/>
    <w:pPr>
      <w:spacing w:before="160" w:after="120"/>
      <w:outlineLvl w:val="3"/>
    </w:pPr>
    <w:rPr>
      <w:sz w:val="22"/>
    </w:rPr>
  </w:style>
  <w:style w:type="paragraph" w:styleId="Heading5">
    <w:name w:val="heading 5"/>
    <w:basedOn w:val="HeadingBase"/>
    <w:next w:val="Normal"/>
    <w:link w:val="Heading5Char"/>
    <w:qFormat/>
    <w:rsid w:val="0045375B"/>
    <w:pPr>
      <w:spacing w:before="80"/>
      <w:outlineLvl w:val="4"/>
    </w:pPr>
    <w:rPr>
      <w:color w:val="918585"/>
      <w:sz w:val="20"/>
    </w:rPr>
  </w:style>
  <w:style w:type="paragraph" w:styleId="Heading6">
    <w:name w:val="heading 6"/>
    <w:basedOn w:val="HeadingBase"/>
    <w:next w:val="Normal"/>
    <w:link w:val="Heading6Char"/>
    <w:qFormat/>
    <w:rsid w:val="0045375B"/>
    <w:pPr>
      <w:spacing w:before="60"/>
      <w:outlineLvl w:val="5"/>
    </w:pPr>
    <w:rPr>
      <w:color w:val="918585"/>
      <w:sz w:val="20"/>
    </w:rPr>
  </w:style>
  <w:style w:type="paragraph" w:styleId="Heading7">
    <w:name w:val="heading 7"/>
    <w:basedOn w:val="Normal"/>
    <w:next w:val="Normal"/>
    <w:link w:val="Heading7Char"/>
    <w:qFormat/>
    <w:rsid w:val="0045375B"/>
    <w:pPr>
      <w:ind w:left="720"/>
      <w:outlineLvl w:val="6"/>
    </w:pPr>
    <w:rPr>
      <w:i/>
    </w:rPr>
  </w:style>
  <w:style w:type="paragraph" w:styleId="Heading8">
    <w:name w:val="heading 8"/>
    <w:basedOn w:val="Normal"/>
    <w:next w:val="Normal"/>
    <w:link w:val="Heading8Char"/>
    <w:qFormat/>
    <w:rsid w:val="0045375B"/>
    <w:pPr>
      <w:ind w:left="720"/>
      <w:outlineLvl w:val="7"/>
    </w:pPr>
    <w:rPr>
      <w:i/>
    </w:rPr>
  </w:style>
  <w:style w:type="paragraph" w:styleId="Heading9">
    <w:name w:val="heading 9"/>
    <w:basedOn w:val="Normal"/>
    <w:next w:val="Normal"/>
    <w:link w:val="Heading9Char"/>
    <w:qFormat/>
    <w:rsid w:val="0045375B"/>
    <w:pPr>
      <w:ind w:left="720"/>
      <w:outlineLvl w:val="8"/>
    </w:pPr>
    <w:rPr>
      <w:i/>
    </w:rPr>
  </w:style>
  <w:style w:type="character" w:default="1" w:styleId="DefaultParagraphFont">
    <w:name w:val="Default Paragraph Font"/>
    <w:uiPriority w:val="1"/>
    <w:unhideWhenUsed/>
    <w:rsid w:val="004537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75B"/>
  </w:style>
  <w:style w:type="character" w:customStyle="1" w:styleId="Heading1Char">
    <w:name w:val="Heading 1 Char"/>
    <w:link w:val="Heading1"/>
    <w:rsid w:val="0045375B"/>
    <w:rPr>
      <w:rFonts w:ascii="Times New Roman" w:eastAsia="Times New Roman" w:hAnsi="Times New Roman" w:cs="Times New Roman"/>
      <w:b/>
      <w:sz w:val="32"/>
      <w:szCs w:val="20"/>
      <w:lang w:eastAsia="en-US"/>
    </w:rPr>
  </w:style>
  <w:style w:type="paragraph" w:styleId="BodyText">
    <w:name w:val="Body Text"/>
    <w:basedOn w:val="Normal"/>
    <w:link w:val="BodyTextChar"/>
    <w:rsid w:val="0045375B"/>
    <w:pPr>
      <w:spacing w:before="120" w:after="120"/>
      <w:contextualSpacing/>
    </w:pPr>
    <w:rPr>
      <w:rFonts w:ascii="Times New Roman" w:hAnsi="Times New Roman"/>
      <w:sz w:val="24"/>
      <w:szCs w:val="22"/>
    </w:rPr>
  </w:style>
  <w:style w:type="character" w:customStyle="1" w:styleId="BodyTextChar">
    <w:name w:val="Body Text Char"/>
    <w:link w:val="BodyText"/>
    <w:rsid w:val="0045375B"/>
    <w:rPr>
      <w:rFonts w:ascii="Times New Roman" w:eastAsia="Times New Roman" w:hAnsi="Times New Roman" w:cs="Times New Roman"/>
      <w:sz w:val="24"/>
      <w:lang w:val="en-US" w:eastAsia="en-US"/>
    </w:rPr>
  </w:style>
  <w:style w:type="paragraph" w:styleId="Footer">
    <w:name w:val="footer"/>
    <w:basedOn w:val="Normal"/>
    <w:link w:val="FooterChar"/>
    <w:rsid w:val="004537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5375B"/>
    <w:rPr>
      <w:rFonts w:ascii="Times New Roman" w:eastAsia="Times New Roman" w:hAnsi="Times New Roman" w:cs="Times New Roman"/>
      <w:sz w:val="16"/>
      <w:lang w:val="en-US" w:eastAsia="en-US"/>
    </w:rPr>
  </w:style>
  <w:style w:type="paragraph" w:styleId="List">
    <w:name w:val="List"/>
    <w:basedOn w:val="BodyText"/>
    <w:next w:val="BodyText"/>
    <w:rsid w:val="0045375B"/>
    <w:pPr>
      <w:tabs>
        <w:tab w:val="left" w:pos="340"/>
      </w:tabs>
      <w:spacing w:before="60" w:after="60"/>
      <w:ind w:left="340" w:hanging="340"/>
    </w:pPr>
  </w:style>
  <w:style w:type="paragraph" w:styleId="ListBullet">
    <w:name w:val="List Bullet"/>
    <w:basedOn w:val="List"/>
    <w:rsid w:val="0045375B"/>
    <w:pPr>
      <w:numPr>
        <w:numId w:val="12"/>
      </w:numPr>
      <w:tabs>
        <w:tab w:val="clear" w:pos="340"/>
      </w:tabs>
      <w:spacing w:before="40" w:after="40"/>
    </w:pPr>
  </w:style>
  <w:style w:type="character" w:customStyle="1" w:styleId="SpecialBold">
    <w:name w:val="Special Bold"/>
    <w:rsid w:val="0045375B"/>
    <w:rPr>
      <w:b/>
      <w:spacing w:val="0"/>
    </w:rPr>
  </w:style>
  <w:style w:type="paragraph" w:styleId="Header">
    <w:name w:val="header"/>
    <w:basedOn w:val="Normal"/>
    <w:link w:val="HeaderChar"/>
    <w:rsid w:val="004537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537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375B"/>
    <w:pPr>
      <w:spacing w:before="240" w:after="120"/>
      <w:outlineLvl w:val="0"/>
    </w:pPr>
    <w:rPr>
      <w:rFonts w:ascii="Times New Roman" w:hAnsi="Times New Roman"/>
      <w:b/>
      <w:sz w:val="28"/>
    </w:rPr>
  </w:style>
  <w:style w:type="paragraph" w:customStyle="1" w:styleId="AllowPageBreak">
    <w:name w:val="AllowPageBreak"/>
    <w:rsid w:val="004537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375B"/>
    <w:pPr>
      <w:tabs>
        <w:tab w:val="left" w:pos="680"/>
      </w:tabs>
      <w:spacing w:before="60" w:after="60"/>
      <w:ind w:left="680" w:hanging="340"/>
    </w:pPr>
  </w:style>
  <w:style w:type="character" w:customStyle="1" w:styleId="Heading2Char">
    <w:name w:val="Heading 2 Char"/>
    <w:link w:val="Heading2"/>
    <w:rsid w:val="0045375B"/>
    <w:rPr>
      <w:rFonts w:ascii="Times New Roman" w:eastAsia="Times New Roman" w:hAnsi="Times New Roman" w:cs="Times New Roman"/>
      <w:b/>
      <w:sz w:val="28"/>
      <w:szCs w:val="40"/>
      <w:lang w:eastAsia="en-US"/>
    </w:rPr>
  </w:style>
  <w:style w:type="character" w:customStyle="1" w:styleId="Heading3Char">
    <w:name w:val="Heading 3 Char"/>
    <w:link w:val="Heading3"/>
    <w:rsid w:val="0045375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5375B"/>
    <w:rPr>
      <w:rFonts w:ascii="Times New Roman" w:eastAsia="Times New Roman" w:hAnsi="Times New Roman" w:cs="Times New Roman"/>
      <w:b/>
      <w:szCs w:val="20"/>
      <w:lang w:eastAsia="en-US"/>
    </w:rPr>
  </w:style>
  <w:style w:type="character" w:customStyle="1" w:styleId="Heading5Char">
    <w:name w:val="Heading 5 Char"/>
    <w:link w:val="Heading5"/>
    <w:rsid w:val="0045375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537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7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37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375B"/>
    <w:rPr>
      <w:rFonts w:ascii="Courier New" w:eastAsia="Times New Roman" w:hAnsi="Courier New" w:cs="Times New Roman"/>
      <w:i/>
      <w:szCs w:val="20"/>
      <w:lang w:val="en-US" w:eastAsia="en-US"/>
    </w:rPr>
  </w:style>
  <w:style w:type="paragraph" w:customStyle="1" w:styleId="HeadingBase">
    <w:name w:val="Heading Base"/>
    <w:rsid w:val="004537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75B"/>
    <w:pPr>
      <w:tabs>
        <w:tab w:val="right" w:leader="dot" w:pos="9072"/>
      </w:tabs>
      <w:ind w:left="567"/>
    </w:pPr>
    <w:rPr>
      <w:szCs w:val="22"/>
    </w:rPr>
  </w:style>
  <w:style w:type="paragraph" w:customStyle="1" w:styleId="TOCBase">
    <w:name w:val="TOC Base"/>
    <w:rsid w:val="004537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75B"/>
    <w:pPr>
      <w:tabs>
        <w:tab w:val="right" w:leader="dot" w:pos="9072"/>
      </w:tabs>
      <w:spacing w:before="40" w:after="40"/>
      <w:ind w:left="284"/>
    </w:pPr>
    <w:rPr>
      <w:rFonts w:ascii="Times New Roman" w:hAnsi="Times New Roman"/>
    </w:rPr>
  </w:style>
  <w:style w:type="paragraph" w:styleId="TOC1">
    <w:name w:val="toc 1"/>
    <w:basedOn w:val="TOCBase"/>
    <w:next w:val="Normal"/>
    <w:rsid w:val="004537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375B"/>
    <w:pPr>
      <w:spacing w:before="5040"/>
      <w:jc w:val="center"/>
    </w:pPr>
    <w:rPr>
      <w:sz w:val="48"/>
      <w:szCs w:val="72"/>
      <w:lang w:val="en-US"/>
    </w:rPr>
  </w:style>
  <w:style w:type="character" w:customStyle="1" w:styleId="TitleChar">
    <w:name w:val="Title Char"/>
    <w:link w:val="Title"/>
    <w:rsid w:val="004537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75B"/>
    <w:pPr>
      <w:tabs>
        <w:tab w:val="left" w:pos="3600"/>
        <w:tab w:val="left" w:pos="3958"/>
      </w:tabs>
    </w:pPr>
  </w:style>
  <w:style w:type="paragraph" w:customStyle="1" w:styleId="Note">
    <w:name w:val="Note"/>
    <w:basedOn w:val="BodyText"/>
    <w:rsid w:val="004537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75B"/>
    <w:pPr>
      <w:framePr w:wrap="auto" w:hAnchor="text" w:y="6049"/>
    </w:pPr>
    <w:rPr>
      <w:color w:val="000000"/>
      <w:sz w:val="40"/>
    </w:rPr>
  </w:style>
  <w:style w:type="paragraph" w:customStyle="1" w:styleId="TOCTitle">
    <w:name w:val="TOCTitle"/>
    <w:basedOn w:val="Heading1"/>
    <w:rsid w:val="0045375B"/>
    <w:pPr>
      <w:spacing w:after="240"/>
      <w:jc w:val="center"/>
      <w:outlineLvl w:val="9"/>
    </w:pPr>
    <w:rPr>
      <w:caps/>
    </w:rPr>
  </w:style>
  <w:style w:type="paragraph" w:customStyle="1" w:styleId="Version">
    <w:name w:val="Version"/>
    <w:rsid w:val="004537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375B"/>
    <w:pPr>
      <w:numPr>
        <w:numId w:val="13"/>
      </w:numPr>
      <w:tabs>
        <w:tab w:val="clear" w:pos="680"/>
      </w:tabs>
    </w:pPr>
  </w:style>
  <w:style w:type="paragraph" w:styleId="Index1">
    <w:name w:val="index 1"/>
    <w:basedOn w:val="Normal"/>
    <w:next w:val="Normal"/>
    <w:semiHidden/>
    <w:rsid w:val="0045375B"/>
    <w:pPr>
      <w:keepNext w:val="0"/>
      <w:tabs>
        <w:tab w:val="right" w:pos="4176"/>
      </w:tabs>
      <w:ind w:left="198" w:hanging="198"/>
    </w:pPr>
    <w:rPr>
      <w:rFonts w:ascii="Garamond" w:hAnsi="Garamond"/>
    </w:rPr>
  </w:style>
  <w:style w:type="paragraph" w:styleId="IndexHeading">
    <w:name w:val="index heading"/>
    <w:basedOn w:val="Normal"/>
    <w:next w:val="Index1"/>
    <w:semiHidden/>
    <w:rsid w:val="0045375B"/>
    <w:pPr>
      <w:spacing w:before="120" w:after="120"/>
    </w:pPr>
    <w:rPr>
      <w:rFonts w:ascii="Arial" w:hAnsi="Arial"/>
      <w:b/>
      <w:color w:val="918585"/>
      <w:sz w:val="24"/>
    </w:rPr>
  </w:style>
  <w:style w:type="paragraph" w:customStyle="1" w:styleId="Chapter">
    <w:name w:val="Chapter"/>
    <w:basedOn w:val="Normal"/>
    <w:rsid w:val="0045375B"/>
    <w:pPr>
      <w:spacing w:before="240"/>
    </w:pPr>
    <w:rPr>
      <w:rFonts w:ascii="Times New Roman" w:hAnsi="Times New Roman"/>
      <w:smallCaps/>
      <w:spacing w:val="80"/>
      <w:sz w:val="28"/>
    </w:rPr>
  </w:style>
  <w:style w:type="paragraph" w:customStyle="1" w:styleId="InChapter">
    <w:name w:val="InChapter"/>
    <w:basedOn w:val="Heading3"/>
    <w:rsid w:val="0045375B"/>
    <w:pPr>
      <w:spacing w:after="240"/>
      <w:outlineLvl w:val="9"/>
    </w:pPr>
    <w:rPr>
      <w:noProof/>
    </w:rPr>
  </w:style>
  <w:style w:type="paragraph" w:styleId="Index2">
    <w:name w:val="index 2"/>
    <w:basedOn w:val="Normal"/>
    <w:next w:val="Normal"/>
    <w:semiHidden/>
    <w:rsid w:val="0045375B"/>
    <w:pPr>
      <w:tabs>
        <w:tab w:val="right" w:pos="4176"/>
      </w:tabs>
      <w:ind w:left="568" w:hanging="284"/>
    </w:pPr>
    <w:rPr>
      <w:rFonts w:ascii="Garamond" w:hAnsi="Garamond"/>
    </w:rPr>
  </w:style>
  <w:style w:type="paragraph" w:customStyle="1" w:styleId="Byline">
    <w:name w:val="Byline"/>
    <w:rsid w:val="004537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75B"/>
    <w:pPr>
      <w:tabs>
        <w:tab w:val="clear" w:pos="3600"/>
        <w:tab w:val="clear" w:pos="3958"/>
      </w:tabs>
      <w:jc w:val="right"/>
    </w:pPr>
  </w:style>
  <w:style w:type="character" w:styleId="Emphasis">
    <w:name w:val="Emphasis"/>
    <w:qFormat/>
    <w:rsid w:val="0045375B"/>
    <w:rPr>
      <w:i/>
    </w:rPr>
  </w:style>
  <w:style w:type="paragraph" w:styleId="Caption">
    <w:name w:val="caption"/>
    <w:basedOn w:val="BodyText"/>
    <w:next w:val="Normal"/>
    <w:qFormat/>
    <w:rsid w:val="0045375B"/>
    <w:pPr>
      <w:framePr w:w="2268" w:hSpace="181" w:vSpace="181" w:wrap="around" w:vAnchor="text" w:hAnchor="page" w:x="1135" w:y="285" w:anchorLock="1"/>
    </w:pPr>
    <w:rPr>
      <w:i/>
    </w:rPr>
  </w:style>
  <w:style w:type="paragraph" w:customStyle="1" w:styleId="MiniTOCTitle">
    <w:name w:val="MiniTOCTitle"/>
    <w:basedOn w:val="Heading4"/>
    <w:rsid w:val="0045375B"/>
    <w:pPr>
      <w:spacing w:before="240"/>
      <w:outlineLvl w:val="9"/>
    </w:pPr>
    <w:rPr>
      <w:noProof/>
      <w:sz w:val="24"/>
    </w:rPr>
  </w:style>
  <w:style w:type="paragraph" w:customStyle="1" w:styleId="MiniTOCItem">
    <w:name w:val="MiniTOCItem"/>
    <w:basedOn w:val="ListBullet"/>
    <w:rsid w:val="0045375B"/>
    <w:pPr>
      <w:numPr>
        <w:numId w:val="0"/>
      </w:numPr>
      <w:tabs>
        <w:tab w:val="right" w:leader="dot" w:pos="6521"/>
      </w:tabs>
      <w:spacing w:before="0" w:after="0"/>
    </w:pPr>
  </w:style>
  <w:style w:type="paragraph" w:customStyle="1" w:styleId="TOFTitle">
    <w:name w:val="TOFTitle"/>
    <w:basedOn w:val="TOCTitle"/>
    <w:rsid w:val="0045375B"/>
  </w:style>
  <w:style w:type="paragraph" w:styleId="TableofFigures">
    <w:name w:val="table of figures"/>
    <w:basedOn w:val="Normal"/>
    <w:next w:val="Normal"/>
    <w:semiHidden/>
    <w:rsid w:val="0045375B"/>
    <w:pPr>
      <w:tabs>
        <w:tab w:val="right" w:leader="dot" w:pos="9072"/>
      </w:tabs>
      <w:ind w:left="970" w:hanging="403"/>
    </w:pPr>
    <w:rPr>
      <w:rFonts w:ascii="Times New Roman" w:hAnsi="Times New Roman"/>
      <w:b/>
    </w:rPr>
  </w:style>
  <w:style w:type="paragraph" w:styleId="ListNumber">
    <w:name w:val="List Number"/>
    <w:basedOn w:val="List"/>
    <w:rsid w:val="0045375B"/>
    <w:pPr>
      <w:numPr>
        <w:numId w:val="10"/>
      </w:numPr>
    </w:pPr>
  </w:style>
  <w:style w:type="character" w:customStyle="1" w:styleId="WingdingSymbols">
    <w:name w:val="Wingding Symbols"/>
    <w:rsid w:val="0045375B"/>
    <w:rPr>
      <w:rFonts w:ascii="Wingdings" w:hAnsi="Wingdings"/>
    </w:rPr>
  </w:style>
  <w:style w:type="paragraph" w:customStyle="1" w:styleId="TableHeading">
    <w:name w:val="Table Heading"/>
    <w:basedOn w:val="HeadingBase"/>
    <w:rsid w:val="0045375B"/>
    <w:pPr>
      <w:keepLines/>
      <w:pBdr>
        <w:bottom w:val="single" w:sz="6" w:space="1" w:color="918585"/>
      </w:pBdr>
      <w:spacing w:before="240"/>
    </w:pPr>
  </w:style>
  <w:style w:type="character" w:customStyle="1" w:styleId="HotSpot">
    <w:name w:val="HotSpot"/>
    <w:rsid w:val="0045375B"/>
    <w:rPr>
      <w:color w:val="0033CC"/>
      <w:u w:val="none"/>
    </w:rPr>
  </w:style>
  <w:style w:type="paragraph" w:customStyle="1" w:styleId="BodyTextRight">
    <w:name w:val="Body Text Right"/>
    <w:basedOn w:val="BodyText"/>
    <w:rsid w:val="0045375B"/>
    <w:pPr>
      <w:spacing w:before="0" w:after="0"/>
      <w:jc w:val="right"/>
    </w:pPr>
  </w:style>
  <w:style w:type="paragraph" w:styleId="Index3">
    <w:name w:val="index 3"/>
    <w:basedOn w:val="ListNumber2"/>
    <w:next w:val="Normal"/>
    <w:semiHidden/>
    <w:rsid w:val="0045375B"/>
    <w:pPr>
      <w:numPr>
        <w:numId w:val="0"/>
      </w:numPr>
      <w:tabs>
        <w:tab w:val="right" w:leader="dot" w:pos="4176"/>
      </w:tabs>
    </w:pPr>
  </w:style>
  <w:style w:type="paragraph" w:styleId="ListNumber2">
    <w:name w:val="List Number 2"/>
    <w:basedOn w:val="List2"/>
    <w:rsid w:val="0045375B"/>
    <w:pPr>
      <w:numPr>
        <w:numId w:val="9"/>
      </w:numPr>
      <w:tabs>
        <w:tab w:val="clear" w:pos="1060"/>
      </w:tabs>
    </w:pPr>
  </w:style>
  <w:style w:type="paragraph" w:customStyle="1" w:styleId="MarginNote">
    <w:name w:val="Margin Note"/>
    <w:basedOn w:val="BodyText"/>
    <w:rsid w:val="004537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7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537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375B"/>
    <w:rPr>
      <w:sz w:val="32"/>
    </w:rPr>
  </w:style>
  <w:style w:type="paragraph" w:customStyle="1" w:styleId="HeadingProcedure">
    <w:name w:val="Heading Procedure"/>
    <w:basedOn w:val="HeadingBase"/>
    <w:next w:val="Normal"/>
    <w:rsid w:val="0045375B"/>
    <w:pPr>
      <w:tabs>
        <w:tab w:val="left" w:pos="0"/>
      </w:tabs>
      <w:spacing w:before="120" w:after="60"/>
    </w:pPr>
    <w:rPr>
      <w:i/>
      <w:color w:val="918585"/>
      <w:sz w:val="22"/>
    </w:rPr>
  </w:style>
  <w:style w:type="paragraph" w:customStyle="1" w:styleId="TableBodyText">
    <w:name w:val="Table Body Text"/>
    <w:basedOn w:val="BodyText"/>
    <w:rsid w:val="0045375B"/>
    <w:pPr>
      <w:spacing w:before="60" w:after="60"/>
    </w:pPr>
  </w:style>
  <w:style w:type="paragraph" w:styleId="ListContinue">
    <w:name w:val="List Continue"/>
    <w:basedOn w:val="List"/>
    <w:rsid w:val="0045375B"/>
    <w:pPr>
      <w:ind w:firstLine="0"/>
    </w:pPr>
  </w:style>
  <w:style w:type="paragraph" w:customStyle="1" w:styleId="ListNote">
    <w:name w:val="List Note"/>
    <w:basedOn w:val="List"/>
    <w:rsid w:val="0045375B"/>
    <w:pPr>
      <w:pBdr>
        <w:top w:val="single" w:sz="6" w:space="2" w:color="918585"/>
        <w:bottom w:val="single" w:sz="6" w:space="2" w:color="918585"/>
      </w:pBdr>
      <w:tabs>
        <w:tab w:val="left" w:pos="1021"/>
      </w:tabs>
      <w:ind w:firstLine="0"/>
    </w:pPr>
  </w:style>
  <w:style w:type="paragraph" w:customStyle="1" w:styleId="Warning">
    <w:name w:val="Warning"/>
    <w:basedOn w:val="BodyText"/>
    <w:rsid w:val="0045375B"/>
    <w:pPr>
      <w:shd w:val="clear" w:color="auto" w:fill="D9D9D9"/>
      <w:tabs>
        <w:tab w:val="left" w:pos="992"/>
      </w:tabs>
      <w:ind w:left="119" w:right="119"/>
    </w:pPr>
    <w:rPr>
      <w:sz w:val="20"/>
    </w:rPr>
  </w:style>
  <w:style w:type="paragraph" w:customStyle="1" w:styleId="MarginIcons">
    <w:name w:val="Margin Icons"/>
    <w:basedOn w:val="BodyText"/>
    <w:rsid w:val="0045375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5375B"/>
    <w:rPr>
      <w:rFonts w:ascii="Courier New" w:hAnsi="Courier New"/>
    </w:rPr>
  </w:style>
  <w:style w:type="paragraph" w:customStyle="1" w:styleId="NoteBullet">
    <w:name w:val="Note Bullet"/>
    <w:basedOn w:val="Note"/>
    <w:rsid w:val="0045375B"/>
    <w:pPr>
      <w:tabs>
        <w:tab w:val="clear" w:pos="680"/>
      </w:tabs>
      <w:spacing w:before="60" w:after="60"/>
    </w:pPr>
  </w:style>
  <w:style w:type="paragraph" w:customStyle="1" w:styleId="SubHeading2">
    <w:name w:val="SubHeading2"/>
    <w:basedOn w:val="HeadingBase"/>
    <w:rsid w:val="0045375B"/>
    <w:pPr>
      <w:spacing w:before="240" w:after="60"/>
    </w:pPr>
    <w:rPr>
      <w:sz w:val="20"/>
    </w:rPr>
  </w:style>
  <w:style w:type="paragraph" w:customStyle="1" w:styleId="SubHeading1">
    <w:name w:val="SubHeading1"/>
    <w:basedOn w:val="HeadingBase"/>
    <w:rsid w:val="0045375B"/>
    <w:pPr>
      <w:spacing w:before="240" w:after="60"/>
    </w:pPr>
    <w:rPr>
      <w:color w:val="918585"/>
      <w:sz w:val="22"/>
    </w:rPr>
  </w:style>
  <w:style w:type="paragraph" w:customStyle="1" w:styleId="SideHeading">
    <w:name w:val="Side Heading"/>
    <w:basedOn w:val="HeadingBase"/>
    <w:rsid w:val="004537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75B"/>
    <w:pPr>
      <w:tabs>
        <w:tab w:val="num" w:pos="360"/>
      </w:tabs>
    </w:pPr>
  </w:style>
  <w:style w:type="paragraph" w:styleId="PlainText">
    <w:name w:val="Plain Text"/>
    <w:basedOn w:val="Normal"/>
    <w:link w:val="PlainTextChar"/>
    <w:rsid w:val="0045375B"/>
    <w:rPr>
      <w:sz w:val="20"/>
    </w:rPr>
  </w:style>
  <w:style w:type="character" w:customStyle="1" w:styleId="PlainTextChar">
    <w:name w:val="Plain Text Char"/>
    <w:basedOn w:val="DefaultParagraphFont"/>
    <w:link w:val="PlainText"/>
    <w:rsid w:val="0045375B"/>
    <w:rPr>
      <w:rFonts w:ascii="Courier New" w:eastAsia="Times New Roman" w:hAnsi="Courier New" w:cs="Times New Roman"/>
      <w:sz w:val="20"/>
      <w:szCs w:val="20"/>
      <w:lang w:val="en-US" w:eastAsia="en-US"/>
    </w:rPr>
  </w:style>
  <w:style w:type="character" w:customStyle="1" w:styleId="MenuOption">
    <w:name w:val="Menu Option"/>
    <w:rsid w:val="0045375B"/>
    <w:rPr>
      <w:b/>
      <w:smallCaps/>
    </w:rPr>
  </w:style>
  <w:style w:type="paragraph" w:customStyle="1" w:styleId="TableListNumber">
    <w:name w:val="Table List Number"/>
    <w:basedOn w:val="ListNumber"/>
    <w:rsid w:val="0045375B"/>
    <w:pPr>
      <w:numPr>
        <w:numId w:val="0"/>
      </w:numPr>
    </w:pPr>
  </w:style>
  <w:style w:type="paragraph" w:styleId="TOC4">
    <w:name w:val="toc 4"/>
    <w:basedOn w:val="TOCBase"/>
    <w:next w:val="Normal"/>
    <w:semiHidden/>
    <w:rsid w:val="0045375B"/>
    <w:pPr>
      <w:tabs>
        <w:tab w:val="right" w:leader="dot" w:pos="9071"/>
      </w:tabs>
      <w:ind w:left="1701"/>
    </w:pPr>
  </w:style>
  <w:style w:type="paragraph" w:customStyle="1" w:styleId="ListAlpha">
    <w:name w:val="List Alpha"/>
    <w:basedOn w:val="List"/>
    <w:rsid w:val="0045375B"/>
    <w:pPr>
      <w:numPr>
        <w:numId w:val="8"/>
      </w:numPr>
    </w:pPr>
  </w:style>
  <w:style w:type="paragraph" w:customStyle="1" w:styleId="ListAlpha2">
    <w:name w:val="List Alpha 2"/>
    <w:basedOn w:val="List2"/>
    <w:rsid w:val="0045375B"/>
    <w:pPr>
      <w:numPr>
        <w:numId w:val="7"/>
      </w:numPr>
    </w:pPr>
  </w:style>
  <w:style w:type="paragraph" w:styleId="List3">
    <w:name w:val="List 3"/>
    <w:basedOn w:val="BodyText"/>
    <w:rsid w:val="0045375B"/>
    <w:pPr>
      <w:tabs>
        <w:tab w:val="left" w:pos="1021"/>
      </w:tabs>
      <w:spacing w:before="60" w:after="60"/>
      <w:ind w:left="1020" w:hanging="340"/>
    </w:pPr>
  </w:style>
  <w:style w:type="paragraph" w:styleId="List4">
    <w:name w:val="List 4"/>
    <w:basedOn w:val="BodyText"/>
    <w:rsid w:val="0045375B"/>
    <w:pPr>
      <w:tabs>
        <w:tab w:val="left" w:pos="1361"/>
      </w:tabs>
      <w:spacing w:before="60" w:after="60"/>
      <w:ind w:left="1361" w:hanging="340"/>
    </w:pPr>
  </w:style>
  <w:style w:type="paragraph" w:styleId="List5">
    <w:name w:val="List 5"/>
    <w:basedOn w:val="BodyText"/>
    <w:rsid w:val="0045375B"/>
    <w:pPr>
      <w:tabs>
        <w:tab w:val="left" w:pos="1701"/>
      </w:tabs>
      <w:spacing w:before="60" w:after="60"/>
      <w:ind w:left="1701" w:hanging="340"/>
    </w:pPr>
  </w:style>
  <w:style w:type="paragraph" w:styleId="ListBullet3">
    <w:name w:val="List Bullet 3"/>
    <w:basedOn w:val="List3"/>
    <w:rsid w:val="0045375B"/>
    <w:pPr>
      <w:numPr>
        <w:numId w:val="14"/>
      </w:numPr>
      <w:tabs>
        <w:tab w:val="clear" w:pos="1021"/>
      </w:tabs>
      <w:ind w:left="1037" w:hanging="357"/>
    </w:pPr>
  </w:style>
  <w:style w:type="paragraph" w:styleId="ListBullet4">
    <w:name w:val="List Bullet 4"/>
    <w:basedOn w:val="List4"/>
    <w:rsid w:val="0045375B"/>
    <w:pPr>
      <w:numPr>
        <w:numId w:val="2"/>
      </w:numPr>
    </w:pPr>
  </w:style>
  <w:style w:type="paragraph" w:styleId="ListBullet5">
    <w:name w:val="List Bullet 5"/>
    <w:basedOn w:val="List5"/>
    <w:rsid w:val="0045375B"/>
    <w:pPr>
      <w:numPr>
        <w:numId w:val="3"/>
      </w:numPr>
    </w:pPr>
  </w:style>
  <w:style w:type="paragraph" w:styleId="ListContinue2">
    <w:name w:val="List Continue 2"/>
    <w:basedOn w:val="List2"/>
    <w:rsid w:val="0045375B"/>
    <w:pPr>
      <w:ind w:firstLine="0"/>
    </w:pPr>
  </w:style>
  <w:style w:type="paragraph" w:styleId="ListContinue3">
    <w:name w:val="List Continue 3"/>
    <w:basedOn w:val="List3"/>
    <w:rsid w:val="0045375B"/>
    <w:pPr>
      <w:ind w:left="1021" w:firstLine="0"/>
    </w:pPr>
  </w:style>
  <w:style w:type="paragraph" w:styleId="ListContinue4">
    <w:name w:val="List Continue 4"/>
    <w:basedOn w:val="List4"/>
    <w:rsid w:val="0045375B"/>
    <w:pPr>
      <w:ind w:firstLine="0"/>
    </w:pPr>
  </w:style>
  <w:style w:type="paragraph" w:styleId="ListContinue5">
    <w:name w:val="List Continue 5"/>
    <w:basedOn w:val="List5"/>
    <w:rsid w:val="0045375B"/>
    <w:pPr>
      <w:ind w:firstLine="0"/>
    </w:pPr>
  </w:style>
  <w:style w:type="paragraph" w:styleId="ListNumber3">
    <w:name w:val="List Number 3"/>
    <w:basedOn w:val="List3"/>
    <w:rsid w:val="0045375B"/>
    <w:pPr>
      <w:numPr>
        <w:numId w:val="4"/>
      </w:numPr>
    </w:pPr>
  </w:style>
  <w:style w:type="paragraph" w:styleId="ListNumber4">
    <w:name w:val="List Number 4"/>
    <w:basedOn w:val="List4"/>
    <w:rsid w:val="0045375B"/>
    <w:pPr>
      <w:numPr>
        <w:numId w:val="5"/>
      </w:numPr>
    </w:pPr>
  </w:style>
  <w:style w:type="paragraph" w:styleId="ListNumber5">
    <w:name w:val="List Number 5"/>
    <w:basedOn w:val="List5"/>
    <w:rsid w:val="0045375B"/>
    <w:pPr>
      <w:numPr>
        <w:numId w:val="6"/>
      </w:numPr>
    </w:pPr>
  </w:style>
  <w:style w:type="paragraph" w:styleId="BlockText">
    <w:name w:val="Block Text"/>
    <w:basedOn w:val="Normal"/>
    <w:rsid w:val="0045375B"/>
    <w:pPr>
      <w:spacing w:after="120"/>
      <w:ind w:left="1440" w:right="1440"/>
    </w:pPr>
  </w:style>
  <w:style w:type="character" w:customStyle="1" w:styleId="Subscript">
    <w:name w:val="Subscript"/>
    <w:rsid w:val="0045375B"/>
    <w:rPr>
      <w:sz w:val="16"/>
      <w:vertAlign w:val="subscript"/>
    </w:rPr>
  </w:style>
  <w:style w:type="character" w:customStyle="1" w:styleId="Superscript">
    <w:name w:val="Superscript"/>
    <w:rsid w:val="0045375B"/>
    <w:rPr>
      <w:sz w:val="16"/>
      <w:vertAlign w:val="superscript"/>
    </w:rPr>
  </w:style>
  <w:style w:type="character" w:customStyle="1" w:styleId="Symbols">
    <w:name w:val="Symbols"/>
    <w:rsid w:val="0045375B"/>
    <w:rPr>
      <w:rFonts w:ascii="Symbol" w:hAnsi="Symbol"/>
    </w:rPr>
  </w:style>
  <w:style w:type="character" w:customStyle="1" w:styleId="MenuOptions">
    <w:name w:val="Menu Options"/>
    <w:rsid w:val="0045375B"/>
    <w:rPr>
      <w:rFonts w:ascii="Arial Narrow" w:hAnsi="Arial Narrow"/>
      <w:smallCaps/>
    </w:rPr>
  </w:style>
  <w:style w:type="character" w:customStyle="1" w:styleId="Buttons">
    <w:name w:val="Buttons"/>
    <w:rsid w:val="0045375B"/>
    <w:rPr>
      <w:b/>
    </w:rPr>
  </w:style>
  <w:style w:type="character" w:customStyle="1" w:styleId="Underlined">
    <w:name w:val="Underlined"/>
    <w:rsid w:val="0045375B"/>
    <w:rPr>
      <w:u w:val="single"/>
    </w:rPr>
  </w:style>
  <w:style w:type="paragraph" w:customStyle="1" w:styleId="TableBodyTextRight">
    <w:name w:val="Table Body Text Right"/>
    <w:basedOn w:val="TableBodyText"/>
    <w:rsid w:val="0045375B"/>
    <w:pPr>
      <w:widowControl w:val="0"/>
      <w:autoSpaceDE w:val="0"/>
      <w:autoSpaceDN w:val="0"/>
      <w:adjustRightInd w:val="0"/>
      <w:jc w:val="right"/>
    </w:pPr>
    <w:rPr>
      <w:rFonts w:cs="Arial"/>
      <w:szCs w:val="18"/>
    </w:rPr>
  </w:style>
  <w:style w:type="paragraph" w:customStyle="1" w:styleId="CopyrightText">
    <w:name w:val="Copyright Text"/>
    <w:basedOn w:val="BodyText"/>
    <w:rsid w:val="0045375B"/>
    <w:rPr>
      <w:sz w:val="18"/>
    </w:rPr>
  </w:style>
  <w:style w:type="paragraph" w:customStyle="1" w:styleId="BodySmallRight">
    <w:name w:val="Body Small Right"/>
    <w:basedOn w:val="BodyTextRight"/>
    <w:rsid w:val="0045375B"/>
    <w:rPr>
      <w:sz w:val="18"/>
      <w:szCs w:val="18"/>
    </w:rPr>
  </w:style>
  <w:style w:type="paragraph" w:customStyle="1" w:styleId="MarginEdition">
    <w:name w:val="Margin Edition"/>
    <w:basedOn w:val="MarginNote"/>
    <w:rsid w:val="0045375B"/>
    <w:pPr>
      <w:spacing w:before="0" w:after="0"/>
    </w:pPr>
    <w:rPr>
      <w:rFonts w:ascii="Times New Roman" w:hAnsi="Times New Roman"/>
      <w:color w:val="999999"/>
    </w:rPr>
  </w:style>
  <w:style w:type="paragraph" w:customStyle="1" w:styleId="Spacer">
    <w:name w:val="Spacer"/>
    <w:basedOn w:val="Normal"/>
    <w:rsid w:val="0045375B"/>
    <w:rPr>
      <w:sz w:val="2"/>
      <w:szCs w:val="2"/>
    </w:rPr>
  </w:style>
  <w:style w:type="character" w:customStyle="1" w:styleId="Small">
    <w:name w:val="Small"/>
    <w:rsid w:val="0045375B"/>
    <w:rPr>
      <w:sz w:val="16"/>
    </w:rPr>
  </w:style>
  <w:style w:type="paragraph" w:customStyle="1" w:styleId="WideTable">
    <w:name w:val="Wide Table"/>
    <w:basedOn w:val="Normal"/>
    <w:rsid w:val="0045375B"/>
    <w:pPr>
      <w:ind w:left="-1418"/>
    </w:pPr>
    <w:rPr>
      <w:sz w:val="2"/>
      <w:szCs w:val="2"/>
    </w:rPr>
  </w:style>
  <w:style w:type="character" w:styleId="PageNumber">
    <w:name w:val="page number"/>
    <w:rsid w:val="0045375B"/>
  </w:style>
  <w:style w:type="paragraph" w:styleId="Quote">
    <w:name w:val="Quote"/>
    <w:basedOn w:val="Heading1"/>
    <w:link w:val="QuoteChar"/>
    <w:qFormat/>
    <w:rsid w:val="0045375B"/>
    <w:rPr>
      <w:b w:val="0"/>
      <w:sz w:val="72"/>
      <w:szCs w:val="72"/>
      <w:lang w:val="en-NZ"/>
    </w:rPr>
  </w:style>
  <w:style w:type="character" w:customStyle="1" w:styleId="QuoteChar">
    <w:name w:val="Quote Char"/>
    <w:link w:val="Quote"/>
    <w:rsid w:val="004537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75B"/>
    <w:pPr>
      <w:pageBreakBefore/>
    </w:pPr>
  </w:style>
  <w:style w:type="paragraph" w:customStyle="1" w:styleId="Border">
    <w:name w:val="Border"/>
    <w:basedOn w:val="Normal"/>
    <w:qFormat/>
    <w:rsid w:val="0045375B"/>
    <w:pPr>
      <w:pBdr>
        <w:top w:val="single" w:sz="18" w:space="1" w:color="auto"/>
      </w:pBdr>
    </w:pPr>
    <w:rPr>
      <w:rFonts w:ascii="Times New Roman" w:hAnsi="Times New Roman"/>
      <w:color w:val="FFFFFF"/>
      <w:sz w:val="2"/>
    </w:rPr>
  </w:style>
  <w:style w:type="character" w:styleId="IntenseEmphasis">
    <w:name w:val="Intense Emphasis"/>
    <w:uiPriority w:val="21"/>
    <w:qFormat/>
    <w:rsid w:val="0045375B"/>
    <w:rPr>
      <w:b/>
      <w:bCs/>
      <w:i/>
      <w:iCs/>
      <w:color w:val="auto"/>
    </w:rPr>
  </w:style>
  <w:style w:type="paragraph" w:styleId="IntenseQuote">
    <w:name w:val="Intense Quote"/>
    <w:basedOn w:val="Normal"/>
    <w:next w:val="Normal"/>
    <w:link w:val="IntenseQuoteChar"/>
    <w:uiPriority w:val="30"/>
    <w:qFormat/>
    <w:rsid w:val="0045375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5375B"/>
    <w:rPr>
      <w:rFonts w:ascii="Courier New" w:eastAsia="Times New Roman" w:hAnsi="Courier New" w:cs="Times New Roman"/>
      <w:b/>
      <w:bCs/>
      <w:i/>
      <w:iCs/>
      <w:szCs w:val="20"/>
      <w:lang w:val="en-US" w:eastAsia="en-US"/>
    </w:rPr>
  </w:style>
  <w:style w:type="character" w:styleId="SubtleReference">
    <w:name w:val="Subtle Reference"/>
    <w:uiPriority w:val="31"/>
    <w:qFormat/>
    <w:rsid w:val="0045375B"/>
    <w:rPr>
      <w:smallCaps/>
      <w:color w:val="auto"/>
      <w:u w:val="single"/>
    </w:rPr>
  </w:style>
  <w:style w:type="character" w:styleId="IntenseReference">
    <w:name w:val="Intense Reference"/>
    <w:uiPriority w:val="32"/>
    <w:qFormat/>
    <w:rsid w:val="0045375B"/>
    <w:rPr>
      <w:b/>
      <w:bCs/>
      <w:smallCaps/>
      <w:color w:val="auto"/>
      <w:spacing w:val="5"/>
      <w:u w:val="single"/>
    </w:rPr>
  </w:style>
  <w:style w:type="paragraph" w:customStyle="1" w:styleId="2ColumnHeading">
    <w:name w:val="2Column Heading"/>
    <w:basedOn w:val="BodyText"/>
    <w:qFormat/>
    <w:rsid w:val="0045375B"/>
    <w:pPr>
      <w:spacing w:after="60"/>
      <w:ind w:left="-2268"/>
    </w:pPr>
    <w:rPr>
      <w:b/>
    </w:rPr>
  </w:style>
  <w:style w:type="paragraph" w:customStyle="1" w:styleId="Heading1TOC">
    <w:name w:val="Heading1 TOC"/>
    <w:basedOn w:val="Normal"/>
    <w:qFormat/>
    <w:rsid w:val="0045375B"/>
    <w:pPr>
      <w:spacing w:before="240" w:after="120"/>
    </w:pPr>
    <w:rPr>
      <w:rFonts w:ascii="Times New Roman" w:hAnsi="Times New Roman"/>
      <w:b/>
      <w:sz w:val="32"/>
    </w:rPr>
  </w:style>
  <w:style w:type="paragraph" w:customStyle="1" w:styleId="Heading2TOC">
    <w:name w:val="Heading2 TOC"/>
    <w:basedOn w:val="Normal"/>
    <w:qFormat/>
    <w:rsid w:val="0045375B"/>
    <w:pPr>
      <w:spacing w:before="240" w:after="60"/>
    </w:pPr>
    <w:rPr>
      <w:rFonts w:ascii="Times New Roman" w:hAnsi="Times New Roman"/>
      <w:b/>
      <w:sz w:val="28"/>
    </w:rPr>
  </w:style>
  <w:style w:type="character" w:customStyle="1" w:styleId="Underline">
    <w:name w:val="Underline"/>
    <w:qFormat/>
    <w:rsid w:val="0045375B"/>
    <w:rPr>
      <w:u w:val="single"/>
    </w:rPr>
  </w:style>
  <w:style w:type="character" w:customStyle="1" w:styleId="BoldandItalics">
    <w:name w:val="Bold and Italics"/>
    <w:qFormat/>
    <w:rsid w:val="0045375B"/>
    <w:rPr>
      <w:b/>
      <w:i/>
      <w:u w:val="none"/>
    </w:rPr>
  </w:style>
  <w:style w:type="paragraph" w:styleId="BalloonText">
    <w:name w:val="Balloon Text"/>
    <w:basedOn w:val="Normal"/>
    <w:link w:val="BalloonTextChar"/>
    <w:rsid w:val="0045375B"/>
    <w:rPr>
      <w:rFonts w:ascii="Tahoma" w:hAnsi="Tahoma" w:cs="Tahoma"/>
      <w:sz w:val="16"/>
      <w:szCs w:val="16"/>
    </w:rPr>
  </w:style>
  <w:style w:type="character" w:customStyle="1" w:styleId="BalloonTextChar">
    <w:name w:val="Balloon Text Char"/>
    <w:link w:val="BalloonText"/>
    <w:rsid w:val="004537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375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5375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911</Words>
  <Characters>5861</Characters>
  <Application>Microsoft Office Word</Application>
  <DocSecurity>0</DocSecurity>
  <Lines>227</Lines>
  <Paragraphs>101</Paragraphs>
  <ScaleCrop>false</ScaleCrop>
  <Company>Author-it Software Corporation Ltd.</Company>
  <LinksUpToDate>false</LinksUpToDate>
  <CharactersWithSpaces>6711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AHCIRG206A Maintain pressurised irrigation systems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2012-05-26T12:55:00Z</dcterms:created>
  <dcterms:modified xsi:type="dcterms:W3CDTF">2012-05-26T12:55:00Z</dcterms:modified>
</cp:coreProperties>
</file>