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577" w:rsidP="00043577">
      <w:pPr>
        <w:pStyle w:val="Title"/>
      </w:pPr>
      <w:bookmarkStart w:id="0" w:name="_GoBack"/>
      <w:bookmarkEnd w:id="0"/>
      <w:r>
        <w:fldChar w:fldCharType="begin"/>
      </w:r>
      <w:r>
        <w:instrText xml:space="preserve"> TITLE   \* MERGEFORMAT </w:instrText>
      </w:r>
      <w:r>
        <w:fldChar w:fldCharType="separate"/>
      </w:r>
      <w:r>
        <w:t>AHCILM505A Map relationship of business enterprise to culture and country</w:t>
      </w:r>
      <w:r>
        <w:fldChar w:fldCharType="end"/>
      </w:r>
    </w:p>
    <w:p w:rsidR="00043577" w:rsidP="00043577">
      <w:pPr>
        <w:pStyle w:val="Version"/>
        <w:sectPr w:rsidSect="003D4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C05" w:rsidP="003D4C05">
      <w:pPr>
        <w:pStyle w:val="SuperHeading"/>
      </w:pPr>
      <w:r w:rsidRPr="003D4C05">
        <w:t>AHCILM505A Map relationship of business enterprise to culture and country</w:t>
      </w:r>
    </w:p>
    <w:p w:rsidR="00000000" w:rsidRPr="003D4C05" w:rsidP="003D4C05">
      <w:pPr>
        <w:pStyle w:val="Heading1"/>
      </w:pPr>
      <w:bookmarkStart w:id="1" w:name="O_267834"/>
      <w:bookmarkEnd w:id="1"/>
      <w:r w:rsidRPr="003D4C05">
        <w:t>Modification History</w:t>
      </w:r>
    </w:p>
    <w:p w:rsidR="00000000" w:rsidRPr="003D4C05" w:rsidP="003D4C05">
      <w:pPr>
        <w:pStyle w:val="BodyText"/>
      </w:pPr>
      <w:r w:rsidRPr="003D4C05">
        <w:t>Not Applicable</w:t>
      </w:r>
    </w:p>
    <w:p w:rsidR="00000000" w:rsidRPr="003D4C05" w:rsidP="003D4C05">
      <w:pPr>
        <w:pStyle w:val="AllowPageBreak"/>
      </w:pPr>
    </w:p>
    <w:p w:rsidR="00000000" w:rsidRPr="003D4C05" w:rsidP="003D4C05">
      <w:pPr>
        <w:pStyle w:val="Heading1"/>
      </w:pPr>
      <w:bookmarkStart w:id="2" w:name="O_187981"/>
      <w:bookmarkEnd w:id="2"/>
      <w:r w:rsidRPr="003D4C05">
        <w:t>Unit Descriptor</w:t>
      </w:r>
    </w:p>
    <w:tbl>
      <w:tblPr>
        <w:tblW w:w="0" w:type="auto"/>
        <w:tblLayout w:type="fixed"/>
        <w:tblCellMar>
          <w:left w:w="62" w:type="dxa"/>
          <w:right w:w="62" w:type="dxa"/>
        </w:tblCellMar>
        <w:tblLook w:val="0000"/>
      </w:tblPr>
      <w:tblGrid>
        <w:gridCol w:w="2640"/>
        <w:gridCol w:w="5882"/>
      </w:tblGrid>
      <w:tr w:rsidTr="00043577">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Unit de</w:t>
            </w:r>
            <w:r w:rsidRPr="003D4C05">
              <w:rPr>
                <w:rStyle w:val="SpecialBold"/>
              </w:rPr>
              <w:t>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This unit covers the process of mapping the relationship of  business enterprises to culture and country and defines the standard required to:  describe the goals and activities of the indigenous business;  define the legal parameters of the busin</w:t>
            </w:r>
            <w:r w:rsidRPr="003D4C05">
              <w:t>ess organisation;  analyse the positions and power relationships for decision-making within an indigenous community;  relate indigenous community and business roles to the concept of country;  develop strategies that support the concept/implementation of i</w:t>
            </w:r>
            <w:r w:rsidRPr="003D4C05">
              <w:t>ndigenous management (principles).</w:t>
            </w:r>
          </w:p>
        </w:tc>
      </w:tr>
    </w:tbl>
    <w:p w:rsidR="00043577" w:rsidP="003D4C05">
      <w:pPr>
        <w:pStyle w:val="BodyText"/>
      </w:pPr>
    </w:p>
    <w:p w:rsidR="00043577" w:rsidP="003D4C05">
      <w:pPr>
        <w:pStyle w:val="BodyText"/>
      </w:pPr>
    </w:p>
    <w:p w:rsidR="00000000" w:rsidRPr="003D4C05" w:rsidP="003D4C05">
      <w:pPr>
        <w:pStyle w:val="Heading1"/>
      </w:pPr>
      <w:bookmarkStart w:id="3" w:name="O_187985"/>
      <w:bookmarkEnd w:id="3"/>
      <w:r w:rsidRPr="003D4C05">
        <w:t>Application of the Unit</w:t>
      </w:r>
    </w:p>
    <w:tbl>
      <w:tblPr>
        <w:tblW w:w="0" w:type="auto"/>
        <w:tblLayout w:type="fixed"/>
        <w:tblCellMar>
          <w:left w:w="62" w:type="dxa"/>
          <w:right w:w="62" w:type="dxa"/>
        </w:tblCellMar>
        <w:tblLook w:val="0000"/>
      </w:tblPr>
      <w:tblGrid>
        <w:gridCol w:w="2752"/>
        <w:gridCol w:w="5770"/>
      </w:tblGrid>
      <w:tr w:rsidTr="0004357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 xml:space="preserve">This unit is likely to be carried out independently, with the need to work within cultural protocols.  It includes a level of responsibility </w:t>
            </w:r>
            <w:r w:rsidRPr="003D4C05">
              <w:t>for communication with all stakeholders involved in the program.</w:t>
            </w:r>
          </w:p>
          <w:p w:rsidR="00000000" w:rsidRPr="003D4C05" w:rsidP="003D4C05">
            <w:pPr>
              <w:pStyle w:val="BodyText"/>
            </w:pPr>
            <w:r w:rsidRPr="003D4C05">
              <w:t>Note: Delivery and assessment against this standard must comply with community protocols and guidelines and be supported by elders and custodians of country.</w:t>
            </w:r>
          </w:p>
        </w:tc>
      </w:tr>
    </w:tbl>
    <w:p w:rsidR="00043577" w:rsidP="003D4C05">
      <w:pPr>
        <w:pStyle w:val="BodyText"/>
      </w:pPr>
    </w:p>
    <w:p w:rsidR="00043577" w:rsidP="003D4C05">
      <w:pPr>
        <w:pStyle w:val="BodyText"/>
      </w:pPr>
    </w:p>
    <w:p w:rsidR="00000000" w:rsidRPr="003D4C05" w:rsidP="003D4C05">
      <w:pPr>
        <w:pStyle w:val="Heading1"/>
      </w:pPr>
      <w:bookmarkStart w:id="4" w:name="O_276094"/>
      <w:bookmarkEnd w:id="4"/>
      <w:r w:rsidRPr="003D4C05">
        <w:t>Licensing/Reg</w:t>
      </w:r>
      <w:r w:rsidRPr="003D4C05">
        <w:t>ulatory Information</w:t>
      </w:r>
    </w:p>
    <w:p w:rsidR="00000000" w:rsidRPr="003D4C05" w:rsidP="003D4C05">
      <w:pPr>
        <w:pStyle w:val="BodyText"/>
      </w:pPr>
      <w:r w:rsidRPr="003D4C05">
        <w:t>Not Applicable</w:t>
      </w:r>
    </w:p>
    <w:p w:rsidR="00000000" w:rsidRPr="003D4C05" w:rsidP="003D4C05">
      <w:pPr>
        <w:pStyle w:val="AllowPageBreak"/>
      </w:pPr>
    </w:p>
    <w:p w:rsidR="00000000" w:rsidRPr="003D4C05" w:rsidP="003D4C05">
      <w:pPr>
        <w:pStyle w:val="Heading1"/>
      </w:pPr>
      <w:bookmarkStart w:id="5" w:name="O_187983"/>
      <w:bookmarkEnd w:id="5"/>
      <w:r w:rsidRPr="003D4C05">
        <w:t>Pre-Requisites</w:t>
      </w:r>
    </w:p>
    <w:tbl>
      <w:tblPr>
        <w:tblW w:w="0" w:type="auto"/>
        <w:tblLayout w:type="fixed"/>
        <w:tblCellMar>
          <w:left w:w="62" w:type="dxa"/>
          <w:right w:w="62" w:type="dxa"/>
        </w:tblCellMar>
        <w:tblLook w:val="0000"/>
      </w:tblPr>
      <w:tblGrid>
        <w:gridCol w:w="2775"/>
        <w:gridCol w:w="1295"/>
        <w:gridCol w:w="4452"/>
      </w:tblGrid>
      <w:tr w:rsidTr="000435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p>
        </w:tc>
      </w:tr>
    </w:tbl>
    <w:p w:rsidR="00043577" w:rsidP="003D4C05">
      <w:pPr>
        <w:pStyle w:val="BodyText"/>
      </w:pPr>
    </w:p>
    <w:p w:rsidR="00043577" w:rsidP="003D4C05">
      <w:pPr>
        <w:pStyle w:val="BodyText"/>
      </w:pPr>
    </w:p>
    <w:p w:rsidR="00000000" w:rsidRPr="003D4C05" w:rsidP="003D4C05">
      <w:pPr>
        <w:pStyle w:val="Heading1"/>
      </w:pPr>
      <w:bookmarkStart w:id="6" w:name="O_187982"/>
      <w:bookmarkEnd w:id="6"/>
      <w:r w:rsidRPr="003D4C05">
        <w:t>Employability Skills Information</w:t>
      </w:r>
    </w:p>
    <w:tbl>
      <w:tblPr>
        <w:tblW w:w="0" w:type="auto"/>
        <w:tblLayout w:type="fixed"/>
        <w:tblCellMar>
          <w:left w:w="62" w:type="dxa"/>
          <w:right w:w="62" w:type="dxa"/>
        </w:tblCellMar>
        <w:tblLook w:val="0000"/>
      </w:tblPr>
      <w:tblGrid>
        <w:gridCol w:w="2802"/>
        <w:gridCol w:w="5720"/>
      </w:tblGrid>
      <w:tr w:rsidTr="000435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This unit contains employability skills.</w:t>
            </w:r>
          </w:p>
        </w:tc>
      </w:tr>
    </w:tbl>
    <w:p w:rsidR="00043577" w:rsidP="003D4C05">
      <w:pPr>
        <w:pStyle w:val="BodyText"/>
      </w:pPr>
    </w:p>
    <w:p w:rsidR="00043577" w:rsidP="003D4C05">
      <w:pPr>
        <w:pStyle w:val="BodyText"/>
      </w:pPr>
    </w:p>
    <w:p w:rsidR="00000000" w:rsidRPr="003D4C05" w:rsidP="003D4C05">
      <w:pPr>
        <w:pStyle w:val="Heading1"/>
      </w:pPr>
      <w:bookmarkStart w:id="7" w:name="O_285880"/>
      <w:bookmarkEnd w:id="7"/>
      <w:r w:rsidRPr="003D4C05">
        <w:t>Elements and Performance Criteria Pre-Content</w:t>
      </w:r>
    </w:p>
    <w:p w:rsidR="00000000" w:rsidRPr="003D4C05" w:rsidP="003D4C05">
      <w:pPr>
        <w:pStyle w:val="BodyText"/>
      </w:pPr>
      <w:r w:rsidRPr="003D4C05">
        <w:t>Not Applicable</w:t>
      </w:r>
    </w:p>
    <w:p w:rsidR="00000000" w:rsidRPr="003D4C05" w:rsidP="003D4C05">
      <w:pPr>
        <w:pStyle w:val="AllowPageBreak"/>
      </w:pPr>
    </w:p>
    <w:p w:rsidR="00000000" w:rsidRPr="003D4C05" w:rsidP="003D4C05">
      <w:pPr>
        <w:pStyle w:val="Heading1"/>
      </w:pPr>
      <w:bookmarkStart w:id="8" w:name="O_232547"/>
      <w:bookmarkEnd w:id="8"/>
      <w:r w:rsidRPr="003D4C05">
        <w:t>Elements and Performance Criteria</w:t>
      </w:r>
    </w:p>
    <w:tbl>
      <w:tblPr>
        <w:tblW w:w="0" w:type="auto"/>
        <w:tblLayout w:type="fixed"/>
        <w:tblCellMar>
          <w:left w:w="62" w:type="dxa"/>
          <w:right w:w="62" w:type="dxa"/>
        </w:tblCellMar>
        <w:tblLook w:val="0000"/>
      </w:tblPr>
      <w:tblGrid>
        <w:gridCol w:w="2663"/>
        <w:gridCol w:w="5859"/>
      </w:tblGrid>
      <w:tr w:rsidTr="00043577">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rPr>
                <w:rStyle w:val="SpecialBold"/>
              </w:rPr>
              <w:t>ELEMENT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PERFORMANCE CRITERIA</w:t>
            </w:r>
          </w:p>
        </w:tc>
      </w:tr>
      <w:tr w:rsidTr="0004357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List"/>
              <w:rPr>
                <w:lang w:val="en-NZ"/>
              </w:rPr>
            </w:pPr>
            <w:r w:rsidRPr="003D4C05">
              <w:t>1.</w:t>
            </w:r>
            <w:r w:rsidRPr="003D4C05">
              <w:tab/>
              <w:t>Establish reasons for entering/establishing business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2"/>
            </w:pPr>
            <w:r w:rsidRPr="003D4C05">
              <w:t>1.1.</w:t>
            </w:r>
            <w:r w:rsidRPr="003D4C05">
              <w:tab/>
              <w:t>The reasons for entering business are described.</w:t>
            </w:r>
          </w:p>
          <w:p w:rsidR="00000000" w:rsidRPr="003D4C05" w:rsidP="003D4C05">
            <w:pPr>
              <w:pStyle w:val="List2"/>
            </w:pPr>
            <w:r w:rsidRPr="003D4C05">
              <w:t>1.2.</w:t>
            </w:r>
            <w:r w:rsidRPr="003D4C05">
              <w:tab/>
              <w:t>The relationship between culture and the reasons for entering business are mapped.</w:t>
            </w:r>
          </w:p>
          <w:p w:rsidR="00000000" w:rsidRPr="003D4C05" w:rsidP="003D4C05">
            <w:pPr>
              <w:pStyle w:val="List2"/>
            </w:pPr>
            <w:r w:rsidRPr="003D4C05">
              <w:t>1.3.</w:t>
            </w:r>
            <w:r w:rsidRPr="003D4C05">
              <w:tab/>
              <w:t>The business activity is explained as it relates to the structure of community and/or family grouping.</w:t>
            </w:r>
          </w:p>
          <w:p w:rsidR="00000000" w:rsidP="003D4C05">
            <w:pPr>
              <w:pStyle w:val="List2"/>
              <w:rPr>
                <w:lang w:val="en-NZ"/>
              </w:rPr>
            </w:pPr>
            <w:r w:rsidRPr="003D4C05">
              <w:t>1.4.</w:t>
            </w:r>
            <w:r w:rsidRPr="003D4C05">
              <w:tab/>
              <w:t>The business activity is explained as it relates to and</w:t>
            </w:r>
            <w:r w:rsidRPr="003D4C05">
              <w:t xml:space="preserve"> with country.</w:t>
            </w:r>
          </w:p>
        </w:tc>
      </w:tr>
      <w:tr w:rsidTr="0004357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List"/>
              <w:rPr>
                <w:lang w:val="en-NZ"/>
              </w:rPr>
            </w:pPr>
            <w:r w:rsidRPr="003D4C05">
              <w:t>2.</w:t>
            </w:r>
            <w:r w:rsidRPr="003D4C05">
              <w:tab/>
              <w:t>Interpret the legal parameters of the business organisation</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2"/>
            </w:pPr>
            <w:r w:rsidRPr="003D4C05">
              <w:t>2.1.</w:t>
            </w:r>
            <w:r w:rsidRPr="003D4C05">
              <w:tab/>
              <w:t>The organisational structure is defined.</w:t>
            </w:r>
          </w:p>
          <w:p w:rsidR="00000000" w:rsidRPr="003D4C05" w:rsidP="003D4C05">
            <w:pPr>
              <w:pStyle w:val="List2"/>
            </w:pPr>
            <w:r w:rsidRPr="003D4C05">
              <w:t>2.2.</w:t>
            </w:r>
            <w:r w:rsidRPr="003D4C05">
              <w:tab/>
              <w:t>The legal basis and appropriate documentation for the structure is identified.</w:t>
            </w:r>
          </w:p>
          <w:p w:rsidR="00000000" w:rsidRPr="003D4C05" w:rsidP="003D4C05">
            <w:pPr>
              <w:pStyle w:val="List2"/>
            </w:pPr>
            <w:r w:rsidRPr="003D4C05">
              <w:t>2.3.</w:t>
            </w:r>
            <w:r w:rsidRPr="003D4C05">
              <w:tab/>
              <w:t>The documentation is reviewed.</w:t>
            </w:r>
          </w:p>
          <w:p w:rsidR="00000000" w:rsidRPr="003D4C05" w:rsidP="003D4C05">
            <w:pPr>
              <w:pStyle w:val="List2"/>
            </w:pPr>
            <w:r w:rsidRPr="003D4C05">
              <w:t>2.4.</w:t>
            </w:r>
            <w:r w:rsidRPr="003D4C05">
              <w:tab/>
              <w:t>The po</w:t>
            </w:r>
            <w:r w:rsidRPr="003D4C05">
              <w:t>wers and authorities of the business are analysed.</w:t>
            </w:r>
          </w:p>
          <w:p w:rsidR="00000000" w:rsidP="003D4C05">
            <w:pPr>
              <w:pStyle w:val="List2"/>
              <w:rPr>
                <w:lang w:val="en-NZ"/>
              </w:rPr>
            </w:pPr>
            <w:r w:rsidRPr="003D4C05">
              <w:t>2.5.</w:t>
            </w:r>
            <w:r w:rsidRPr="003D4C05">
              <w:tab/>
              <w:t>The legal limitations and requirements are described.</w:t>
            </w:r>
          </w:p>
        </w:tc>
      </w:tr>
      <w:tr w:rsidTr="0004357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List"/>
              <w:rPr>
                <w:lang w:val="en-NZ"/>
              </w:rPr>
            </w:pPr>
            <w:r w:rsidRPr="003D4C05">
              <w:t>3.</w:t>
            </w:r>
            <w:r w:rsidRPr="003D4C05">
              <w:tab/>
              <w:t>Investigate the roles of key positions in the organisation and/or community</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2"/>
            </w:pPr>
            <w:r w:rsidRPr="003D4C05">
              <w:t>3.1.</w:t>
            </w:r>
            <w:r w:rsidRPr="003D4C05">
              <w:tab/>
              <w:t xml:space="preserve">Titles of key positions in the organisation and/or community </w:t>
            </w:r>
            <w:r w:rsidRPr="003D4C05">
              <w:t>are identified and listed.</w:t>
            </w:r>
          </w:p>
          <w:p w:rsidR="00000000" w:rsidRPr="003D4C05" w:rsidP="003D4C05">
            <w:pPr>
              <w:pStyle w:val="List2"/>
            </w:pPr>
            <w:r w:rsidRPr="003D4C05">
              <w:t>3.2.</w:t>
            </w:r>
            <w:r w:rsidRPr="003D4C05">
              <w:tab/>
              <w:t>The duties of these positions are summarised.</w:t>
            </w:r>
          </w:p>
          <w:p w:rsidR="00000000" w:rsidRPr="003D4C05" w:rsidP="003D4C05">
            <w:pPr>
              <w:pStyle w:val="List2"/>
            </w:pPr>
            <w:r w:rsidRPr="003D4C05">
              <w:t>3.3.</w:t>
            </w:r>
            <w:r w:rsidRPr="003D4C05">
              <w:tab/>
              <w:t>The source of power or responsibility for these positions is outlined.</w:t>
            </w:r>
          </w:p>
          <w:p w:rsidR="00000000" w:rsidRPr="003D4C05" w:rsidP="003D4C05">
            <w:pPr>
              <w:pStyle w:val="List2"/>
            </w:pPr>
            <w:r w:rsidRPr="003D4C05">
              <w:t>3.4.</w:t>
            </w:r>
            <w:r w:rsidRPr="003D4C05">
              <w:tab/>
              <w:t>The limitations of the duties and decisions that may be made by these positions are described.</w:t>
            </w:r>
          </w:p>
          <w:p w:rsidR="00000000" w:rsidRPr="003D4C05" w:rsidP="003D4C05">
            <w:pPr>
              <w:pStyle w:val="List2"/>
            </w:pPr>
            <w:r w:rsidRPr="003D4C05">
              <w:t>3.5.</w:t>
            </w:r>
            <w:r w:rsidRPr="003D4C05">
              <w:tab/>
              <w:t>The role of these positions are analysed in terms of the structure of the community and/or family grouping.</w:t>
            </w:r>
          </w:p>
          <w:p w:rsidR="00000000" w:rsidP="003D4C05">
            <w:pPr>
              <w:pStyle w:val="List2"/>
              <w:rPr>
                <w:lang w:val="en-NZ"/>
              </w:rPr>
            </w:pPr>
            <w:r w:rsidRPr="003D4C05">
              <w:t>3.6.</w:t>
            </w:r>
            <w:r w:rsidRPr="003D4C05">
              <w:tab/>
              <w:t>The role of these positions are analysed in terms of relationship to country.</w:t>
            </w:r>
          </w:p>
        </w:tc>
      </w:tr>
      <w:tr w:rsidTr="0004357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List"/>
              <w:rPr>
                <w:lang w:val="en-NZ"/>
              </w:rPr>
            </w:pPr>
            <w:r w:rsidRPr="003D4C05">
              <w:t>4.</w:t>
            </w:r>
            <w:r w:rsidRPr="003D4C05">
              <w:tab/>
              <w:t>Evaluate the decision making process as it relates to th</w:t>
            </w:r>
            <w:r w:rsidRPr="003D4C05">
              <w:t>e organisation and/or community</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2"/>
            </w:pPr>
            <w:r w:rsidRPr="003D4C05">
              <w:t>4.1.</w:t>
            </w:r>
            <w:r w:rsidRPr="003D4C05">
              <w:tab/>
              <w:t>The decision-making process required to be followed in the organisation and/or community is described.</w:t>
            </w:r>
          </w:p>
          <w:p w:rsidR="00000000" w:rsidRPr="003D4C05" w:rsidP="003D4C05">
            <w:pPr>
              <w:pStyle w:val="List2"/>
            </w:pPr>
            <w:r w:rsidRPr="003D4C05">
              <w:t>4.2.</w:t>
            </w:r>
            <w:r w:rsidRPr="003D4C05">
              <w:tab/>
              <w:t>The responsibilities of each position in this decision-making process are identified.</w:t>
            </w:r>
          </w:p>
          <w:p w:rsidR="00000000" w:rsidRPr="003D4C05" w:rsidP="003D4C05">
            <w:pPr>
              <w:pStyle w:val="List2"/>
            </w:pPr>
            <w:r w:rsidRPr="003D4C05">
              <w:t>4.3.</w:t>
            </w:r>
            <w:r w:rsidRPr="003D4C05">
              <w:tab/>
              <w:t xml:space="preserve">Decisions that have </w:t>
            </w:r>
            <w:r w:rsidRPr="003D4C05">
              <w:t>been made using this process are described.</w:t>
            </w:r>
          </w:p>
          <w:p w:rsidR="00000000" w:rsidRPr="003D4C05" w:rsidP="003D4C05">
            <w:pPr>
              <w:pStyle w:val="List2"/>
            </w:pPr>
            <w:r w:rsidRPr="003D4C05">
              <w:t>4.4.</w:t>
            </w:r>
            <w:r w:rsidRPr="003D4C05">
              <w:tab/>
              <w:t>The effectiveness of the decision making process is evaluated.</w:t>
            </w:r>
          </w:p>
          <w:p w:rsidR="00000000" w:rsidRPr="003D4C05" w:rsidP="003D4C05">
            <w:pPr>
              <w:pStyle w:val="List2"/>
            </w:pPr>
            <w:r w:rsidRPr="003D4C05">
              <w:t>4.5.</w:t>
            </w:r>
            <w:r w:rsidRPr="003D4C05">
              <w:tab/>
              <w:t>The dynamics of the processes in making these decisions are explained.</w:t>
            </w:r>
          </w:p>
          <w:p w:rsidR="00000000" w:rsidRPr="003D4C05" w:rsidP="003D4C05">
            <w:pPr>
              <w:pStyle w:val="List2"/>
            </w:pPr>
            <w:r w:rsidRPr="003D4C05">
              <w:t>4.6.</w:t>
            </w:r>
            <w:r w:rsidRPr="003D4C05">
              <w:tab/>
              <w:t>Recommendations as to how this process can be improved are made</w:t>
            </w:r>
            <w:r w:rsidRPr="003D4C05">
              <w:t>.</w:t>
            </w:r>
          </w:p>
        </w:tc>
      </w:tr>
    </w:tbl>
    <w:p w:rsidR="00043577" w:rsidP="003D4C05">
      <w:pPr>
        <w:pStyle w:val="BodyText"/>
      </w:pPr>
    </w:p>
    <w:p w:rsidR="00043577" w:rsidP="003D4C05">
      <w:pPr>
        <w:pStyle w:val="BodyText"/>
      </w:pPr>
    </w:p>
    <w:p w:rsidR="00000000" w:rsidRPr="003D4C05" w:rsidP="003D4C05">
      <w:pPr>
        <w:pStyle w:val="Heading1"/>
      </w:pPr>
      <w:bookmarkStart w:id="9" w:name="O_256497"/>
      <w:bookmarkEnd w:id="9"/>
      <w:r w:rsidRPr="003D4C05">
        <w:t>Required Skills and Knowledge</w:t>
      </w:r>
    </w:p>
    <w:tbl>
      <w:tblPr>
        <w:tblW w:w="0" w:type="auto"/>
        <w:tblLayout w:type="fixed"/>
        <w:tblCellMar>
          <w:left w:w="62" w:type="dxa"/>
          <w:right w:w="62" w:type="dxa"/>
        </w:tblCellMar>
        <w:tblLook w:val="0000"/>
      </w:tblPr>
      <w:tblGrid>
        <w:gridCol w:w="8522"/>
      </w:tblGrid>
      <w:tr w:rsidTr="000435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REQUIRED SKILLS AND KNOWLEDGE</w:t>
            </w:r>
          </w:p>
        </w:tc>
      </w:tr>
      <w:tr w:rsidTr="000435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t>This section describes the skills and knowledge required for this unit.</w:t>
            </w:r>
          </w:p>
        </w:tc>
      </w:tr>
      <w:tr w:rsidTr="000435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Required skills</w:t>
            </w:r>
          </w:p>
        </w:tc>
      </w:tr>
      <w:tr w:rsidTr="000435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Bullet"/>
            </w:pPr>
            <w:r w:rsidRPr="003D4C05">
              <w:t>deal with personal negative responses/reactions in a positive way</w:t>
            </w:r>
          </w:p>
          <w:p w:rsidR="00000000" w:rsidRPr="003D4C05" w:rsidP="003D4C05">
            <w:pPr>
              <w:pStyle w:val="ListBullet"/>
            </w:pPr>
            <w:r w:rsidRPr="003D4C05">
              <w:t>develop strategies that support the concept /implementation of indigenous management (principles)</w:t>
            </w:r>
          </w:p>
          <w:p w:rsidR="00000000" w:rsidRPr="003D4C05" w:rsidP="003D4C05">
            <w:pPr>
              <w:pStyle w:val="ListBullet"/>
            </w:pPr>
            <w:r w:rsidRPr="003D4C05">
              <w:t>recognise and encourage the development of an individual's interpersonal skills</w:t>
            </w:r>
          </w:p>
          <w:p w:rsidR="00000000" w:rsidRPr="003D4C05" w:rsidP="003D4C05">
            <w:pPr>
              <w:pStyle w:val="ListBullet"/>
            </w:pPr>
            <w:r w:rsidRPr="003D4C05">
              <w:t>analyse and evaluate skills</w:t>
            </w:r>
          </w:p>
          <w:p w:rsidR="00000000" w:rsidRPr="003D4C05" w:rsidP="003D4C05">
            <w:pPr>
              <w:pStyle w:val="ListBullet"/>
            </w:pPr>
            <w:r w:rsidRPr="003D4C05">
              <w:t>use literacy skills to fulfil job roles as require</w:t>
            </w:r>
            <w:r w:rsidRPr="003D4C05">
              <w:t>d by the organisation.  The level of skill may range from reading and understanding documentation to completion of written reports</w:t>
            </w:r>
          </w:p>
          <w:p w:rsidR="00000000" w:rsidRPr="003D4C05" w:rsidP="003D4C05">
            <w:pPr>
              <w:pStyle w:val="ListBullet"/>
            </w:pPr>
            <w:r w:rsidRPr="003D4C05">
              <w:t>use oral communication skills/language competence to fulfil the job role as specified by the organisation including questioni</w:t>
            </w:r>
            <w:r w:rsidRPr="003D4C05">
              <w:t>ng, active listening, asking for clarification, negotiating solutions and responding to a range of views</w:t>
            </w:r>
          </w:p>
          <w:p w:rsidR="00000000" w:rsidRPr="003D4C05" w:rsidP="003D4C05">
            <w:pPr>
              <w:pStyle w:val="ListBullet"/>
            </w:pPr>
            <w:r w:rsidRPr="003D4C05">
              <w:t>use numeracy skills to estimate, calculate and record complex workplace measures</w:t>
            </w:r>
          </w:p>
          <w:p w:rsidR="00000000" w:rsidP="003D4C05">
            <w:pPr>
              <w:pStyle w:val="ListBullet"/>
              <w:rPr>
                <w:lang w:val="en-NZ"/>
              </w:rPr>
            </w:pPr>
            <w:r w:rsidRPr="003D4C05">
              <w:t>use interpersonal skills to work with others and relate to people from</w:t>
            </w:r>
            <w:r w:rsidRPr="003D4C05">
              <w:t xml:space="preserve"> a range of cultural, social and religious backgrounds and with a range of physical and mental abilities.</w:t>
            </w:r>
          </w:p>
        </w:tc>
      </w:tr>
      <w:tr w:rsidTr="000435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Required knowledge</w:t>
            </w:r>
          </w:p>
        </w:tc>
      </w:tr>
      <w:tr w:rsidTr="000435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Bullet"/>
            </w:pPr>
            <w:r w:rsidRPr="003D4C05">
              <w:t>legislation formulation</w:t>
            </w:r>
          </w:p>
          <w:p w:rsidR="00000000" w:rsidRPr="003D4C05" w:rsidP="003D4C05">
            <w:pPr>
              <w:pStyle w:val="ListBullet"/>
            </w:pPr>
            <w:r w:rsidRPr="003D4C05">
              <w:t>specific legislation</w:t>
            </w:r>
          </w:p>
          <w:p w:rsidR="00000000" w:rsidRPr="003D4C05" w:rsidP="003D4C05">
            <w:pPr>
              <w:pStyle w:val="ListBullet"/>
            </w:pPr>
            <w:r w:rsidRPr="003D4C05">
              <w:t>legal aspects of business structures</w:t>
            </w:r>
          </w:p>
          <w:p w:rsidR="00000000" w:rsidRPr="003D4C05" w:rsidP="003D4C05">
            <w:pPr>
              <w:pStyle w:val="ListBullet"/>
            </w:pPr>
            <w:r w:rsidRPr="003D4C05">
              <w:t>constitutions and other corporate documentation</w:t>
            </w:r>
          </w:p>
          <w:p w:rsidR="00000000" w:rsidRPr="003D4C05" w:rsidP="003D4C05">
            <w:pPr>
              <w:pStyle w:val="ListBullet"/>
            </w:pPr>
            <w:r w:rsidRPr="003D4C05">
              <w:t>organisational structures theories</w:t>
            </w:r>
          </w:p>
          <w:p w:rsidR="00000000" w:rsidRPr="003D4C05" w:rsidP="003D4C05">
            <w:pPr>
              <w:pStyle w:val="ListBullet"/>
            </w:pPr>
            <w:r w:rsidRPr="003D4C05">
              <w:t>decision-making processes</w:t>
            </w:r>
          </w:p>
          <w:p w:rsidR="00000000" w:rsidRPr="003D4C05" w:rsidP="003D4C05">
            <w:pPr>
              <w:pStyle w:val="ListBullet"/>
            </w:pPr>
            <w:r w:rsidRPr="003D4C05">
              <w:t>community structure</w:t>
            </w:r>
          </w:p>
          <w:p w:rsidR="00000000" w:rsidRPr="003D4C05" w:rsidP="003D4C05">
            <w:pPr>
              <w:pStyle w:val="ListBullet"/>
            </w:pPr>
            <w:r w:rsidRPr="003D4C05">
              <w:t>National Reconciliation Strategy on Economic Independence.</w:t>
            </w:r>
          </w:p>
        </w:tc>
      </w:tr>
    </w:tbl>
    <w:p w:rsidR="00043577" w:rsidP="003D4C05">
      <w:pPr>
        <w:pStyle w:val="BodyText"/>
      </w:pPr>
    </w:p>
    <w:p w:rsidR="00043577" w:rsidP="003D4C05">
      <w:pPr>
        <w:pStyle w:val="BodyText"/>
      </w:pPr>
    </w:p>
    <w:p w:rsidR="00000000" w:rsidRPr="003D4C05" w:rsidP="003D4C05">
      <w:pPr>
        <w:pStyle w:val="AllowPageBreak"/>
      </w:pPr>
    </w:p>
    <w:p w:rsidR="00000000" w:rsidRPr="003D4C05" w:rsidP="003D4C05">
      <w:pPr>
        <w:pStyle w:val="Heading1"/>
      </w:pPr>
      <w:bookmarkStart w:id="10" w:name="O_240531"/>
      <w:bookmarkEnd w:id="10"/>
      <w:r w:rsidRPr="003D4C05">
        <w:t>Evidence Guide</w:t>
      </w:r>
    </w:p>
    <w:tbl>
      <w:tblPr>
        <w:tblW w:w="9570" w:type="dxa"/>
        <w:tblLayout w:type="fixed"/>
        <w:tblCellMar>
          <w:left w:w="62" w:type="dxa"/>
          <w:right w:w="62" w:type="dxa"/>
        </w:tblCellMar>
        <w:tblLook w:val="0000"/>
      </w:tblPr>
      <w:tblGrid>
        <w:gridCol w:w="3908"/>
        <w:gridCol w:w="5662"/>
      </w:tblGrid>
      <w:tr w:rsidTr="000435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EVIDENCE GUIDE</w:t>
            </w:r>
          </w:p>
        </w:tc>
      </w:tr>
      <w:tr w:rsidTr="000435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t>The evidence guide provides advice on assessment and must be read in conjunction with the performance criteria, required skills and knowledge, range statement and the Assessment Guidelines for the Training Package.</w:t>
            </w:r>
          </w:p>
        </w:tc>
      </w:tr>
      <w:tr w:rsidTr="00043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The evidence required to demonstrate competency in this unit must be relevant to workplace operations and satisfy holistically all of the requirements of the perfo</w:t>
            </w:r>
            <w:r w:rsidRPr="003D4C05">
              <w:t xml:space="preserve">rmance criteria and required skills and knowledge and include achievement of the following: </w:t>
            </w:r>
          </w:p>
          <w:p w:rsidR="00000000" w:rsidRPr="003D4C05" w:rsidP="003D4C05">
            <w:pPr>
              <w:pStyle w:val="ListBullet"/>
            </w:pPr>
            <w:r w:rsidRPr="003D4C05">
              <w:t>describe the goals and activities of the indigenous business</w:t>
            </w:r>
          </w:p>
          <w:p w:rsidR="00000000" w:rsidRPr="003D4C05" w:rsidP="003D4C05">
            <w:pPr>
              <w:pStyle w:val="ListBullet"/>
            </w:pPr>
            <w:r w:rsidRPr="003D4C05">
              <w:t>define the legal parameters of the business organisation</w:t>
            </w:r>
          </w:p>
          <w:p w:rsidR="00000000" w:rsidRPr="003D4C05" w:rsidP="003D4C05">
            <w:pPr>
              <w:pStyle w:val="ListBullet"/>
            </w:pPr>
            <w:r w:rsidRPr="003D4C05">
              <w:t>analyse the positions and power relationships</w:t>
            </w:r>
            <w:r w:rsidRPr="003D4C05">
              <w:t xml:space="preserve"> for decision-making within an indigenous community</w:t>
            </w:r>
          </w:p>
          <w:p w:rsidR="00000000" w:rsidRPr="003D4C05" w:rsidP="003D4C05">
            <w:pPr>
              <w:pStyle w:val="ListBullet"/>
            </w:pPr>
            <w:r w:rsidRPr="003D4C05">
              <w:t>relate indigenous community and business roles to the concept of country</w:t>
            </w:r>
          </w:p>
          <w:p w:rsidR="00000000" w:rsidP="003D4C05">
            <w:pPr>
              <w:pStyle w:val="ListBullet"/>
              <w:rPr>
                <w:lang w:val="en-NZ"/>
              </w:rPr>
            </w:pPr>
            <w:r w:rsidRPr="003D4C05">
              <w:t>develop strategies that support the concept/implementation of indigenous management (principles).</w:t>
            </w:r>
          </w:p>
        </w:tc>
      </w:tr>
      <w:tr w:rsidTr="00043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Context of and specific resource</w:t>
            </w:r>
            <w:r w:rsidRPr="003D4C05">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Competency requires the application of work practices under work conditions.  Selection and use of resources for some worksites may differ due to the regional or enterprise circumstances.</w:t>
            </w:r>
          </w:p>
        </w:tc>
      </w:tr>
    </w:tbl>
    <w:p w:rsidR="00043577" w:rsidP="003D4C05">
      <w:pPr>
        <w:pStyle w:val="BodyText"/>
      </w:pPr>
    </w:p>
    <w:p w:rsidR="00043577" w:rsidP="003D4C05">
      <w:pPr>
        <w:pStyle w:val="BodyText"/>
      </w:pPr>
    </w:p>
    <w:p w:rsidR="00000000" w:rsidRPr="003D4C05" w:rsidP="003D4C05">
      <w:pPr>
        <w:pStyle w:val="Heading1"/>
      </w:pPr>
      <w:bookmarkStart w:id="11" w:name="O_248514"/>
      <w:bookmarkEnd w:id="11"/>
      <w:r w:rsidRPr="003D4C05">
        <w:t>Range Statement</w:t>
      </w:r>
    </w:p>
    <w:tbl>
      <w:tblPr>
        <w:tblW w:w="0" w:type="auto"/>
        <w:tblLayout w:type="fixed"/>
        <w:tblCellMar>
          <w:left w:w="62" w:type="dxa"/>
          <w:right w:w="62" w:type="dxa"/>
        </w:tblCellMar>
        <w:tblLook w:val="0000"/>
      </w:tblPr>
      <w:tblGrid>
        <w:gridCol w:w="3483"/>
        <w:gridCol w:w="5039"/>
      </w:tblGrid>
      <w:tr w:rsidTr="000435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RANGE STATEMENT</w:t>
            </w:r>
          </w:p>
        </w:tc>
      </w:tr>
      <w:tr w:rsidTr="000435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t>The range statement relates to the unit of competency as a whole.</w:t>
            </w:r>
          </w:p>
        </w:tc>
      </w:tr>
      <w:tr w:rsidTr="000435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t>The structure of family or community groupings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Bullet"/>
            </w:pPr>
            <w:r w:rsidRPr="003D4C05">
              <w:t>clan groupings</w:t>
            </w:r>
          </w:p>
          <w:p w:rsidR="00000000" w:rsidRPr="003D4C05" w:rsidP="003D4C05">
            <w:pPr>
              <w:pStyle w:val="ListBullet"/>
            </w:pPr>
            <w:r w:rsidRPr="003D4C05">
              <w:t>language groupings</w:t>
            </w:r>
          </w:p>
          <w:p w:rsidR="00000000" w:rsidRPr="003D4C05" w:rsidP="003D4C05">
            <w:pPr>
              <w:pStyle w:val="ListBullet"/>
            </w:pPr>
            <w:r w:rsidRPr="003D4C05">
              <w:t>physical location</w:t>
            </w:r>
          </w:p>
          <w:p w:rsidR="00000000" w:rsidRPr="003D4C05" w:rsidP="003D4C05">
            <w:pPr>
              <w:pStyle w:val="ListBullet"/>
            </w:pPr>
            <w:r w:rsidRPr="003D4C05">
              <w:t>family groupings</w:t>
            </w:r>
          </w:p>
          <w:p w:rsidR="00000000" w:rsidRPr="003D4C05" w:rsidP="003D4C05">
            <w:pPr>
              <w:pStyle w:val="ListBullet"/>
            </w:pPr>
            <w:r w:rsidRPr="003D4C05">
              <w:t>kinship</w:t>
            </w:r>
          </w:p>
          <w:p w:rsidR="00000000" w:rsidRPr="003D4C05" w:rsidP="003D4C05">
            <w:pPr>
              <w:pStyle w:val="ListBullet"/>
            </w:pPr>
            <w:r w:rsidRPr="003D4C05">
              <w:t>customs</w:t>
            </w:r>
          </w:p>
          <w:p w:rsidR="00000000" w:rsidRPr="003D4C05" w:rsidP="003D4C05">
            <w:pPr>
              <w:pStyle w:val="ListBullet"/>
            </w:pPr>
            <w:r w:rsidRPr="003D4C05">
              <w:t>relationships to country and Dreaming</w:t>
            </w:r>
          </w:p>
          <w:p w:rsidR="00000000" w:rsidP="003D4C05">
            <w:pPr>
              <w:pStyle w:val="ListBullet"/>
              <w:rPr>
                <w:lang w:val="en-NZ"/>
              </w:rPr>
            </w:pPr>
            <w:r w:rsidRPr="003D4C05">
              <w:t>family requirements and gender relationships.</w:t>
            </w:r>
          </w:p>
        </w:tc>
      </w:tr>
      <w:tr w:rsidTr="000435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t>Business as it relates to country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ListBullet"/>
            </w:pPr>
            <w:r w:rsidRPr="003D4C05">
              <w:t>restrictions in relation to access</w:t>
            </w:r>
          </w:p>
          <w:p w:rsidR="00000000" w:rsidRPr="003D4C05" w:rsidP="003D4C05">
            <w:pPr>
              <w:pStyle w:val="ListBullet"/>
            </w:pPr>
            <w:r w:rsidRPr="003D4C05">
              <w:t>restrictions in relation to development</w:t>
            </w:r>
          </w:p>
          <w:p w:rsidR="00000000" w:rsidRPr="003D4C05" w:rsidP="003D4C05">
            <w:pPr>
              <w:pStyle w:val="ListBullet"/>
            </w:pPr>
            <w:r w:rsidRPr="003D4C05">
              <w:t>ways of interacting with/on country</w:t>
            </w:r>
          </w:p>
          <w:p w:rsidR="00000000" w:rsidRPr="003D4C05" w:rsidP="003D4C05">
            <w:pPr>
              <w:pStyle w:val="ListBullet"/>
            </w:pPr>
            <w:r w:rsidRPr="003D4C05">
              <w:t>ceremonial activities and requirements</w:t>
            </w:r>
          </w:p>
          <w:p w:rsidR="00000000" w:rsidRPr="003D4C05" w:rsidP="003D4C05">
            <w:pPr>
              <w:pStyle w:val="ListBullet"/>
            </w:pPr>
            <w:r w:rsidRPr="003D4C05">
              <w:t>cultural activities and requirements</w:t>
            </w:r>
          </w:p>
          <w:p w:rsidR="00000000" w:rsidRPr="003D4C05" w:rsidP="003D4C05">
            <w:pPr>
              <w:pStyle w:val="ListBullet"/>
            </w:pPr>
            <w:r w:rsidRPr="003D4C05">
              <w:t>family requirements and gender relationships</w:t>
            </w:r>
          </w:p>
          <w:p w:rsidR="00000000" w:rsidRPr="003D4C05" w:rsidP="003D4C05">
            <w:pPr>
              <w:pStyle w:val="ListBullet"/>
            </w:pPr>
            <w:r w:rsidRPr="003D4C05">
              <w:t>observing appropriate protocols in talking about country.</w:t>
            </w:r>
          </w:p>
        </w:tc>
      </w:tr>
    </w:tbl>
    <w:p w:rsidR="00043577" w:rsidP="003D4C05">
      <w:pPr>
        <w:pStyle w:val="BodyText"/>
      </w:pPr>
    </w:p>
    <w:p w:rsidR="00043577" w:rsidP="003D4C05">
      <w:pPr>
        <w:pStyle w:val="BodyText"/>
      </w:pPr>
    </w:p>
    <w:p w:rsidR="00000000" w:rsidRPr="003D4C05" w:rsidP="003D4C05">
      <w:pPr>
        <w:pStyle w:val="Heading1"/>
      </w:pPr>
      <w:bookmarkStart w:id="12" w:name="O_187987"/>
      <w:bookmarkEnd w:id="12"/>
      <w:r w:rsidRPr="003D4C05">
        <w:t>Unit Sector(s)</w:t>
      </w:r>
    </w:p>
    <w:tbl>
      <w:tblPr>
        <w:tblW w:w="0" w:type="auto"/>
        <w:tblLayout w:type="fixed"/>
        <w:tblCellMar>
          <w:left w:w="62" w:type="dxa"/>
          <w:right w:w="62" w:type="dxa"/>
        </w:tblCellMar>
        <w:tblLook w:val="0000"/>
      </w:tblPr>
      <w:tblGrid>
        <w:gridCol w:w="2608"/>
        <w:gridCol w:w="5914"/>
      </w:tblGrid>
      <w:tr w:rsidTr="00043577">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r w:rsidRPr="003D4C05">
              <w:t>Indigenous land management</w:t>
            </w:r>
          </w:p>
        </w:tc>
      </w:tr>
    </w:tbl>
    <w:p w:rsidR="00043577" w:rsidP="003D4C05">
      <w:pPr>
        <w:pStyle w:val="BodyText"/>
      </w:pPr>
    </w:p>
    <w:p w:rsidR="00043577" w:rsidP="003D4C05">
      <w:pPr>
        <w:pStyle w:val="BodyText"/>
      </w:pPr>
    </w:p>
    <w:p w:rsidR="00000000" w:rsidRPr="003D4C05" w:rsidP="003D4C05">
      <w:pPr>
        <w:pStyle w:val="Heading1"/>
      </w:pPr>
      <w:bookmarkStart w:id="13" w:name="O_187984"/>
      <w:bookmarkEnd w:id="13"/>
      <w:r w:rsidRPr="003D4C05">
        <w:t>Co-requisite units</w:t>
      </w:r>
    </w:p>
    <w:tbl>
      <w:tblPr>
        <w:tblW w:w="0" w:type="auto"/>
        <w:tblLayout w:type="fixed"/>
        <w:tblCellMar>
          <w:left w:w="62" w:type="dxa"/>
          <w:right w:w="62" w:type="dxa"/>
        </w:tblCellMar>
        <w:tblLook w:val="0000"/>
      </w:tblPr>
      <w:tblGrid>
        <w:gridCol w:w="2641"/>
        <w:gridCol w:w="1322"/>
        <w:gridCol w:w="4559"/>
      </w:tblGrid>
      <w:tr w:rsidTr="000435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p>
        </w:tc>
      </w:tr>
      <w:tr w:rsidTr="000435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p>
        </w:tc>
      </w:tr>
    </w:tbl>
    <w:p w:rsidR="00043577" w:rsidP="003D4C05">
      <w:pPr>
        <w:pStyle w:val="BodyText"/>
      </w:pPr>
    </w:p>
    <w:p w:rsidR="00043577" w:rsidP="003D4C05">
      <w:pPr>
        <w:pStyle w:val="BodyText"/>
      </w:pPr>
    </w:p>
    <w:p w:rsidR="00000000" w:rsidRPr="003D4C05" w:rsidP="003D4C05">
      <w:pPr>
        <w:pStyle w:val="Heading1"/>
      </w:pPr>
      <w:bookmarkStart w:id="14" w:name="O_187986"/>
      <w:bookmarkEnd w:id="14"/>
      <w:r w:rsidRPr="003D4C05">
        <w:t>Competency field</w:t>
      </w:r>
    </w:p>
    <w:tbl>
      <w:tblPr>
        <w:tblW w:w="0" w:type="auto"/>
        <w:tblLayout w:type="fixed"/>
        <w:tblCellMar>
          <w:left w:w="62" w:type="dxa"/>
          <w:right w:w="62" w:type="dxa"/>
        </w:tblCellMar>
        <w:tblLook w:val="0000"/>
      </w:tblPr>
      <w:tblGrid>
        <w:gridCol w:w="2784"/>
        <w:gridCol w:w="5738"/>
      </w:tblGrid>
      <w:tr w:rsidTr="000435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C05">
            <w:pPr>
              <w:pStyle w:val="BodyText"/>
              <w:rPr>
                <w:lang w:val="en-NZ"/>
              </w:rPr>
            </w:pPr>
            <w:r w:rsidRPr="003D4C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C05" w:rsidP="003D4C05">
            <w:pPr>
              <w:pStyle w:val="BodyText"/>
            </w:pPr>
          </w:p>
        </w:tc>
      </w:tr>
    </w:tbl>
    <w:p w:rsidR="00043577" w:rsidP="003D4C05">
      <w:pPr>
        <w:pStyle w:val="BodyText"/>
      </w:pPr>
    </w:p>
    <w:p w:rsidR="00043577" w:rsidP="003D4C05">
      <w:pPr>
        <w:pStyle w:val="BodyText"/>
      </w:pPr>
    </w:p>
    <w:p w:rsidR="00000000" w:rsidRPr="003D4C05" w:rsidP="003D4C05"/>
    <w:sectPr w:rsidSect="003D4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577" w:rsidP="000435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77" w:rsidP="003D4C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3577" w:rsidP="003D4C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3577" w:rsidP="003D4C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05" w:rsidRPr="00043577" w:rsidP="000435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77" w:rsidRPr="002D2AF8" w:rsidP="003D4C05">
    <w:pPr>
      <w:pStyle w:val="Header"/>
      <w:framePr w:wrap="around"/>
    </w:pPr>
    <w:r>
      <w:fldChar w:fldCharType="begin"/>
    </w:r>
    <w:r>
      <w:instrText xml:space="preserve"> TITLE   \* MERGEFORMAT </w:instrText>
    </w:r>
    <w:r>
      <w:fldChar w:fldCharType="separate"/>
    </w:r>
    <w:r>
      <w:t>AHCILM505A Map relationship of business enterprise to culture and country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43577" w:rsidP="003D4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20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C05"/>
    <w:pPr>
      <w:spacing w:before="360" w:after="60"/>
      <w:outlineLvl w:val="0"/>
    </w:pPr>
    <w:rPr>
      <w:sz w:val="32"/>
    </w:rPr>
  </w:style>
  <w:style w:type="paragraph" w:styleId="Heading2">
    <w:name w:val="heading 2"/>
    <w:basedOn w:val="HeadingBase"/>
    <w:next w:val="BodyText"/>
    <w:link w:val="Heading2Char"/>
    <w:qFormat/>
    <w:rsid w:val="003D4C05"/>
    <w:pPr>
      <w:keepLines/>
      <w:spacing w:before="240" w:after="120"/>
      <w:outlineLvl w:val="1"/>
    </w:pPr>
    <w:rPr>
      <w:sz w:val="28"/>
      <w:szCs w:val="40"/>
    </w:rPr>
  </w:style>
  <w:style w:type="paragraph" w:styleId="Heading3">
    <w:name w:val="heading 3"/>
    <w:basedOn w:val="HeadingBase"/>
    <w:next w:val="BodyText"/>
    <w:link w:val="Heading3Char"/>
    <w:qFormat/>
    <w:rsid w:val="003D4C05"/>
    <w:pPr>
      <w:spacing w:before="180" w:after="120"/>
      <w:outlineLvl w:val="2"/>
    </w:pPr>
    <w:rPr>
      <w:spacing w:val="-10"/>
      <w:kern w:val="32"/>
    </w:rPr>
  </w:style>
  <w:style w:type="paragraph" w:styleId="Heading4">
    <w:name w:val="heading 4"/>
    <w:basedOn w:val="HeadingBase"/>
    <w:next w:val="BodyText"/>
    <w:link w:val="Heading4Char"/>
    <w:qFormat/>
    <w:rsid w:val="003D4C05"/>
    <w:pPr>
      <w:spacing w:before="160" w:after="120"/>
      <w:outlineLvl w:val="3"/>
    </w:pPr>
    <w:rPr>
      <w:sz w:val="22"/>
    </w:rPr>
  </w:style>
  <w:style w:type="paragraph" w:styleId="Heading5">
    <w:name w:val="heading 5"/>
    <w:basedOn w:val="HeadingBase"/>
    <w:next w:val="Normal"/>
    <w:link w:val="Heading5Char"/>
    <w:qFormat/>
    <w:rsid w:val="003D4C05"/>
    <w:pPr>
      <w:spacing w:before="80"/>
      <w:outlineLvl w:val="4"/>
    </w:pPr>
    <w:rPr>
      <w:color w:val="918585"/>
      <w:sz w:val="20"/>
    </w:rPr>
  </w:style>
  <w:style w:type="paragraph" w:styleId="Heading6">
    <w:name w:val="heading 6"/>
    <w:basedOn w:val="HeadingBase"/>
    <w:next w:val="Normal"/>
    <w:link w:val="Heading6Char"/>
    <w:qFormat/>
    <w:rsid w:val="003D4C05"/>
    <w:pPr>
      <w:spacing w:before="60"/>
      <w:outlineLvl w:val="5"/>
    </w:pPr>
    <w:rPr>
      <w:color w:val="918585"/>
      <w:sz w:val="20"/>
    </w:rPr>
  </w:style>
  <w:style w:type="paragraph" w:styleId="Heading7">
    <w:name w:val="heading 7"/>
    <w:basedOn w:val="Normal"/>
    <w:next w:val="Normal"/>
    <w:link w:val="Heading7Char"/>
    <w:qFormat/>
    <w:rsid w:val="003D4C05"/>
    <w:pPr>
      <w:ind w:left="720"/>
      <w:outlineLvl w:val="6"/>
    </w:pPr>
    <w:rPr>
      <w:i/>
    </w:rPr>
  </w:style>
  <w:style w:type="paragraph" w:styleId="Heading8">
    <w:name w:val="heading 8"/>
    <w:basedOn w:val="Normal"/>
    <w:next w:val="Normal"/>
    <w:link w:val="Heading8Char"/>
    <w:qFormat/>
    <w:rsid w:val="003D4C05"/>
    <w:pPr>
      <w:ind w:left="720"/>
      <w:outlineLvl w:val="7"/>
    </w:pPr>
    <w:rPr>
      <w:i/>
    </w:rPr>
  </w:style>
  <w:style w:type="paragraph" w:styleId="Heading9">
    <w:name w:val="heading 9"/>
    <w:basedOn w:val="Normal"/>
    <w:next w:val="Normal"/>
    <w:link w:val="Heading9Char"/>
    <w:qFormat/>
    <w:rsid w:val="003D4C05"/>
    <w:pPr>
      <w:ind w:left="720"/>
      <w:outlineLvl w:val="8"/>
    </w:pPr>
    <w:rPr>
      <w:i/>
    </w:rPr>
  </w:style>
  <w:style w:type="character" w:default="1" w:styleId="DefaultParagraphFont">
    <w:name w:val="Default Paragraph Font"/>
    <w:uiPriority w:val="1"/>
    <w:unhideWhenUsed/>
    <w:rsid w:val="003D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C05"/>
  </w:style>
  <w:style w:type="character" w:customStyle="1" w:styleId="Heading1Char">
    <w:name w:val="Heading 1 Char"/>
    <w:basedOn w:val="DefaultParagraphFont"/>
    <w:link w:val="Heading1"/>
    <w:rsid w:val="003D4C05"/>
    <w:rPr>
      <w:rFonts w:ascii="Times New Roman" w:eastAsia="Times New Roman" w:hAnsi="Times New Roman" w:cs="Times New Roman"/>
      <w:b/>
      <w:sz w:val="32"/>
      <w:szCs w:val="20"/>
      <w:lang w:eastAsia="en-US"/>
    </w:rPr>
  </w:style>
  <w:style w:type="paragraph" w:styleId="BodyText">
    <w:name w:val="Body Text"/>
    <w:basedOn w:val="Normal"/>
    <w:link w:val="BodyTextChar"/>
    <w:rsid w:val="003D4C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C05"/>
    <w:rPr>
      <w:rFonts w:ascii="Times New Roman" w:eastAsia="Times New Roman" w:hAnsi="Times New Roman" w:cs="Times New Roman"/>
      <w:sz w:val="24"/>
      <w:lang w:eastAsia="en-US"/>
    </w:rPr>
  </w:style>
  <w:style w:type="paragraph" w:styleId="Footer">
    <w:name w:val="footer"/>
    <w:basedOn w:val="Normal"/>
    <w:link w:val="FooterChar"/>
    <w:rsid w:val="003D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C05"/>
    <w:rPr>
      <w:rFonts w:ascii="Times New Roman" w:eastAsia="Times New Roman" w:hAnsi="Times New Roman" w:cs="Times New Roman"/>
      <w:sz w:val="16"/>
      <w:lang w:eastAsia="en-US"/>
    </w:rPr>
  </w:style>
  <w:style w:type="paragraph" w:styleId="List">
    <w:name w:val="List"/>
    <w:basedOn w:val="BodyText"/>
    <w:next w:val="BodyText"/>
    <w:rsid w:val="003D4C05"/>
    <w:pPr>
      <w:tabs>
        <w:tab w:val="left" w:pos="340"/>
      </w:tabs>
      <w:spacing w:before="60" w:after="60"/>
      <w:ind w:left="340" w:hanging="340"/>
    </w:pPr>
  </w:style>
  <w:style w:type="paragraph" w:styleId="ListBullet">
    <w:name w:val="List Bullet"/>
    <w:basedOn w:val="List"/>
    <w:rsid w:val="003D4C05"/>
    <w:pPr>
      <w:numPr>
        <w:numId w:val="12"/>
      </w:numPr>
      <w:tabs>
        <w:tab w:val="clear" w:pos="340"/>
      </w:tabs>
      <w:spacing w:before="40" w:after="40"/>
    </w:pPr>
  </w:style>
  <w:style w:type="character" w:customStyle="1" w:styleId="SpecialBold">
    <w:name w:val="Special Bold"/>
    <w:basedOn w:val="DefaultParagraphFont"/>
    <w:rsid w:val="003D4C05"/>
    <w:rPr>
      <w:b/>
      <w:spacing w:val="0"/>
    </w:rPr>
  </w:style>
  <w:style w:type="paragraph" w:customStyle="1" w:styleId="SuperHeading">
    <w:name w:val="SuperHeading"/>
    <w:basedOn w:val="Normal"/>
    <w:rsid w:val="003D4C05"/>
    <w:pPr>
      <w:spacing w:before="240" w:after="120"/>
      <w:outlineLvl w:val="0"/>
    </w:pPr>
    <w:rPr>
      <w:rFonts w:ascii="Times New Roman" w:hAnsi="Times New Roman"/>
      <w:b/>
      <w:sz w:val="28"/>
    </w:rPr>
  </w:style>
  <w:style w:type="paragraph" w:customStyle="1" w:styleId="AllowPageBreak">
    <w:name w:val="AllowPageBreak"/>
    <w:rsid w:val="003D4C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4C05"/>
    <w:pPr>
      <w:tabs>
        <w:tab w:val="left" w:pos="680"/>
      </w:tabs>
      <w:spacing w:before="60" w:after="60"/>
      <w:ind w:left="680" w:hanging="340"/>
    </w:pPr>
  </w:style>
  <w:style w:type="character" w:customStyle="1" w:styleId="Heading2Char">
    <w:name w:val="Heading 2 Char"/>
    <w:basedOn w:val="DefaultParagraphFont"/>
    <w:link w:val="Heading2"/>
    <w:rsid w:val="003D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C05"/>
    <w:rPr>
      <w:rFonts w:ascii="Courier New" w:eastAsia="Times New Roman" w:hAnsi="Courier New" w:cs="Times New Roman"/>
      <w:i/>
      <w:szCs w:val="20"/>
      <w:lang w:eastAsia="en-US"/>
    </w:rPr>
  </w:style>
  <w:style w:type="paragraph" w:customStyle="1" w:styleId="HeadingBase">
    <w:name w:val="Heading Base"/>
    <w:rsid w:val="003D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C05"/>
    <w:pPr>
      <w:tabs>
        <w:tab w:val="right" w:leader="dot" w:pos="9072"/>
      </w:tabs>
      <w:ind w:left="567"/>
    </w:pPr>
    <w:rPr>
      <w:szCs w:val="22"/>
    </w:rPr>
  </w:style>
  <w:style w:type="paragraph" w:customStyle="1" w:styleId="TOCBase">
    <w:name w:val="TOC Base"/>
    <w:rsid w:val="003D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C05"/>
    <w:pPr>
      <w:tabs>
        <w:tab w:val="right" w:leader="dot" w:pos="9072"/>
      </w:tabs>
      <w:spacing w:before="40" w:after="40"/>
      <w:ind w:left="284"/>
    </w:pPr>
    <w:rPr>
      <w:rFonts w:ascii="Times New Roman" w:hAnsi="Times New Roman"/>
    </w:rPr>
  </w:style>
  <w:style w:type="paragraph" w:styleId="TOC1">
    <w:name w:val="toc 1"/>
    <w:basedOn w:val="TOCBase"/>
    <w:next w:val="Normal"/>
    <w:rsid w:val="003D4C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C05"/>
    <w:pPr>
      <w:spacing w:before="5040"/>
      <w:jc w:val="center"/>
    </w:pPr>
    <w:rPr>
      <w:sz w:val="48"/>
      <w:szCs w:val="72"/>
      <w:lang w:val="en-US"/>
    </w:rPr>
  </w:style>
  <w:style w:type="character" w:customStyle="1" w:styleId="TitleChar">
    <w:name w:val="Title Char"/>
    <w:basedOn w:val="DefaultParagraphFont"/>
    <w:link w:val="Title"/>
    <w:rsid w:val="003D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C05"/>
    <w:pPr>
      <w:tabs>
        <w:tab w:val="left" w:pos="3600"/>
        <w:tab w:val="left" w:pos="3958"/>
      </w:tabs>
    </w:pPr>
  </w:style>
  <w:style w:type="paragraph" w:customStyle="1" w:styleId="Note">
    <w:name w:val="Note"/>
    <w:basedOn w:val="BodyText"/>
    <w:rsid w:val="003D4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C05"/>
    <w:pPr>
      <w:framePr w:wrap="auto" w:hAnchor="text" w:y="6049"/>
    </w:pPr>
    <w:rPr>
      <w:color w:val="000000"/>
      <w:sz w:val="40"/>
    </w:rPr>
  </w:style>
  <w:style w:type="paragraph" w:customStyle="1" w:styleId="TOCTitle">
    <w:name w:val="TOCTitle"/>
    <w:basedOn w:val="Heading1"/>
    <w:rsid w:val="003D4C05"/>
    <w:pPr>
      <w:spacing w:after="240"/>
      <w:jc w:val="center"/>
      <w:outlineLvl w:val="9"/>
    </w:pPr>
    <w:rPr>
      <w:caps/>
    </w:rPr>
  </w:style>
  <w:style w:type="paragraph" w:customStyle="1" w:styleId="Version">
    <w:name w:val="Version"/>
    <w:rsid w:val="003D4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C05"/>
    <w:pPr>
      <w:numPr>
        <w:numId w:val="13"/>
      </w:numPr>
      <w:tabs>
        <w:tab w:val="clear" w:pos="680"/>
      </w:tabs>
    </w:pPr>
  </w:style>
  <w:style w:type="paragraph" w:styleId="Index1">
    <w:name w:val="index 1"/>
    <w:basedOn w:val="Normal"/>
    <w:next w:val="Normal"/>
    <w:semiHidden/>
    <w:rsid w:val="003D4C05"/>
    <w:pPr>
      <w:keepNext w:val="0"/>
      <w:tabs>
        <w:tab w:val="right" w:pos="4176"/>
      </w:tabs>
      <w:ind w:left="198" w:hanging="198"/>
    </w:pPr>
    <w:rPr>
      <w:rFonts w:ascii="Garamond" w:hAnsi="Garamond"/>
    </w:rPr>
  </w:style>
  <w:style w:type="paragraph" w:styleId="IndexHeading">
    <w:name w:val="index heading"/>
    <w:basedOn w:val="Normal"/>
    <w:next w:val="Index1"/>
    <w:semiHidden/>
    <w:rsid w:val="003D4C05"/>
    <w:pPr>
      <w:spacing w:before="120" w:after="120"/>
    </w:pPr>
    <w:rPr>
      <w:rFonts w:ascii="Arial" w:hAnsi="Arial"/>
      <w:b/>
      <w:color w:val="918585"/>
      <w:sz w:val="24"/>
    </w:rPr>
  </w:style>
  <w:style w:type="paragraph" w:styleId="Header">
    <w:name w:val="header"/>
    <w:basedOn w:val="Normal"/>
    <w:link w:val="HeaderChar"/>
    <w:rsid w:val="003D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C05"/>
    <w:rPr>
      <w:rFonts w:ascii="Times New Roman" w:eastAsia="Times New Roman" w:hAnsi="Times New Roman" w:cs="Times New Roman"/>
      <w:sz w:val="16"/>
      <w:szCs w:val="20"/>
      <w:lang w:val="en-GB" w:eastAsia="en-US"/>
    </w:rPr>
  </w:style>
  <w:style w:type="paragraph" w:customStyle="1" w:styleId="Chapter">
    <w:name w:val="Chapter"/>
    <w:basedOn w:val="Normal"/>
    <w:rsid w:val="003D4C05"/>
    <w:pPr>
      <w:spacing w:before="240"/>
    </w:pPr>
    <w:rPr>
      <w:rFonts w:ascii="Times New Roman" w:hAnsi="Times New Roman"/>
      <w:smallCaps/>
      <w:spacing w:val="80"/>
      <w:sz w:val="28"/>
    </w:rPr>
  </w:style>
  <w:style w:type="paragraph" w:customStyle="1" w:styleId="InChapter">
    <w:name w:val="InChapter"/>
    <w:basedOn w:val="Heading3"/>
    <w:rsid w:val="003D4C05"/>
    <w:pPr>
      <w:spacing w:after="240"/>
      <w:outlineLvl w:val="9"/>
    </w:pPr>
    <w:rPr>
      <w:noProof/>
    </w:rPr>
  </w:style>
  <w:style w:type="paragraph" w:styleId="Index2">
    <w:name w:val="index 2"/>
    <w:basedOn w:val="Normal"/>
    <w:next w:val="Normal"/>
    <w:semiHidden/>
    <w:rsid w:val="003D4C05"/>
    <w:pPr>
      <w:tabs>
        <w:tab w:val="right" w:pos="4176"/>
      </w:tabs>
      <w:ind w:left="568" w:hanging="284"/>
    </w:pPr>
    <w:rPr>
      <w:rFonts w:ascii="Garamond" w:hAnsi="Garamond"/>
    </w:rPr>
  </w:style>
  <w:style w:type="paragraph" w:customStyle="1" w:styleId="Byline">
    <w:name w:val="Byline"/>
    <w:rsid w:val="003D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C05"/>
    <w:pPr>
      <w:tabs>
        <w:tab w:val="clear" w:pos="3600"/>
        <w:tab w:val="clear" w:pos="3958"/>
      </w:tabs>
      <w:jc w:val="right"/>
    </w:pPr>
  </w:style>
  <w:style w:type="character" w:styleId="Emphasis">
    <w:name w:val="Emphasis"/>
    <w:basedOn w:val="DefaultParagraphFont"/>
    <w:qFormat/>
    <w:rsid w:val="003D4C05"/>
    <w:rPr>
      <w:i/>
    </w:rPr>
  </w:style>
  <w:style w:type="paragraph" w:styleId="Caption">
    <w:name w:val="caption"/>
    <w:basedOn w:val="BodyText"/>
    <w:next w:val="Normal"/>
    <w:qFormat/>
    <w:rsid w:val="003D4C05"/>
    <w:pPr>
      <w:framePr w:w="2268" w:hSpace="181" w:vSpace="181" w:wrap="around" w:vAnchor="text" w:hAnchor="page" w:x="1135" w:y="285" w:anchorLock="1"/>
    </w:pPr>
    <w:rPr>
      <w:i/>
    </w:rPr>
  </w:style>
  <w:style w:type="paragraph" w:customStyle="1" w:styleId="MiniTOCTitle">
    <w:name w:val="MiniTOCTitle"/>
    <w:basedOn w:val="Heading4"/>
    <w:rsid w:val="003D4C05"/>
    <w:pPr>
      <w:spacing w:before="240"/>
      <w:outlineLvl w:val="9"/>
    </w:pPr>
    <w:rPr>
      <w:noProof/>
      <w:sz w:val="24"/>
    </w:rPr>
  </w:style>
  <w:style w:type="paragraph" w:customStyle="1" w:styleId="MiniTOCItem">
    <w:name w:val="MiniTOCItem"/>
    <w:basedOn w:val="ListBullet"/>
    <w:rsid w:val="003D4C05"/>
    <w:pPr>
      <w:numPr>
        <w:numId w:val="0"/>
      </w:numPr>
      <w:tabs>
        <w:tab w:val="right" w:leader="dot" w:pos="6521"/>
      </w:tabs>
      <w:spacing w:before="0" w:after="0"/>
    </w:pPr>
  </w:style>
  <w:style w:type="paragraph" w:customStyle="1" w:styleId="TOFTitle">
    <w:name w:val="TOFTitle"/>
    <w:basedOn w:val="TOCTitle"/>
    <w:rsid w:val="003D4C05"/>
  </w:style>
  <w:style w:type="paragraph" w:styleId="TableofFigures">
    <w:name w:val="table of figures"/>
    <w:basedOn w:val="Normal"/>
    <w:next w:val="Normal"/>
    <w:semiHidden/>
    <w:rsid w:val="003D4C05"/>
    <w:pPr>
      <w:tabs>
        <w:tab w:val="right" w:leader="dot" w:pos="9072"/>
      </w:tabs>
      <w:ind w:left="970" w:hanging="403"/>
    </w:pPr>
    <w:rPr>
      <w:rFonts w:ascii="Times New Roman" w:hAnsi="Times New Roman"/>
      <w:b/>
    </w:rPr>
  </w:style>
  <w:style w:type="paragraph" w:styleId="ListNumber">
    <w:name w:val="List Number"/>
    <w:basedOn w:val="List"/>
    <w:rsid w:val="003D4C05"/>
    <w:pPr>
      <w:numPr>
        <w:numId w:val="10"/>
      </w:numPr>
    </w:pPr>
  </w:style>
  <w:style w:type="character" w:customStyle="1" w:styleId="WingdingSymbols">
    <w:name w:val="Wingding Symbols"/>
    <w:rsid w:val="003D4C05"/>
    <w:rPr>
      <w:rFonts w:ascii="Wingdings" w:hAnsi="Wingdings"/>
    </w:rPr>
  </w:style>
  <w:style w:type="paragraph" w:customStyle="1" w:styleId="TableHeading">
    <w:name w:val="Table Heading"/>
    <w:basedOn w:val="HeadingBase"/>
    <w:rsid w:val="003D4C05"/>
    <w:pPr>
      <w:keepLines/>
      <w:pBdr>
        <w:bottom w:val="single" w:sz="6" w:space="1" w:color="918585"/>
      </w:pBdr>
      <w:spacing w:before="240"/>
    </w:pPr>
  </w:style>
  <w:style w:type="character" w:customStyle="1" w:styleId="HotSpot">
    <w:name w:val="HotSpot"/>
    <w:rsid w:val="003D4C05"/>
    <w:rPr>
      <w:color w:val="0033CC"/>
      <w:u w:val="none"/>
    </w:rPr>
  </w:style>
  <w:style w:type="paragraph" w:customStyle="1" w:styleId="BodyTextRight">
    <w:name w:val="Body Text Right"/>
    <w:basedOn w:val="BodyText"/>
    <w:rsid w:val="003D4C05"/>
    <w:pPr>
      <w:spacing w:before="0" w:after="0"/>
      <w:jc w:val="right"/>
    </w:pPr>
  </w:style>
  <w:style w:type="paragraph" w:styleId="Index3">
    <w:name w:val="index 3"/>
    <w:basedOn w:val="ListNumber2"/>
    <w:next w:val="Normal"/>
    <w:semiHidden/>
    <w:rsid w:val="003D4C05"/>
    <w:pPr>
      <w:numPr>
        <w:numId w:val="0"/>
      </w:numPr>
      <w:tabs>
        <w:tab w:val="right" w:leader="dot" w:pos="4176"/>
      </w:tabs>
    </w:pPr>
  </w:style>
  <w:style w:type="paragraph" w:styleId="ListNumber2">
    <w:name w:val="List Number 2"/>
    <w:basedOn w:val="List2"/>
    <w:rsid w:val="003D4C05"/>
    <w:pPr>
      <w:numPr>
        <w:numId w:val="9"/>
      </w:numPr>
      <w:tabs>
        <w:tab w:val="clear" w:pos="1060"/>
      </w:tabs>
    </w:pPr>
  </w:style>
  <w:style w:type="paragraph" w:customStyle="1" w:styleId="MarginNote">
    <w:name w:val="Margin Note"/>
    <w:basedOn w:val="BodyText"/>
    <w:rsid w:val="003D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C05"/>
    <w:rPr>
      <w:sz w:val="32"/>
    </w:rPr>
  </w:style>
  <w:style w:type="paragraph" w:customStyle="1" w:styleId="HeadingProcedure">
    <w:name w:val="Heading Procedure"/>
    <w:basedOn w:val="HeadingBase"/>
    <w:next w:val="Normal"/>
    <w:rsid w:val="003D4C05"/>
    <w:pPr>
      <w:tabs>
        <w:tab w:val="left" w:pos="0"/>
      </w:tabs>
      <w:spacing w:before="120" w:after="60"/>
    </w:pPr>
    <w:rPr>
      <w:i/>
      <w:color w:val="918585"/>
      <w:sz w:val="22"/>
    </w:rPr>
  </w:style>
  <w:style w:type="paragraph" w:customStyle="1" w:styleId="TableBodyText">
    <w:name w:val="Table Body Text"/>
    <w:basedOn w:val="BodyText"/>
    <w:rsid w:val="003D4C05"/>
    <w:pPr>
      <w:spacing w:before="60" w:after="60"/>
    </w:pPr>
  </w:style>
  <w:style w:type="paragraph" w:styleId="ListContinue">
    <w:name w:val="List Continue"/>
    <w:basedOn w:val="List"/>
    <w:rsid w:val="003D4C05"/>
    <w:pPr>
      <w:ind w:firstLine="0"/>
    </w:pPr>
  </w:style>
  <w:style w:type="paragraph" w:customStyle="1" w:styleId="ListNote">
    <w:name w:val="List Note"/>
    <w:basedOn w:val="List"/>
    <w:rsid w:val="003D4C05"/>
    <w:pPr>
      <w:pBdr>
        <w:top w:val="single" w:sz="6" w:space="2" w:color="918585"/>
        <w:bottom w:val="single" w:sz="6" w:space="2" w:color="918585"/>
      </w:pBdr>
      <w:tabs>
        <w:tab w:val="left" w:pos="1021"/>
      </w:tabs>
      <w:ind w:firstLine="0"/>
    </w:pPr>
  </w:style>
  <w:style w:type="paragraph" w:customStyle="1" w:styleId="Warning">
    <w:name w:val="Warning"/>
    <w:basedOn w:val="BodyText"/>
    <w:rsid w:val="003D4C05"/>
    <w:pPr>
      <w:shd w:val="clear" w:color="auto" w:fill="D9D9D9"/>
      <w:tabs>
        <w:tab w:val="left" w:pos="992"/>
      </w:tabs>
      <w:ind w:left="119" w:right="119"/>
    </w:pPr>
    <w:rPr>
      <w:sz w:val="20"/>
    </w:rPr>
  </w:style>
  <w:style w:type="paragraph" w:customStyle="1" w:styleId="MarginIcons">
    <w:name w:val="Margin Icons"/>
    <w:basedOn w:val="BodyText"/>
    <w:rsid w:val="003D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C05"/>
    <w:rPr>
      <w:rFonts w:ascii="Courier New" w:hAnsi="Courier New"/>
    </w:rPr>
  </w:style>
  <w:style w:type="paragraph" w:customStyle="1" w:styleId="NoteBullet">
    <w:name w:val="Note Bullet"/>
    <w:basedOn w:val="Note"/>
    <w:rsid w:val="003D4C05"/>
    <w:pPr>
      <w:tabs>
        <w:tab w:val="clear" w:pos="680"/>
      </w:tabs>
      <w:spacing w:before="60" w:after="60"/>
    </w:pPr>
  </w:style>
  <w:style w:type="paragraph" w:customStyle="1" w:styleId="SubHeading2">
    <w:name w:val="SubHeading2"/>
    <w:basedOn w:val="HeadingBase"/>
    <w:rsid w:val="003D4C05"/>
    <w:pPr>
      <w:spacing w:before="240" w:after="60"/>
    </w:pPr>
    <w:rPr>
      <w:sz w:val="20"/>
    </w:rPr>
  </w:style>
  <w:style w:type="paragraph" w:customStyle="1" w:styleId="SubHeading1">
    <w:name w:val="SubHeading1"/>
    <w:basedOn w:val="HeadingBase"/>
    <w:rsid w:val="003D4C05"/>
    <w:pPr>
      <w:spacing w:before="240" w:after="60"/>
    </w:pPr>
    <w:rPr>
      <w:color w:val="918585"/>
      <w:sz w:val="22"/>
    </w:rPr>
  </w:style>
  <w:style w:type="paragraph" w:customStyle="1" w:styleId="SideHeading">
    <w:name w:val="Side Heading"/>
    <w:basedOn w:val="HeadingBase"/>
    <w:rsid w:val="003D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C05"/>
    <w:pPr>
      <w:tabs>
        <w:tab w:val="num" w:pos="360"/>
      </w:tabs>
    </w:pPr>
  </w:style>
  <w:style w:type="paragraph" w:styleId="PlainText">
    <w:name w:val="Plain Text"/>
    <w:basedOn w:val="Normal"/>
    <w:link w:val="PlainTextChar"/>
    <w:rsid w:val="003D4C05"/>
    <w:rPr>
      <w:sz w:val="20"/>
    </w:rPr>
  </w:style>
  <w:style w:type="character" w:customStyle="1" w:styleId="PlainTextChar">
    <w:name w:val="Plain Text Char"/>
    <w:basedOn w:val="DefaultParagraphFont"/>
    <w:link w:val="PlainText"/>
    <w:rsid w:val="003D4C05"/>
    <w:rPr>
      <w:rFonts w:ascii="Courier New" w:eastAsia="Times New Roman" w:hAnsi="Courier New" w:cs="Times New Roman"/>
      <w:sz w:val="20"/>
      <w:szCs w:val="20"/>
      <w:lang w:eastAsia="en-US"/>
    </w:rPr>
  </w:style>
  <w:style w:type="character" w:customStyle="1" w:styleId="MenuOption">
    <w:name w:val="Menu Option"/>
    <w:basedOn w:val="DefaultParagraphFont"/>
    <w:rsid w:val="003D4C05"/>
    <w:rPr>
      <w:b/>
      <w:smallCaps/>
    </w:rPr>
  </w:style>
  <w:style w:type="paragraph" w:customStyle="1" w:styleId="TableListNumber">
    <w:name w:val="Table List Number"/>
    <w:basedOn w:val="ListNumber"/>
    <w:rsid w:val="003D4C05"/>
    <w:pPr>
      <w:numPr>
        <w:numId w:val="0"/>
      </w:numPr>
    </w:pPr>
  </w:style>
  <w:style w:type="paragraph" w:styleId="TOC4">
    <w:name w:val="toc 4"/>
    <w:basedOn w:val="TOCBase"/>
    <w:next w:val="Normal"/>
    <w:semiHidden/>
    <w:rsid w:val="003D4C05"/>
    <w:pPr>
      <w:tabs>
        <w:tab w:val="right" w:leader="dot" w:pos="9071"/>
      </w:tabs>
      <w:ind w:left="1701"/>
    </w:pPr>
  </w:style>
  <w:style w:type="paragraph" w:customStyle="1" w:styleId="ListAlpha">
    <w:name w:val="List Alpha"/>
    <w:basedOn w:val="List"/>
    <w:rsid w:val="003D4C05"/>
    <w:pPr>
      <w:numPr>
        <w:numId w:val="8"/>
      </w:numPr>
    </w:pPr>
  </w:style>
  <w:style w:type="paragraph" w:customStyle="1" w:styleId="ListAlpha2">
    <w:name w:val="List Alpha 2"/>
    <w:basedOn w:val="List2"/>
    <w:rsid w:val="003D4C05"/>
    <w:pPr>
      <w:numPr>
        <w:numId w:val="7"/>
      </w:numPr>
    </w:pPr>
  </w:style>
  <w:style w:type="paragraph" w:styleId="List3">
    <w:name w:val="List 3"/>
    <w:basedOn w:val="BodyText"/>
    <w:rsid w:val="003D4C05"/>
    <w:pPr>
      <w:tabs>
        <w:tab w:val="left" w:pos="1021"/>
      </w:tabs>
      <w:spacing w:before="60" w:after="60"/>
      <w:ind w:left="1020" w:hanging="340"/>
    </w:pPr>
  </w:style>
  <w:style w:type="paragraph" w:styleId="List4">
    <w:name w:val="List 4"/>
    <w:basedOn w:val="BodyText"/>
    <w:rsid w:val="003D4C05"/>
    <w:pPr>
      <w:tabs>
        <w:tab w:val="left" w:pos="1361"/>
      </w:tabs>
      <w:spacing w:before="60" w:after="60"/>
      <w:ind w:left="1361" w:hanging="340"/>
    </w:pPr>
  </w:style>
  <w:style w:type="paragraph" w:styleId="List5">
    <w:name w:val="List 5"/>
    <w:basedOn w:val="BodyText"/>
    <w:rsid w:val="003D4C05"/>
    <w:pPr>
      <w:tabs>
        <w:tab w:val="left" w:pos="1701"/>
      </w:tabs>
      <w:spacing w:before="60" w:after="60"/>
      <w:ind w:left="1701" w:hanging="340"/>
    </w:pPr>
  </w:style>
  <w:style w:type="paragraph" w:styleId="ListBullet3">
    <w:name w:val="List Bullet 3"/>
    <w:basedOn w:val="List3"/>
    <w:rsid w:val="003D4C05"/>
    <w:pPr>
      <w:numPr>
        <w:numId w:val="14"/>
      </w:numPr>
      <w:tabs>
        <w:tab w:val="clear" w:pos="1021"/>
      </w:tabs>
      <w:ind w:left="1037" w:hanging="357"/>
    </w:pPr>
  </w:style>
  <w:style w:type="paragraph" w:styleId="ListBullet4">
    <w:name w:val="List Bullet 4"/>
    <w:basedOn w:val="List4"/>
    <w:rsid w:val="003D4C05"/>
    <w:pPr>
      <w:numPr>
        <w:numId w:val="2"/>
      </w:numPr>
    </w:pPr>
  </w:style>
  <w:style w:type="paragraph" w:styleId="ListBullet5">
    <w:name w:val="List Bullet 5"/>
    <w:basedOn w:val="List5"/>
    <w:rsid w:val="003D4C05"/>
    <w:pPr>
      <w:numPr>
        <w:numId w:val="3"/>
      </w:numPr>
    </w:pPr>
  </w:style>
  <w:style w:type="paragraph" w:styleId="ListContinue2">
    <w:name w:val="List Continue 2"/>
    <w:basedOn w:val="List2"/>
    <w:rsid w:val="003D4C05"/>
    <w:pPr>
      <w:ind w:firstLine="0"/>
    </w:pPr>
  </w:style>
  <w:style w:type="paragraph" w:styleId="ListContinue3">
    <w:name w:val="List Continue 3"/>
    <w:basedOn w:val="List3"/>
    <w:rsid w:val="003D4C05"/>
    <w:pPr>
      <w:ind w:left="1021" w:firstLine="0"/>
    </w:pPr>
  </w:style>
  <w:style w:type="paragraph" w:styleId="ListContinue4">
    <w:name w:val="List Continue 4"/>
    <w:basedOn w:val="List4"/>
    <w:rsid w:val="003D4C05"/>
    <w:pPr>
      <w:ind w:firstLine="0"/>
    </w:pPr>
  </w:style>
  <w:style w:type="paragraph" w:styleId="ListContinue5">
    <w:name w:val="List Continue 5"/>
    <w:basedOn w:val="List5"/>
    <w:rsid w:val="003D4C05"/>
    <w:pPr>
      <w:ind w:firstLine="0"/>
    </w:pPr>
  </w:style>
  <w:style w:type="paragraph" w:styleId="ListNumber3">
    <w:name w:val="List Number 3"/>
    <w:basedOn w:val="List3"/>
    <w:rsid w:val="003D4C05"/>
    <w:pPr>
      <w:numPr>
        <w:numId w:val="4"/>
      </w:numPr>
    </w:pPr>
  </w:style>
  <w:style w:type="paragraph" w:styleId="ListNumber4">
    <w:name w:val="List Number 4"/>
    <w:basedOn w:val="List4"/>
    <w:rsid w:val="003D4C05"/>
    <w:pPr>
      <w:numPr>
        <w:numId w:val="5"/>
      </w:numPr>
    </w:pPr>
  </w:style>
  <w:style w:type="paragraph" w:styleId="ListNumber5">
    <w:name w:val="List Number 5"/>
    <w:basedOn w:val="List5"/>
    <w:rsid w:val="003D4C05"/>
    <w:pPr>
      <w:numPr>
        <w:numId w:val="6"/>
      </w:numPr>
    </w:pPr>
  </w:style>
  <w:style w:type="paragraph" w:styleId="BlockText">
    <w:name w:val="Block Text"/>
    <w:basedOn w:val="Normal"/>
    <w:rsid w:val="003D4C05"/>
    <w:pPr>
      <w:spacing w:after="120"/>
      <w:ind w:left="1440" w:right="1440"/>
    </w:pPr>
  </w:style>
  <w:style w:type="character" w:customStyle="1" w:styleId="Subscript">
    <w:name w:val="Subscript"/>
    <w:basedOn w:val="DefaultParagraphFont"/>
    <w:rsid w:val="003D4C05"/>
    <w:rPr>
      <w:sz w:val="16"/>
      <w:vertAlign w:val="subscript"/>
    </w:rPr>
  </w:style>
  <w:style w:type="character" w:customStyle="1" w:styleId="Superscript">
    <w:name w:val="Superscript"/>
    <w:basedOn w:val="DefaultParagraphFont"/>
    <w:rsid w:val="003D4C05"/>
    <w:rPr>
      <w:sz w:val="16"/>
      <w:vertAlign w:val="superscript"/>
    </w:rPr>
  </w:style>
  <w:style w:type="character" w:customStyle="1" w:styleId="Symbols">
    <w:name w:val="Symbols"/>
    <w:basedOn w:val="DefaultParagraphFont"/>
    <w:rsid w:val="003D4C05"/>
    <w:rPr>
      <w:rFonts w:ascii="Symbol" w:hAnsi="Symbol"/>
    </w:rPr>
  </w:style>
  <w:style w:type="character" w:customStyle="1" w:styleId="MenuOptions">
    <w:name w:val="Menu Options"/>
    <w:basedOn w:val="DefaultParagraphFont"/>
    <w:rsid w:val="003D4C05"/>
    <w:rPr>
      <w:rFonts w:ascii="Arial Narrow" w:hAnsi="Arial Narrow"/>
      <w:smallCaps/>
    </w:rPr>
  </w:style>
  <w:style w:type="character" w:customStyle="1" w:styleId="Buttons">
    <w:name w:val="Buttons"/>
    <w:basedOn w:val="DefaultParagraphFont"/>
    <w:rsid w:val="003D4C05"/>
    <w:rPr>
      <w:b/>
    </w:rPr>
  </w:style>
  <w:style w:type="character" w:customStyle="1" w:styleId="Underlined">
    <w:name w:val="Underlined"/>
    <w:basedOn w:val="DefaultParagraphFont"/>
    <w:rsid w:val="003D4C05"/>
    <w:rPr>
      <w:u w:val="single"/>
    </w:rPr>
  </w:style>
  <w:style w:type="paragraph" w:customStyle="1" w:styleId="TableBodyTextRight">
    <w:name w:val="Table Body Text Right"/>
    <w:basedOn w:val="TableBodyText"/>
    <w:rsid w:val="003D4C05"/>
    <w:pPr>
      <w:widowControl w:val="0"/>
      <w:autoSpaceDE w:val="0"/>
      <w:autoSpaceDN w:val="0"/>
      <w:adjustRightInd w:val="0"/>
      <w:jc w:val="right"/>
    </w:pPr>
    <w:rPr>
      <w:rFonts w:cs="Arial"/>
      <w:szCs w:val="18"/>
    </w:rPr>
  </w:style>
  <w:style w:type="paragraph" w:customStyle="1" w:styleId="CopyrightText">
    <w:name w:val="Copyright Text"/>
    <w:basedOn w:val="BodyText"/>
    <w:rsid w:val="003D4C05"/>
    <w:rPr>
      <w:sz w:val="18"/>
    </w:rPr>
  </w:style>
  <w:style w:type="paragraph" w:customStyle="1" w:styleId="BodySmallRight">
    <w:name w:val="Body Small Right"/>
    <w:basedOn w:val="BodyTextRight"/>
    <w:rsid w:val="003D4C05"/>
    <w:rPr>
      <w:sz w:val="18"/>
      <w:szCs w:val="18"/>
    </w:rPr>
  </w:style>
  <w:style w:type="paragraph" w:customStyle="1" w:styleId="MarginEdition">
    <w:name w:val="Margin Edition"/>
    <w:basedOn w:val="MarginNote"/>
    <w:rsid w:val="003D4C05"/>
    <w:pPr>
      <w:spacing w:before="0" w:after="0"/>
    </w:pPr>
    <w:rPr>
      <w:rFonts w:ascii="Times New Roman" w:hAnsi="Times New Roman"/>
      <w:color w:val="999999"/>
    </w:rPr>
  </w:style>
  <w:style w:type="paragraph" w:customStyle="1" w:styleId="Spacer">
    <w:name w:val="Spacer"/>
    <w:basedOn w:val="Normal"/>
    <w:rsid w:val="003D4C05"/>
    <w:rPr>
      <w:sz w:val="2"/>
      <w:szCs w:val="2"/>
    </w:rPr>
  </w:style>
  <w:style w:type="character" w:customStyle="1" w:styleId="Small">
    <w:name w:val="Small"/>
    <w:basedOn w:val="DefaultParagraphFont"/>
    <w:rsid w:val="003D4C05"/>
    <w:rPr>
      <w:sz w:val="16"/>
    </w:rPr>
  </w:style>
  <w:style w:type="paragraph" w:customStyle="1" w:styleId="WideTable">
    <w:name w:val="Wide Table"/>
    <w:basedOn w:val="Normal"/>
    <w:rsid w:val="003D4C05"/>
    <w:pPr>
      <w:ind w:left="-1418"/>
    </w:pPr>
    <w:rPr>
      <w:sz w:val="2"/>
      <w:szCs w:val="2"/>
    </w:rPr>
  </w:style>
  <w:style w:type="character" w:styleId="PageNumber">
    <w:name w:val="page number"/>
    <w:basedOn w:val="DefaultParagraphFont"/>
    <w:rsid w:val="003D4C05"/>
  </w:style>
  <w:style w:type="paragraph" w:styleId="Quote">
    <w:name w:val="Quote"/>
    <w:basedOn w:val="Heading1"/>
    <w:link w:val="QuoteChar"/>
    <w:qFormat/>
    <w:rsid w:val="003D4C05"/>
    <w:rPr>
      <w:b w:val="0"/>
      <w:sz w:val="72"/>
      <w:szCs w:val="72"/>
      <w:lang w:val="en-NZ"/>
    </w:rPr>
  </w:style>
  <w:style w:type="character" w:customStyle="1" w:styleId="QuoteChar">
    <w:name w:val="Quote Char"/>
    <w:basedOn w:val="DefaultParagraphFont"/>
    <w:link w:val="Quote"/>
    <w:rsid w:val="003D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C05"/>
    <w:pPr>
      <w:pageBreakBefore/>
    </w:pPr>
  </w:style>
  <w:style w:type="paragraph" w:customStyle="1" w:styleId="Border">
    <w:name w:val="Border"/>
    <w:basedOn w:val="Normal"/>
    <w:qFormat/>
    <w:rsid w:val="003D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C05"/>
    <w:rPr>
      <w:b/>
      <w:bCs/>
      <w:i/>
      <w:iCs/>
      <w:color w:val="auto"/>
    </w:rPr>
  </w:style>
  <w:style w:type="paragraph" w:styleId="IntenseQuote">
    <w:name w:val="Intense Quote"/>
    <w:basedOn w:val="Normal"/>
    <w:next w:val="Normal"/>
    <w:link w:val="IntenseQuoteChar"/>
    <w:uiPriority w:val="30"/>
    <w:qFormat/>
    <w:rsid w:val="003D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C05"/>
    <w:rPr>
      <w:smallCaps/>
      <w:color w:val="auto"/>
      <w:u w:val="single"/>
    </w:rPr>
  </w:style>
  <w:style w:type="character" w:styleId="IntenseReference">
    <w:name w:val="Intense Reference"/>
    <w:basedOn w:val="DefaultParagraphFont"/>
    <w:uiPriority w:val="32"/>
    <w:qFormat/>
    <w:rsid w:val="003D4C05"/>
    <w:rPr>
      <w:b/>
      <w:bCs/>
      <w:smallCaps/>
      <w:color w:val="auto"/>
      <w:spacing w:val="5"/>
      <w:u w:val="single"/>
    </w:rPr>
  </w:style>
  <w:style w:type="paragraph" w:customStyle="1" w:styleId="2ColumnHeading">
    <w:name w:val="2Column Heading"/>
    <w:basedOn w:val="BodyText"/>
    <w:qFormat/>
    <w:rsid w:val="003D4C05"/>
    <w:pPr>
      <w:spacing w:after="60"/>
      <w:ind w:left="-2268"/>
    </w:pPr>
    <w:rPr>
      <w:b/>
    </w:rPr>
  </w:style>
  <w:style w:type="paragraph" w:customStyle="1" w:styleId="Heading1TOC">
    <w:name w:val="Heading1 TOC"/>
    <w:basedOn w:val="Normal"/>
    <w:qFormat/>
    <w:rsid w:val="003D4C05"/>
    <w:pPr>
      <w:spacing w:before="240" w:after="120"/>
    </w:pPr>
    <w:rPr>
      <w:rFonts w:ascii="Times New Roman" w:hAnsi="Times New Roman"/>
      <w:b/>
      <w:sz w:val="32"/>
    </w:rPr>
  </w:style>
  <w:style w:type="paragraph" w:customStyle="1" w:styleId="Heading2TOC">
    <w:name w:val="Heading2 TOC"/>
    <w:basedOn w:val="Normal"/>
    <w:qFormat/>
    <w:rsid w:val="003D4C05"/>
    <w:pPr>
      <w:spacing w:before="240" w:after="60"/>
    </w:pPr>
    <w:rPr>
      <w:rFonts w:ascii="Times New Roman" w:hAnsi="Times New Roman"/>
      <w:b/>
      <w:sz w:val="28"/>
    </w:rPr>
  </w:style>
  <w:style w:type="character" w:customStyle="1" w:styleId="Underline">
    <w:name w:val="Underline"/>
    <w:basedOn w:val="DefaultParagraphFont"/>
    <w:qFormat/>
    <w:rsid w:val="003D4C05"/>
    <w:rPr>
      <w:u w:val="single"/>
    </w:rPr>
  </w:style>
  <w:style w:type="character" w:customStyle="1" w:styleId="BoldandItalics">
    <w:name w:val="Bold and Italics"/>
    <w:qFormat/>
    <w:rsid w:val="003D4C05"/>
    <w:rPr>
      <w:b/>
      <w:i/>
      <w:u w:val="none"/>
    </w:rPr>
  </w:style>
  <w:style w:type="paragraph" w:styleId="BalloonText">
    <w:name w:val="Balloon Text"/>
    <w:basedOn w:val="Normal"/>
    <w:link w:val="BalloonTextChar"/>
    <w:rsid w:val="003D4C05"/>
    <w:rPr>
      <w:rFonts w:ascii="Tahoma" w:hAnsi="Tahoma" w:cs="Tahoma"/>
      <w:sz w:val="16"/>
      <w:szCs w:val="16"/>
    </w:rPr>
  </w:style>
  <w:style w:type="character" w:customStyle="1" w:styleId="BalloonTextChar">
    <w:name w:val="Balloon Text Char"/>
    <w:basedOn w:val="DefaultParagraphFont"/>
    <w:link w:val="BalloonText"/>
    <w:rsid w:val="003D4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C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C05"/>
    <w:rPr>
      <w:b/>
      <w:color w:val="660033"/>
      <w:spacing w:val="0"/>
    </w:rPr>
  </w:style>
  <w:style w:type="paragraph" w:customStyle="1" w:styleId="Nameditemlist">
    <w:name w:val="Named item list"/>
    <w:basedOn w:val="BodyText"/>
    <w:qFormat/>
    <w:rsid w:val="003D4C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5867</Characters>
  <Application>Microsoft Office Word</Application>
  <DocSecurity>0</DocSecurity>
  <Lines>230</Lines>
  <Paragraphs>110</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AHCILM505A Map relationship of business enterprise to culture and country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2012-10-05T16:19:00Z</dcterms:created>
  <dcterms:modified xsi:type="dcterms:W3CDTF">2012-10-05T16:19:00Z</dcterms:modified>
</cp:coreProperties>
</file>