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5A6" w:rsidP="004765A6">
      <w:pPr>
        <w:pStyle w:val="Title"/>
      </w:pPr>
      <w:r>
        <w:fldChar w:fldCharType="begin"/>
      </w:r>
      <w:r>
        <w:instrText xml:space="preserve"> TITLE   \* MERGEFORMAT </w:instrText>
      </w:r>
      <w:r>
        <w:fldChar w:fldCharType="separate"/>
      </w:r>
      <w:r>
        <w:t>AHCHBR101A Support horse work</w:t>
      </w:r>
      <w:r>
        <w:fldChar w:fldCharType="end"/>
      </w:r>
    </w:p>
    <w:p w:rsidR="004765A6" w:rsidP="004765A6">
      <w:pPr>
        <w:pStyle w:val="Version"/>
        <w:sectPr w:rsidSect="00E261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1BF" w:rsidP="00E261BF">
      <w:pPr>
        <w:pStyle w:val="SuperHeading"/>
      </w:pPr>
      <w:r w:rsidRPr="00E261BF">
        <w:t>AHCHBR101A Support horse work</w:t>
      </w:r>
    </w:p>
    <w:p w:rsidR="00000000" w:rsidRPr="00E261BF" w:rsidP="00E261BF">
      <w:pPr>
        <w:pStyle w:val="Heading1"/>
      </w:pPr>
      <w:bookmarkStart w:id="1" w:name="O_267802"/>
      <w:bookmarkEnd w:id="1"/>
      <w:r w:rsidRPr="00E261BF">
        <w:t>Modification History</w:t>
      </w:r>
    </w:p>
    <w:p w:rsidR="00000000" w:rsidRPr="00E261BF" w:rsidP="00E261BF">
      <w:pPr>
        <w:pStyle w:val="BodyText"/>
      </w:pPr>
      <w:r w:rsidRPr="00E261BF">
        <w:t>Not Applicable</w:t>
      </w:r>
    </w:p>
    <w:p w:rsidR="00000000" w:rsidRPr="00E261BF" w:rsidP="00E261BF">
      <w:pPr>
        <w:pStyle w:val="AllowPageBreak"/>
      </w:pPr>
    </w:p>
    <w:p w:rsidR="00000000" w:rsidRPr="00E261BF" w:rsidP="00E261BF">
      <w:pPr>
        <w:pStyle w:val="Heading1"/>
      </w:pPr>
      <w:bookmarkStart w:id="2" w:name="O_187757"/>
      <w:bookmarkEnd w:id="2"/>
      <w:r w:rsidRPr="00E261BF">
        <w:t>Unit Descriptor</w:t>
      </w:r>
    </w:p>
    <w:tbl>
      <w:tblPr>
        <w:tblW w:w="0" w:type="auto"/>
        <w:tblLayout w:type="fixed"/>
        <w:tblCellMar>
          <w:left w:w="62" w:type="dxa"/>
          <w:right w:w="62" w:type="dxa"/>
        </w:tblCellMar>
        <w:tblLook w:val="0000"/>
      </w:tblPr>
      <w:tblGrid>
        <w:gridCol w:w="2670"/>
        <w:gridCol w:w="5852"/>
      </w:tblGrid>
      <w:tr w:rsidTr="004765A6">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BodyText"/>
            </w:pPr>
            <w:r w:rsidRPr="00E261BF">
              <w:t>This unit covers supporting horse work and defines the standard required to:  apply safe work practices inclu</w:t>
            </w:r>
            <w:r w:rsidRPr="00E261BF">
              <w:t>ding animal welfare;  clean housing, equipment and gear;  handle and work around horses;  assist with the repair and maintenance of features and prepare materials, tools and equipment for work.</w:t>
            </w:r>
          </w:p>
        </w:tc>
      </w:tr>
    </w:tbl>
    <w:p w:rsidR="004765A6" w:rsidP="00E261BF">
      <w:pPr>
        <w:pStyle w:val="BodyText"/>
      </w:pPr>
    </w:p>
    <w:p w:rsidR="004765A6" w:rsidP="00E261BF">
      <w:pPr>
        <w:pStyle w:val="BodyText"/>
      </w:pPr>
    </w:p>
    <w:p w:rsidR="00000000" w:rsidRPr="00E261BF" w:rsidP="00E261BF">
      <w:pPr>
        <w:pStyle w:val="Heading1"/>
      </w:pPr>
      <w:bookmarkStart w:id="3" w:name="O_187761"/>
      <w:bookmarkEnd w:id="3"/>
      <w:r w:rsidRPr="00E261BF">
        <w:t>Application of the Unit</w:t>
      </w:r>
    </w:p>
    <w:tbl>
      <w:tblPr>
        <w:tblW w:w="0" w:type="auto"/>
        <w:tblLayout w:type="fixed"/>
        <w:tblCellMar>
          <w:left w:w="62" w:type="dxa"/>
          <w:right w:w="62" w:type="dxa"/>
        </w:tblCellMar>
        <w:tblLook w:val="0000"/>
      </w:tblPr>
      <w:tblGrid>
        <w:gridCol w:w="2755"/>
        <w:gridCol w:w="5767"/>
      </w:tblGrid>
      <w:tr w:rsidTr="004765A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BodyText"/>
            </w:pPr>
            <w:r w:rsidRPr="00E261BF">
              <w:t>This unit applies the provision of support to others undertaking the care of horses and the maintenance of horse equipment and housing.</w:t>
            </w:r>
          </w:p>
        </w:tc>
      </w:tr>
    </w:tbl>
    <w:p w:rsidR="004765A6" w:rsidP="00E261BF">
      <w:pPr>
        <w:pStyle w:val="BodyText"/>
      </w:pPr>
    </w:p>
    <w:p w:rsidR="004765A6" w:rsidP="00E261BF">
      <w:pPr>
        <w:pStyle w:val="BodyText"/>
      </w:pPr>
    </w:p>
    <w:p w:rsidR="00000000" w:rsidRPr="00E261BF" w:rsidP="00E261BF">
      <w:pPr>
        <w:pStyle w:val="Heading1"/>
      </w:pPr>
      <w:bookmarkStart w:id="4" w:name="O_276062"/>
      <w:bookmarkEnd w:id="4"/>
      <w:r w:rsidRPr="00E261BF">
        <w:t>Licensing/Regulatory Information</w:t>
      </w:r>
    </w:p>
    <w:p w:rsidR="00000000" w:rsidRPr="00E261BF" w:rsidP="00E261BF">
      <w:pPr>
        <w:pStyle w:val="BodyText"/>
      </w:pPr>
      <w:r w:rsidRPr="00E261BF">
        <w:t>Not Applicable</w:t>
      </w:r>
    </w:p>
    <w:p w:rsidR="00000000" w:rsidRPr="00E261BF" w:rsidP="00E261BF">
      <w:pPr>
        <w:pStyle w:val="AllowPageBreak"/>
      </w:pPr>
    </w:p>
    <w:p w:rsidR="00000000" w:rsidRPr="00E261BF" w:rsidP="00E261BF">
      <w:pPr>
        <w:pStyle w:val="Heading1"/>
      </w:pPr>
      <w:bookmarkStart w:id="5" w:name="O_187759"/>
      <w:bookmarkEnd w:id="5"/>
      <w:r w:rsidRPr="00E261BF">
        <w:t>Pre-Requisites</w:t>
      </w:r>
    </w:p>
    <w:tbl>
      <w:tblPr>
        <w:tblW w:w="0" w:type="auto"/>
        <w:tblLayout w:type="fixed"/>
        <w:tblCellMar>
          <w:left w:w="62" w:type="dxa"/>
          <w:right w:w="62" w:type="dxa"/>
        </w:tblCellMar>
        <w:tblLook w:val="0000"/>
      </w:tblPr>
      <w:tblGrid>
        <w:gridCol w:w="2775"/>
        <w:gridCol w:w="1295"/>
        <w:gridCol w:w="4452"/>
      </w:tblGrid>
      <w:tr w:rsidTr="004765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p>
        </w:tc>
      </w:tr>
      <w:tr w:rsidTr="004765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p>
        </w:tc>
      </w:tr>
      <w:tr w:rsidTr="004765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BodyText"/>
            </w:pPr>
          </w:p>
        </w:tc>
      </w:tr>
    </w:tbl>
    <w:p w:rsidR="004765A6" w:rsidP="00E261BF">
      <w:pPr>
        <w:pStyle w:val="BodyText"/>
      </w:pPr>
    </w:p>
    <w:p w:rsidR="004765A6" w:rsidP="00E261BF">
      <w:pPr>
        <w:pStyle w:val="BodyText"/>
      </w:pPr>
    </w:p>
    <w:p w:rsidR="00000000" w:rsidRPr="00E261BF" w:rsidP="00E261BF">
      <w:pPr>
        <w:pStyle w:val="Heading1"/>
      </w:pPr>
      <w:bookmarkStart w:id="6" w:name="O_187758"/>
      <w:bookmarkEnd w:id="6"/>
      <w:r w:rsidRPr="00E261BF">
        <w:t>Employability Skills Information</w:t>
      </w:r>
    </w:p>
    <w:tbl>
      <w:tblPr>
        <w:tblW w:w="0" w:type="auto"/>
        <w:tblLayout w:type="fixed"/>
        <w:tblCellMar>
          <w:left w:w="62" w:type="dxa"/>
          <w:right w:w="62" w:type="dxa"/>
        </w:tblCellMar>
        <w:tblLook w:val="0000"/>
      </w:tblPr>
      <w:tblGrid>
        <w:gridCol w:w="2802"/>
        <w:gridCol w:w="5720"/>
      </w:tblGrid>
      <w:tr w:rsidTr="004765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BodyText"/>
            </w:pPr>
            <w:r w:rsidRPr="00E261BF">
              <w:t>This unit contains employability skills.</w:t>
            </w:r>
          </w:p>
        </w:tc>
      </w:tr>
    </w:tbl>
    <w:p w:rsidR="004765A6" w:rsidP="00E261BF">
      <w:pPr>
        <w:pStyle w:val="BodyText"/>
      </w:pPr>
    </w:p>
    <w:p w:rsidR="004765A6" w:rsidP="00E261BF">
      <w:pPr>
        <w:pStyle w:val="BodyText"/>
      </w:pPr>
    </w:p>
    <w:p w:rsidR="00000000" w:rsidRPr="00E261BF" w:rsidP="00E261BF">
      <w:pPr>
        <w:pStyle w:val="Heading1"/>
      </w:pPr>
      <w:bookmarkStart w:id="7" w:name="O_285848"/>
      <w:bookmarkEnd w:id="7"/>
      <w:r w:rsidRPr="00E261BF">
        <w:t>Elements and Performance Criteria Pre-Content</w:t>
      </w:r>
    </w:p>
    <w:p w:rsidR="00000000" w:rsidRPr="00E261BF" w:rsidP="00E261BF">
      <w:pPr>
        <w:pStyle w:val="BodyText"/>
      </w:pPr>
      <w:r w:rsidRPr="00E261BF">
        <w:t>Not Applicable</w:t>
      </w:r>
    </w:p>
    <w:p w:rsidR="00000000" w:rsidRPr="00E261BF" w:rsidP="00E261BF">
      <w:pPr>
        <w:pStyle w:val="AllowPageBreak"/>
      </w:pPr>
    </w:p>
    <w:p w:rsidR="00000000" w:rsidRPr="00E261BF" w:rsidP="00E261BF">
      <w:pPr>
        <w:pStyle w:val="Heading1"/>
      </w:pPr>
      <w:bookmarkStart w:id="8" w:name="O_232515"/>
      <w:bookmarkEnd w:id="8"/>
      <w:r w:rsidRPr="00E261BF">
        <w:t>Elements and Performance Criteria</w:t>
      </w:r>
    </w:p>
    <w:tbl>
      <w:tblPr>
        <w:tblW w:w="0" w:type="auto"/>
        <w:tblLayout w:type="fixed"/>
        <w:tblCellMar>
          <w:left w:w="62" w:type="dxa"/>
          <w:right w:w="62" w:type="dxa"/>
        </w:tblCellMar>
        <w:tblLook w:val="0000"/>
      </w:tblPr>
      <w:tblGrid>
        <w:gridCol w:w="2575"/>
        <w:gridCol w:w="5947"/>
      </w:tblGrid>
      <w:tr w:rsidTr="004765A6">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BodyText"/>
            </w:pPr>
            <w:r w:rsidRPr="00E261BF">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PERFORMANCE CRITERIA</w:t>
            </w:r>
          </w:p>
        </w:tc>
      </w:tr>
      <w:tr w:rsidTr="004765A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p>
        </w:tc>
      </w:tr>
      <w:tr w:rsidTr="004765A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List"/>
              <w:rPr>
                <w:lang w:val="en-NZ"/>
              </w:rPr>
            </w:pPr>
            <w:r w:rsidRPr="00E261BF">
              <w:t>1.</w:t>
            </w:r>
            <w:r w:rsidRPr="00E261BF">
              <w:tab/>
              <w:t>Prepare materials, tools and equipment for horse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List2"/>
            </w:pPr>
            <w:r w:rsidRPr="00E261BF">
              <w:t>1.1.</w:t>
            </w:r>
            <w:r w:rsidRPr="00E261BF">
              <w:tab/>
              <w:t xml:space="preserve">The required materials, tools and equipment are identified according to </w:t>
            </w:r>
            <w:r w:rsidRPr="00E261BF">
              <w:t>lists provided and/or supervisor's instructions.</w:t>
            </w:r>
          </w:p>
          <w:p w:rsidR="00000000" w:rsidRPr="00E261BF" w:rsidP="00E261BF">
            <w:pPr>
              <w:pStyle w:val="List2"/>
            </w:pPr>
            <w:r w:rsidRPr="00E261BF">
              <w:t>1.2.</w:t>
            </w:r>
            <w:r w:rsidRPr="00E261BF">
              <w:tab/>
              <w:t>Checks are conducted on all materials, tools and equipment with insufficient or faulty items reported to the supervisor.</w:t>
            </w:r>
          </w:p>
          <w:p w:rsidR="00000000" w:rsidRPr="00E261BF" w:rsidP="00E261BF">
            <w:pPr>
              <w:pStyle w:val="List2"/>
            </w:pPr>
            <w:r w:rsidRPr="00E261BF">
              <w:t>1.3.</w:t>
            </w:r>
            <w:r w:rsidRPr="00E261BF">
              <w:tab/>
              <w:t>Techniques used when loading and unloading materials demonstrate correct man</w:t>
            </w:r>
            <w:r w:rsidRPr="00E261BF">
              <w:t>ual handling and minimise damage to the load and the vehicle.</w:t>
            </w:r>
          </w:p>
          <w:p w:rsidR="00000000" w:rsidRPr="00E261BF" w:rsidP="00E261BF">
            <w:pPr>
              <w:pStyle w:val="List2"/>
            </w:pPr>
            <w:r w:rsidRPr="00E261BF">
              <w:t>1.4.</w:t>
            </w:r>
            <w:r w:rsidRPr="00E261BF">
              <w:tab/>
              <w:t>Suitable Personal Protective Equipment (PPE) is selected and checked prior to use.</w:t>
            </w:r>
          </w:p>
          <w:p w:rsidR="00000000" w:rsidRPr="00E261BF" w:rsidP="00E261BF">
            <w:pPr>
              <w:pStyle w:val="List2"/>
            </w:pPr>
            <w:r w:rsidRPr="00E261BF">
              <w:t>1.5.</w:t>
            </w:r>
            <w:r w:rsidRPr="00E261BF">
              <w:tab/>
              <w:t>Work support is provided according to Occupational Health and Safety (OHS) requirements, and accordin</w:t>
            </w:r>
            <w:r w:rsidRPr="00E261BF">
              <w:t>g to workplace information.</w:t>
            </w:r>
          </w:p>
          <w:p w:rsidR="00000000" w:rsidP="00E261BF">
            <w:pPr>
              <w:pStyle w:val="List2"/>
              <w:rPr>
                <w:lang w:val="en-NZ"/>
              </w:rPr>
            </w:pPr>
            <w:r w:rsidRPr="00E261BF">
              <w:t>1.6.</w:t>
            </w:r>
            <w:r w:rsidRPr="00E261BF">
              <w:tab/>
              <w:t>OHS hazards are identified and reported to the supervisor.</w:t>
            </w:r>
          </w:p>
        </w:tc>
      </w:tr>
      <w:tr w:rsidTr="004765A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List"/>
              <w:rPr>
                <w:lang w:val="en-NZ"/>
              </w:rPr>
            </w:pPr>
            <w:r w:rsidRPr="00E261BF">
              <w:t>2.</w:t>
            </w:r>
            <w:r w:rsidRPr="00E261BF">
              <w:tab/>
              <w:t>Undertake horse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List2"/>
            </w:pPr>
            <w:r w:rsidRPr="00E261BF">
              <w:t>2.1.</w:t>
            </w:r>
            <w:r w:rsidRPr="00E261BF">
              <w:tab/>
              <w:t>Instructions and directions provided by supervisor are followed and clarification sought when necessary.</w:t>
            </w:r>
          </w:p>
          <w:p w:rsidR="00000000" w:rsidRPr="00E261BF" w:rsidP="00E261BF">
            <w:pPr>
              <w:pStyle w:val="List2"/>
            </w:pPr>
            <w:r w:rsidRPr="00E261BF">
              <w:t>2.2.</w:t>
            </w:r>
            <w:r w:rsidRPr="00E261BF">
              <w:tab/>
              <w:t>Work is unde</w:t>
            </w:r>
            <w:r w:rsidRPr="00E261BF">
              <w:t>rtaken in a safe and environmentally appropriate manner according to enterprise guidelines.</w:t>
            </w:r>
          </w:p>
          <w:p w:rsidR="00000000" w:rsidRPr="00E261BF" w:rsidP="00E261BF">
            <w:pPr>
              <w:pStyle w:val="List2"/>
            </w:pPr>
            <w:r w:rsidRPr="00E261BF">
              <w:t>2.3.</w:t>
            </w:r>
            <w:r w:rsidRPr="00E261BF">
              <w:tab/>
              <w:t>Horses are handled safely and problems referred to supervisor.</w:t>
            </w:r>
          </w:p>
          <w:p w:rsidR="00000000" w:rsidRPr="00E261BF" w:rsidP="00E261BF">
            <w:pPr>
              <w:pStyle w:val="List2"/>
            </w:pPr>
            <w:r w:rsidRPr="00E261BF">
              <w:t>2.4.</w:t>
            </w:r>
            <w:r w:rsidRPr="00E261BF">
              <w:tab/>
              <w:t>Horses are checked for feed and water supply and signs of discomfort.</w:t>
            </w:r>
          </w:p>
          <w:p w:rsidR="00000000" w:rsidRPr="00E261BF" w:rsidP="00E261BF">
            <w:pPr>
              <w:pStyle w:val="List2"/>
            </w:pPr>
            <w:r w:rsidRPr="00E261BF">
              <w:t>2.5.</w:t>
            </w:r>
            <w:r w:rsidRPr="00E261BF">
              <w:tab/>
              <w:t>Enterprise polic</w:t>
            </w:r>
            <w:r w:rsidRPr="00E261BF">
              <w:t>y and procedures in relation to workplace practices, handling and disposal of materials is observed.</w:t>
            </w:r>
          </w:p>
          <w:p w:rsidR="00000000" w:rsidP="00E261BF">
            <w:pPr>
              <w:pStyle w:val="List2"/>
              <w:rPr>
                <w:lang w:val="en-NZ"/>
              </w:rPr>
            </w:pPr>
            <w:r w:rsidRPr="00E261BF">
              <w:t>2.6.</w:t>
            </w:r>
            <w:r w:rsidRPr="00E261BF">
              <w:tab/>
              <w:t>Problems or difficulties in completing work to required standards or timelines are reported to supervisor.</w:t>
            </w:r>
          </w:p>
        </w:tc>
      </w:tr>
      <w:tr w:rsidTr="004765A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List"/>
              <w:rPr>
                <w:lang w:val="en-NZ"/>
              </w:rPr>
            </w:pPr>
            <w:r w:rsidRPr="00E261BF">
              <w:t>3.</w:t>
            </w:r>
            <w:r w:rsidRPr="00E261BF">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List2"/>
            </w:pPr>
            <w:r w:rsidRPr="00E261BF">
              <w:t>3.1.</w:t>
            </w:r>
            <w:r w:rsidRPr="00E261BF">
              <w:tab/>
            </w:r>
            <w:r w:rsidRPr="00E261BF">
              <w:t>Waste material produced during work is stored in a designated area according to supervisor's instructions.</w:t>
            </w:r>
          </w:p>
          <w:p w:rsidR="00000000" w:rsidRPr="00E261BF" w:rsidP="00E261BF">
            <w:pPr>
              <w:pStyle w:val="List2"/>
            </w:pPr>
            <w:r w:rsidRPr="00E261BF">
              <w:t>3.2.</w:t>
            </w:r>
            <w:r w:rsidRPr="00E261BF">
              <w:tab/>
              <w:t>Materials and equipment are handled and maintained according to supervisor's instructions and enterprise guidelines.</w:t>
            </w:r>
          </w:p>
          <w:p w:rsidR="00000000" w:rsidP="00E261BF">
            <w:pPr>
              <w:pStyle w:val="List2"/>
              <w:rPr>
                <w:lang w:val="en-NZ"/>
              </w:rPr>
            </w:pPr>
            <w:r w:rsidRPr="00E261BF">
              <w:t>3.3.</w:t>
            </w:r>
            <w:r w:rsidRPr="00E261BF">
              <w:tab/>
              <w:t xml:space="preserve">A clean and safe work </w:t>
            </w:r>
            <w:r w:rsidRPr="00E261BF">
              <w:t>site is maintained while working.</w:t>
            </w:r>
          </w:p>
        </w:tc>
      </w:tr>
      <w:tr w:rsidTr="004765A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List"/>
              <w:rPr>
                <w:lang w:val="en-NZ"/>
              </w:rPr>
            </w:pPr>
            <w:r w:rsidRPr="00E261BF">
              <w:t>4.</w:t>
            </w:r>
            <w:r w:rsidRPr="00E261BF">
              <w:tab/>
              <w:t>Clean up on completion of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List2"/>
            </w:pPr>
            <w:r w:rsidRPr="00E261BF">
              <w:t>4.1.</w:t>
            </w:r>
            <w:r w:rsidRPr="00E261BF">
              <w:tab/>
              <w:t>Materials are returned to store or disposed of according to supervisor's instructions.</w:t>
            </w:r>
          </w:p>
          <w:p w:rsidR="00000000" w:rsidRPr="00E261BF" w:rsidP="00E261BF">
            <w:pPr>
              <w:pStyle w:val="List2"/>
            </w:pPr>
            <w:r w:rsidRPr="00E261BF">
              <w:t>4.2.</w:t>
            </w:r>
            <w:r w:rsidRPr="00E261BF">
              <w:tab/>
              <w:t>Tools and equipment are cleaned, maintained and stored according to manufacturer's specifi</w:t>
            </w:r>
            <w:r w:rsidRPr="00E261BF">
              <w:t>cations and supervisor's instructions.</w:t>
            </w:r>
          </w:p>
          <w:p w:rsidR="00000000" w:rsidRPr="00E261BF" w:rsidP="00E261BF">
            <w:pPr>
              <w:pStyle w:val="List2"/>
            </w:pPr>
            <w:r w:rsidRPr="00E261BF">
              <w:t>4.3.</w:t>
            </w:r>
            <w:r w:rsidRPr="00E261BF">
              <w:tab/>
              <w:t>Work outcomes are reported to the supervisor.</w:t>
            </w:r>
          </w:p>
        </w:tc>
      </w:tr>
    </w:tbl>
    <w:p w:rsidR="004765A6" w:rsidP="00E261BF">
      <w:pPr>
        <w:pStyle w:val="BodyText"/>
      </w:pPr>
    </w:p>
    <w:p w:rsidR="004765A6" w:rsidP="00E261BF">
      <w:pPr>
        <w:pStyle w:val="BodyText"/>
      </w:pPr>
    </w:p>
    <w:p w:rsidR="00000000" w:rsidRPr="00E261BF" w:rsidP="00E261BF">
      <w:pPr>
        <w:pStyle w:val="Heading1"/>
      </w:pPr>
      <w:bookmarkStart w:id="9" w:name="O_256465"/>
      <w:bookmarkEnd w:id="9"/>
      <w:r w:rsidRPr="00E261BF">
        <w:t>Required Skills and Knowledge</w:t>
      </w:r>
    </w:p>
    <w:tbl>
      <w:tblPr>
        <w:tblW w:w="0" w:type="auto"/>
        <w:tblLayout w:type="fixed"/>
        <w:tblCellMar>
          <w:left w:w="62" w:type="dxa"/>
          <w:right w:w="62" w:type="dxa"/>
        </w:tblCellMar>
        <w:tblLook w:val="0000"/>
      </w:tblPr>
      <w:tblGrid>
        <w:gridCol w:w="8522"/>
      </w:tblGrid>
      <w:tr w:rsidTr="004765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REQUIRED SKILLS AND KNOWLEDGE</w:t>
            </w:r>
          </w:p>
        </w:tc>
      </w:tr>
      <w:tr w:rsidTr="004765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t>This section describes the skills and knowledge required for this unit.</w:t>
            </w:r>
          </w:p>
        </w:tc>
      </w:tr>
      <w:tr w:rsidTr="004765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Required skills</w:t>
            </w:r>
          </w:p>
        </w:tc>
      </w:tr>
      <w:tr w:rsidTr="004765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ListBullet"/>
            </w:pPr>
            <w:r w:rsidRPr="00E261BF">
              <w:t>follow safety directions</w:t>
            </w:r>
          </w:p>
          <w:p w:rsidR="00000000" w:rsidRPr="00E261BF" w:rsidP="00E261BF">
            <w:pPr>
              <w:pStyle w:val="ListBullet"/>
            </w:pPr>
            <w:r w:rsidRPr="00E261BF">
              <w:t>prepare materials, tools and equipment for work</w:t>
            </w:r>
          </w:p>
          <w:p w:rsidR="00000000" w:rsidRPr="00E261BF" w:rsidP="00E261BF">
            <w:pPr>
              <w:pStyle w:val="ListBullet"/>
            </w:pPr>
            <w:r w:rsidRPr="00E261BF">
              <w:t>undertake horse work as directed</w:t>
            </w:r>
          </w:p>
          <w:p w:rsidR="00000000" w:rsidRPr="00E261BF" w:rsidP="00E261BF">
            <w:pPr>
              <w:pStyle w:val="ListBullet"/>
            </w:pPr>
            <w:r w:rsidRPr="00E261BF">
              <w:t>handle materials and equipment</w:t>
            </w:r>
          </w:p>
          <w:p w:rsidR="00000000" w:rsidRPr="00E261BF" w:rsidP="00E261BF">
            <w:pPr>
              <w:pStyle w:val="ListBullet"/>
            </w:pPr>
            <w:r w:rsidRPr="00E261BF">
              <w:t>clean up on completion of work</w:t>
            </w:r>
          </w:p>
          <w:p w:rsidR="00000000" w:rsidRPr="00E261BF" w:rsidP="00E261BF">
            <w:pPr>
              <w:pStyle w:val="ListBullet"/>
            </w:pPr>
            <w:r w:rsidRPr="00E261BF">
              <w:t>use literacy skills to read and follow a range of basic instructions</w:t>
            </w:r>
          </w:p>
          <w:p w:rsidR="00000000" w:rsidRPr="00E261BF" w:rsidP="00E261BF">
            <w:pPr>
              <w:pStyle w:val="ListBullet"/>
            </w:pPr>
            <w:r w:rsidRPr="00E261BF">
              <w:t>use oral communication skills/language competence to communicate effectively with others</w:t>
            </w:r>
          </w:p>
          <w:p w:rsidR="00000000" w:rsidRPr="00E261BF" w:rsidP="00E261BF">
            <w:pPr>
              <w:pStyle w:val="ListBullet"/>
            </w:pPr>
            <w:r w:rsidRPr="00E261BF">
              <w:t>use numeracy skills to complete basic calculations</w:t>
            </w:r>
          </w:p>
          <w:p w:rsidR="00000000" w:rsidP="00E261BF">
            <w:pPr>
              <w:pStyle w:val="ListBullet"/>
              <w:rPr>
                <w:lang w:val="en-NZ"/>
              </w:rPr>
            </w:pPr>
            <w:r w:rsidRPr="00E261BF">
              <w:t>use interpersona</w:t>
            </w:r>
            <w:r w:rsidRPr="00E261BF">
              <w:t>l skills to work with and relate to people from a range of cultural, social and religious backgrounds.</w:t>
            </w:r>
          </w:p>
        </w:tc>
      </w:tr>
      <w:tr w:rsidTr="004765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Required knowledge</w:t>
            </w:r>
          </w:p>
        </w:tc>
      </w:tr>
      <w:tr w:rsidTr="004765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ListBullet"/>
            </w:pPr>
            <w:r w:rsidRPr="00E261BF">
              <w:t>safe work practices</w:t>
            </w:r>
          </w:p>
          <w:p w:rsidR="00000000" w:rsidRPr="00E261BF" w:rsidP="00E261BF">
            <w:pPr>
              <w:pStyle w:val="ListBullet"/>
            </w:pPr>
            <w:r w:rsidRPr="00E261BF">
              <w:t>horse handling techniques</w:t>
            </w:r>
          </w:p>
          <w:p w:rsidR="00000000" w:rsidRPr="00E261BF" w:rsidP="00E261BF">
            <w:pPr>
              <w:pStyle w:val="ListBullet"/>
            </w:pPr>
            <w:r w:rsidRPr="00E261BF">
              <w:t>horse care</w:t>
            </w:r>
          </w:p>
          <w:p w:rsidR="00000000" w:rsidRPr="00E261BF" w:rsidP="00E261BF">
            <w:pPr>
              <w:pStyle w:val="ListBullet"/>
            </w:pPr>
            <w:r w:rsidRPr="00E261BF">
              <w:t>tools and equipment</w:t>
            </w:r>
          </w:p>
          <w:p w:rsidR="00000000" w:rsidRPr="00E261BF" w:rsidP="00E261BF">
            <w:pPr>
              <w:pStyle w:val="ListBullet"/>
            </w:pPr>
            <w:r w:rsidRPr="00E261BF">
              <w:t>repair and maintenance of facilities</w:t>
            </w:r>
          </w:p>
          <w:p w:rsidR="00000000" w:rsidRPr="00E261BF" w:rsidP="00E261BF">
            <w:pPr>
              <w:pStyle w:val="ListBullet"/>
            </w:pPr>
            <w:r w:rsidRPr="00E261BF">
              <w:t>OHS and animal welfare legislation and enterprise procedures.</w:t>
            </w:r>
          </w:p>
        </w:tc>
      </w:tr>
    </w:tbl>
    <w:p w:rsidR="004765A6" w:rsidP="00E261BF">
      <w:pPr>
        <w:pStyle w:val="BodyText"/>
      </w:pPr>
    </w:p>
    <w:p w:rsidR="004765A6" w:rsidP="00E261BF">
      <w:pPr>
        <w:pStyle w:val="BodyText"/>
      </w:pPr>
    </w:p>
    <w:p w:rsidR="00000000" w:rsidRPr="00E261BF" w:rsidP="00E261BF">
      <w:pPr>
        <w:pStyle w:val="AllowPageBreak"/>
      </w:pPr>
    </w:p>
    <w:p w:rsidR="00000000" w:rsidRPr="00E261BF" w:rsidP="00E261BF">
      <w:pPr>
        <w:pStyle w:val="Heading1"/>
      </w:pPr>
      <w:bookmarkStart w:id="10" w:name="O_240499"/>
      <w:bookmarkEnd w:id="10"/>
      <w:r w:rsidRPr="00E261BF">
        <w:t>Evidence Guide</w:t>
      </w:r>
    </w:p>
    <w:tbl>
      <w:tblPr>
        <w:tblW w:w="9570" w:type="dxa"/>
        <w:tblLayout w:type="fixed"/>
        <w:tblCellMar>
          <w:left w:w="62" w:type="dxa"/>
          <w:right w:w="62" w:type="dxa"/>
        </w:tblCellMar>
        <w:tblLook w:val="0000"/>
      </w:tblPr>
      <w:tblGrid>
        <w:gridCol w:w="3908"/>
        <w:gridCol w:w="5662"/>
      </w:tblGrid>
      <w:tr w:rsidTr="004765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EVIDENCE GUIDE</w:t>
            </w:r>
          </w:p>
        </w:tc>
      </w:tr>
      <w:tr w:rsidTr="004765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t>The evidence guide provides advice on assessment and must be read in conjunction with the performance criteria, required skills and knowledge, range statement and the Assessment Guidelines for the Training Package.</w:t>
            </w:r>
          </w:p>
        </w:tc>
      </w:tr>
      <w:tr w:rsidTr="004765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p>
        </w:tc>
      </w:tr>
      <w:tr w:rsidTr="004765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BodyText"/>
            </w:pPr>
            <w:r w:rsidRPr="00E261BF">
              <w:t>The evidence required to demonstrate competency in this unit must be relevant to workplace operations and satisfy holistically all of the requirements of the perfo</w:t>
            </w:r>
            <w:r w:rsidRPr="00E261BF">
              <w:t xml:space="preserve">rmance criteria and required skills and knowledge and include achievement of the following: </w:t>
            </w:r>
          </w:p>
          <w:p w:rsidR="00000000" w:rsidRPr="00E261BF" w:rsidP="00E261BF">
            <w:pPr>
              <w:pStyle w:val="ListBullet"/>
            </w:pPr>
            <w:r w:rsidRPr="00E261BF">
              <w:t>apply safe work practices including animal welfare</w:t>
            </w:r>
          </w:p>
          <w:p w:rsidR="00000000" w:rsidRPr="00E261BF" w:rsidP="00E261BF">
            <w:pPr>
              <w:pStyle w:val="ListBullet"/>
            </w:pPr>
            <w:r w:rsidRPr="00E261BF">
              <w:t>clean housing, equipment and gear</w:t>
            </w:r>
          </w:p>
          <w:p w:rsidR="00000000" w:rsidRPr="00E261BF" w:rsidP="00E261BF">
            <w:pPr>
              <w:pStyle w:val="ListBullet"/>
            </w:pPr>
            <w:r w:rsidRPr="00E261BF">
              <w:t>handle and work around horses</w:t>
            </w:r>
          </w:p>
          <w:p w:rsidR="00000000" w:rsidRPr="00E261BF" w:rsidP="00E261BF">
            <w:pPr>
              <w:pStyle w:val="ListBullet"/>
            </w:pPr>
            <w:r w:rsidRPr="00E261BF">
              <w:t>assist with the repair and maintenance of featu</w:t>
            </w:r>
            <w:r w:rsidRPr="00E261BF">
              <w:t>res</w:t>
            </w:r>
          </w:p>
          <w:p w:rsidR="00000000" w:rsidP="00E261BF">
            <w:pPr>
              <w:pStyle w:val="ListBullet"/>
              <w:rPr>
                <w:lang w:val="en-NZ"/>
              </w:rPr>
            </w:pPr>
            <w:r w:rsidRPr="00E261BF">
              <w:t>prepare materials, tools and equipment for work.</w:t>
            </w:r>
          </w:p>
        </w:tc>
      </w:tr>
      <w:tr w:rsidTr="004765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BodyText"/>
            </w:pPr>
            <w:r w:rsidRPr="00E261BF">
              <w:t xml:space="preserve">Competency requires the application of work practices under work conditions.  Selection and use of resources for some worksites may differ </w:t>
            </w:r>
            <w:r w:rsidRPr="00E261BF">
              <w:t>due to the regional or enterprise circumstances.</w:t>
            </w:r>
          </w:p>
        </w:tc>
      </w:tr>
    </w:tbl>
    <w:p w:rsidR="004765A6" w:rsidP="00E261BF">
      <w:pPr>
        <w:pStyle w:val="BodyText"/>
      </w:pPr>
    </w:p>
    <w:p w:rsidR="004765A6" w:rsidP="00E261BF">
      <w:pPr>
        <w:pStyle w:val="BodyText"/>
      </w:pPr>
    </w:p>
    <w:p w:rsidR="00000000" w:rsidRPr="00E261BF" w:rsidP="00E261BF">
      <w:pPr>
        <w:pStyle w:val="Heading1"/>
      </w:pPr>
      <w:bookmarkStart w:id="11" w:name="O_248482"/>
      <w:bookmarkEnd w:id="11"/>
      <w:r w:rsidRPr="00E261BF">
        <w:t>Range Statement</w:t>
      </w:r>
    </w:p>
    <w:tbl>
      <w:tblPr>
        <w:tblW w:w="0" w:type="auto"/>
        <w:tblLayout w:type="fixed"/>
        <w:tblCellMar>
          <w:left w:w="62" w:type="dxa"/>
          <w:right w:w="62" w:type="dxa"/>
        </w:tblCellMar>
        <w:tblLook w:val="0000"/>
      </w:tblPr>
      <w:tblGrid>
        <w:gridCol w:w="3482"/>
        <w:gridCol w:w="5040"/>
      </w:tblGrid>
      <w:tr w:rsidTr="004765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RANGE STATEMENT</w:t>
            </w:r>
          </w:p>
        </w:tc>
      </w:tr>
      <w:tr w:rsidTr="004765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t>The range statement relates to the unit of competency as a whole.</w:t>
            </w:r>
          </w:p>
        </w:tc>
      </w:tr>
      <w:tr w:rsidTr="004765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t>Work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ListBullet"/>
            </w:pPr>
            <w:r w:rsidRPr="00E261BF">
              <w:t>assistance with selecting, catching and tying up horses</w:t>
            </w:r>
          </w:p>
          <w:p w:rsidR="00000000" w:rsidRPr="00E261BF" w:rsidP="00E261BF">
            <w:pPr>
              <w:pStyle w:val="ListBullet"/>
            </w:pPr>
            <w:r w:rsidRPr="00E261BF">
              <w:t>grooming and rugging horses</w:t>
            </w:r>
          </w:p>
          <w:p w:rsidR="00000000" w:rsidRPr="00E261BF" w:rsidP="00E261BF">
            <w:pPr>
              <w:pStyle w:val="ListBullet"/>
            </w:pPr>
            <w:r w:rsidRPr="00E261BF">
              <w:t>cleaning and maintaining stable gear</w:t>
            </w:r>
          </w:p>
          <w:p w:rsidR="00000000" w:rsidRPr="00E261BF" w:rsidP="00E261BF">
            <w:pPr>
              <w:pStyle w:val="ListBullet"/>
            </w:pPr>
            <w:r w:rsidRPr="00E261BF">
              <w:t>caring for horses</w:t>
            </w:r>
          </w:p>
          <w:p w:rsidR="00000000" w:rsidRPr="00E261BF" w:rsidP="00E261BF">
            <w:pPr>
              <w:pStyle w:val="ListBullet"/>
            </w:pPr>
            <w:r w:rsidRPr="00E261BF">
              <w:t>feeding horses</w:t>
            </w:r>
          </w:p>
          <w:p w:rsidR="00000000" w:rsidRPr="00E261BF" w:rsidP="00E261BF">
            <w:pPr>
              <w:pStyle w:val="ListBullet"/>
            </w:pPr>
            <w:r w:rsidRPr="00E261BF">
              <w:t>loading and unloading goods and materials</w:t>
            </w:r>
          </w:p>
          <w:p w:rsidR="00000000" w:rsidRPr="00E261BF" w:rsidP="00E261BF">
            <w:pPr>
              <w:pStyle w:val="ListBullet"/>
            </w:pPr>
            <w:r w:rsidRPr="00E261BF">
              <w:t>carrying out routine maintenance on buildings, roads, troughs, fences</w:t>
            </w:r>
          </w:p>
          <w:p w:rsidR="00000000" w:rsidP="00E261BF">
            <w:pPr>
              <w:pStyle w:val="ListBullet"/>
              <w:rPr>
                <w:lang w:val="en-NZ"/>
              </w:rPr>
            </w:pPr>
            <w:r w:rsidRPr="00E261BF">
              <w:t>cleaning yards, sheds, fixtures and fittings.</w:t>
            </w:r>
          </w:p>
        </w:tc>
      </w:tr>
      <w:tr w:rsidTr="004765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t>Tools and equipment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ListBullet"/>
            </w:pPr>
            <w:r w:rsidRPr="00E261BF">
              <w:t>saddles</w:t>
            </w:r>
          </w:p>
          <w:p w:rsidR="00000000" w:rsidRPr="00E261BF" w:rsidP="00E261BF">
            <w:pPr>
              <w:pStyle w:val="ListBullet"/>
            </w:pPr>
            <w:r w:rsidRPr="00E261BF">
              <w:t>ropes</w:t>
            </w:r>
          </w:p>
          <w:p w:rsidR="00000000" w:rsidRPr="00E261BF" w:rsidP="00E261BF">
            <w:pPr>
              <w:pStyle w:val="ListBullet"/>
            </w:pPr>
            <w:r w:rsidRPr="00E261BF">
              <w:t>reins</w:t>
            </w:r>
          </w:p>
          <w:p w:rsidR="00000000" w:rsidRPr="00E261BF" w:rsidP="00E261BF">
            <w:pPr>
              <w:pStyle w:val="ListBullet"/>
            </w:pPr>
            <w:r w:rsidRPr="00E261BF">
              <w:t>breastplates</w:t>
            </w:r>
          </w:p>
          <w:p w:rsidR="00000000" w:rsidRPr="00E261BF" w:rsidP="00E261BF">
            <w:pPr>
              <w:pStyle w:val="ListBullet"/>
            </w:pPr>
            <w:r w:rsidRPr="00E261BF">
              <w:t>martingales</w:t>
            </w:r>
          </w:p>
          <w:p w:rsidR="00000000" w:rsidRPr="00E261BF" w:rsidP="00E261BF">
            <w:pPr>
              <w:pStyle w:val="ListBullet"/>
            </w:pPr>
            <w:r w:rsidRPr="00E261BF">
              <w:t>bridles</w:t>
            </w:r>
          </w:p>
          <w:p w:rsidR="00000000" w:rsidRPr="00E261BF" w:rsidP="00E261BF">
            <w:pPr>
              <w:pStyle w:val="ListBullet"/>
            </w:pPr>
            <w:r w:rsidRPr="00E261BF">
              <w:t>cruppers</w:t>
            </w:r>
          </w:p>
          <w:p w:rsidR="00000000" w:rsidRPr="00E261BF" w:rsidP="00E261BF">
            <w:pPr>
              <w:pStyle w:val="ListBullet"/>
            </w:pPr>
            <w:r w:rsidRPr="00E261BF">
              <w:t>saddle bags</w:t>
            </w:r>
          </w:p>
          <w:p w:rsidR="00000000" w:rsidRPr="00E261BF" w:rsidP="00E261BF">
            <w:pPr>
              <w:pStyle w:val="ListBullet"/>
            </w:pPr>
            <w:r w:rsidRPr="00E261BF">
              <w:t>headstalls</w:t>
            </w:r>
          </w:p>
          <w:p w:rsidR="00000000" w:rsidRPr="00E261BF" w:rsidP="00E261BF">
            <w:pPr>
              <w:pStyle w:val="ListBullet"/>
            </w:pPr>
            <w:r w:rsidRPr="00E261BF">
              <w:t>saddle cloths</w:t>
            </w:r>
          </w:p>
          <w:p w:rsidR="00000000" w:rsidRPr="00E261BF" w:rsidP="00E261BF">
            <w:pPr>
              <w:pStyle w:val="ListBullet"/>
            </w:pPr>
            <w:r w:rsidRPr="00E261BF">
              <w:t>feeders</w:t>
            </w:r>
          </w:p>
          <w:p w:rsidR="00000000" w:rsidRPr="00E261BF" w:rsidP="00E261BF">
            <w:pPr>
              <w:pStyle w:val="ListBullet"/>
            </w:pPr>
            <w:r w:rsidRPr="00E261BF">
              <w:t>leads and rugs</w:t>
            </w:r>
          </w:p>
          <w:p w:rsidR="00000000" w:rsidRPr="00E261BF" w:rsidP="00E261BF">
            <w:pPr>
              <w:pStyle w:val="ListBullet"/>
            </w:pPr>
            <w:r w:rsidRPr="00E261BF">
              <w:t>brushes and combs</w:t>
            </w:r>
          </w:p>
          <w:p w:rsidR="00000000" w:rsidRPr="00E261BF" w:rsidP="00E261BF">
            <w:pPr>
              <w:pStyle w:val="ListBullet"/>
            </w:pPr>
            <w:r w:rsidRPr="00E261BF">
              <w:t>clippers</w:t>
            </w:r>
          </w:p>
          <w:p w:rsidR="00000000" w:rsidRPr="00E261BF" w:rsidP="00E261BF">
            <w:pPr>
              <w:pStyle w:val="ListBullet"/>
            </w:pPr>
            <w:r w:rsidRPr="00E261BF">
              <w:t>bot knife</w:t>
            </w:r>
          </w:p>
          <w:p w:rsidR="00000000" w:rsidRPr="00E261BF" w:rsidP="00E261BF">
            <w:pPr>
              <w:pStyle w:val="ListBullet"/>
            </w:pPr>
            <w:r w:rsidRPr="00E261BF">
              <w:t>scrapers</w:t>
            </w:r>
          </w:p>
          <w:p w:rsidR="00000000" w:rsidRPr="00E261BF" w:rsidP="00E261BF">
            <w:pPr>
              <w:pStyle w:val="ListBullet"/>
            </w:pPr>
            <w:r w:rsidRPr="00E261BF">
              <w:t>soap</w:t>
            </w:r>
          </w:p>
          <w:p w:rsidR="00000000" w:rsidRPr="00E261BF" w:rsidP="00E261BF">
            <w:pPr>
              <w:pStyle w:val="ListBullet"/>
            </w:pPr>
            <w:r w:rsidRPr="00E261BF">
              <w:t>hoof picks</w:t>
            </w:r>
          </w:p>
          <w:p w:rsidR="00000000" w:rsidRPr="00E261BF" w:rsidP="00E261BF">
            <w:pPr>
              <w:pStyle w:val="ListBullet"/>
            </w:pPr>
            <w:r w:rsidRPr="00E261BF">
              <w:t>knives</w:t>
            </w:r>
          </w:p>
          <w:p w:rsidR="00000000" w:rsidRPr="00E261BF" w:rsidP="00E261BF">
            <w:pPr>
              <w:pStyle w:val="ListBullet"/>
            </w:pPr>
            <w:r w:rsidRPr="00E261BF">
              <w:t>rasps</w:t>
            </w:r>
          </w:p>
          <w:p w:rsidR="00000000" w:rsidRPr="00E261BF" w:rsidP="00E261BF">
            <w:pPr>
              <w:pStyle w:val="ListBullet"/>
            </w:pPr>
            <w:r w:rsidRPr="00E261BF">
              <w:t>pincers</w:t>
            </w:r>
          </w:p>
          <w:p w:rsidR="00000000" w:rsidRPr="00E261BF" w:rsidP="00E261BF">
            <w:pPr>
              <w:pStyle w:val="ListBullet"/>
            </w:pPr>
            <w:r w:rsidRPr="00E261BF">
              <w:t>brushes</w:t>
            </w:r>
          </w:p>
          <w:p w:rsidR="00000000" w:rsidP="00E261BF">
            <w:pPr>
              <w:pStyle w:val="ListBullet"/>
              <w:rPr>
                <w:lang w:val="en-NZ"/>
              </w:rPr>
            </w:pPr>
            <w:r w:rsidRPr="00E261BF">
              <w:t>hoof dressings.</w:t>
            </w:r>
          </w:p>
        </w:tc>
      </w:tr>
      <w:tr w:rsidTr="004765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t>Hazards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ListBullet"/>
            </w:pPr>
            <w:r w:rsidRPr="00E261BF">
              <w:t>solar radiation</w:t>
            </w:r>
          </w:p>
          <w:p w:rsidR="00000000" w:rsidRPr="00E261BF" w:rsidP="00E261BF">
            <w:pPr>
              <w:pStyle w:val="ListBullet"/>
            </w:pPr>
            <w:r w:rsidRPr="00E261BF">
              <w:t>dust</w:t>
            </w:r>
          </w:p>
          <w:p w:rsidR="00000000" w:rsidRPr="00E261BF" w:rsidP="00E261BF">
            <w:pPr>
              <w:pStyle w:val="ListBullet"/>
            </w:pPr>
            <w:r w:rsidRPr="00E261BF">
              <w:t>noise</w:t>
            </w:r>
          </w:p>
          <w:p w:rsidR="00000000" w:rsidRPr="00E261BF" w:rsidP="00E261BF">
            <w:pPr>
              <w:pStyle w:val="ListBullet"/>
            </w:pPr>
            <w:r w:rsidRPr="00E261BF">
              <w:t>air- and soil-borne micro-organisms</w:t>
            </w:r>
          </w:p>
          <w:p w:rsidR="00000000" w:rsidRPr="00E261BF" w:rsidP="00E261BF">
            <w:pPr>
              <w:pStyle w:val="ListBullet"/>
            </w:pPr>
            <w:r w:rsidRPr="00E261BF">
              <w:t>chemicals and hazardous substances</w:t>
            </w:r>
          </w:p>
          <w:p w:rsidR="00000000" w:rsidRPr="00E261BF" w:rsidP="00E261BF">
            <w:pPr>
              <w:pStyle w:val="ListBullet"/>
            </w:pPr>
            <w:r w:rsidRPr="00E261BF">
              <w:t>sharp hand tools and equipment</w:t>
            </w:r>
          </w:p>
          <w:p w:rsidR="00000000" w:rsidRPr="00E261BF" w:rsidP="00E261BF">
            <w:pPr>
              <w:pStyle w:val="ListBullet"/>
            </w:pPr>
            <w:r w:rsidRPr="00E261BF">
              <w:t>manual handling</w:t>
            </w:r>
          </w:p>
          <w:p w:rsidR="00000000" w:rsidRPr="00E261BF" w:rsidP="00E261BF">
            <w:pPr>
              <w:pStyle w:val="ListBullet"/>
            </w:pPr>
            <w:r w:rsidRPr="00E261BF">
              <w:t>holes</w:t>
            </w:r>
          </w:p>
          <w:p w:rsidR="00000000" w:rsidRPr="00E261BF" w:rsidP="00E261BF">
            <w:pPr>
              <w:pStyle w:val="ListBullet"/>
            </w:pPr>
            <w:r w:rsidRPr="00E261BF">
              <w:t>slippery and uneven surfaces.</w:t>
            </w:r>
          </w:p>
        </w:tc>
      </w:tr>
    </w:tbl>
    <w:p w:rsidR="004765A6" w:rsidP="00E261BF">
      <w:pPr>
        <w:pStyle w:val="BodyText"/>
      </w:pPr>
    </w:p>
    <w:p w:rsidR="004765A6" w:rsidP="00E261BF">
      <w:pPr>
        <w:pStyle w:val="BodyText"/>
      </w:pPr>
    </w:p>
    <w:p w:rsidR="00000000" w:rsidRPr="00E261BF" w:rsidP="00E261BF">
      <w:pPr>
        <w:pStyle w:val="Heading1"/>
      </w:pPr>
      <w:bookmarkStart w:id="12" w:name="O_187763"/>
      <w:bookmarkEnd w:id="12"/>
      <w:r w:rsidRPr="00E261BF">
        <w:t>Unit Sector(s)</w:t>
      </w:r>
    </w:p>
    <w:tbl>
      <w:tblPr>
        <w:tblW w:w="0" w:type="auto"/>
        <w:tblLayout w:type="fixed"/>
        <w:tblCellMar>
          <w:left w:w="62" w:type="dxa"/>
          <w:right w:w="62" w:type="dxa"/>
        </w:tblCellMar>
        <w:tblLook w:val="0000"/>
      </w:tblPr>
      <w:tblGrid>
        <w:gridCol w:w="2623"/>
        <w:gridCol w:w="5899"/>
      </w:tblGrid>
      <w:tr w:rsidTr="004765A6">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BodyText"/>
            </w:pPr>
            <w:r w:rsidRPr="00E261BF">
              <w:t>Horse breeding</w:t>
            </w:r>
          </w:p>
        </w:tc>
      </w:tr>
    </w:tbl>
    <w:p w:rsidR="004765A6" w:rsidP="00E261BF">
      <w:pPr>
        <w:pStyle w:val="BodyText"/>
      </w:pPr>
    </w:p>
    <w:p w:rsidR="004765A6" w:rsidP="00E261BF">
      <w:pPr>
        <w:pStyle w:val="BodyText"/>
      </w:pPr>
    </w:p>
    <w:p w:rsidR="00000000" w:rsidRPr="00E261BF" w:rsidP="00E261BF">
      <w:pPr>
        <w:pStyle w:val="Heading1"/>
      </w:pPr>
      <w:bookmarkStart w:id="13" w:name="O_187760"/>
      <w:bookmarkEnd w:id="13"/>
      <w:r w:rsidRPr="00E261BF">
        <w:t>Co-requisite units</w:t>
      </w:r>
    </w:p>
    <w:tbl>
      <w:tblPr>
        <w:tblW w:w="0" w:type="auto"/>
        <w:tblLayout w:type="fixed"/>
        <w:tblCellMar>
          <w:left w:w="62" w:type="dxa"/>
          <w:right w:w="62" w:type="dxa"/>
        </w:tblCellMar>
        <w:tblLook w:val="0000"/>
      </w:tblPr>
      <w:tblGrid>
        <w:gridCol w:w="2641"/>
        <w:gridCol w:w="1322"/>
        <w:gridCol w:w="4559"/>
      </w:tblGrid>
      <w:tr w:rsidTr="004765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p>
        </w:tc>
      </w:tr>
      <w:tr w:rsidTr="004765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p>
        </w:tc>
      </w:tr>
      <w:tr w:rsidTr="004765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BodyText"/>
            </w:pPr>
          </w:p>
        </w:tc>
      </w:tr>
    </w:tbl>
    <w:p w:rsidR="004765A6" w:rsidP="00E261BF">
      <w:pPr>
        <w:pStyle w:val="BodyText"/>
      </w:pPr>
    </w:p>
    <w:p w:rsidR="004765A6" w:rsidP="00E261BF">
      <w:pPr>
        <w:pStyle w:val="BodyText"/>
      </w:pPr>
    </w:p>
    <w:p w:rsidR="00000000" w:rsidRPr="00E261BF" w:rsidP="00E261BF">
      <w:pPr>
        <w:pStyle w:val="Heading1"/>
      </w:pPr>
      <w:bookmarkStart w:id="14" w:name="O_187762"/>
      <w:bookmarkEnd w:id="14"/>
      <w:r w:rsidRPr="00E261BF">
        <w:t>Competency field</w:t>
      </w:r>
    </w:p>
    <w:tbl>
      <w:tblPr>
        <w:tblW w:w="0" w:type="auto"/>
        <w:tblLayout w:type="fixed"/>
        <w:tblCellMar>
          <w:left w:w="62" w:type="dxa"/>
          <w:right w:w="62" w:type="dxa"/>
        </w:tblCellMar>
        <w:tblLook w:val="0000"/>
      </w:tblPr>
      <w:tblGrid>
        <w:gridCol w:w="2784"/>
        <w:gridCol w:w="5738"/>
      </w:tblGrid>
      <w:tr w:rsidTr="004765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BF">
            <w:pPr>
              <w:pStyle w:val="BodyText"/>
              <w:rPr>
                <w:lang w:val="en-NZ"/>
              </w:rPr>
            </w:pPr>
            <w:r w:rsidRPr="00E261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BF" w:rsidP="00E261BF">
            <w:pPr>
              <w:pStyle w:val="BodyText"/>
            </w:pPr>
          </w:p>
        </w:tc>
      </w:tr>
    </w:tbl>
    <w:p w:rsidR="004765A6" w:rsidP="00E261BF">
      <w:pPr>
        <w:pStyle w:val="BodyText"/>
      </w:pPr>
    </w:p>
    <w:p w:rsidR="004765A6" w:rsidP="00E261BF">
      <w:pPr>
        <w:pStyle w:val="BodyText"/>
      </w:pPr>
    </w:p>
    <w:p w:rsidR="00000000" w:rsidRPr="00E261BF" w:rsidP="00E261BF"/>
    <w:sectPr w:rsidSect="00E261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5A6" w:rsidP="00476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A6" w:rsidP="00E261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765A6" w:rsidP="00E261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65A6" w:rsidP="00E261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5A6" w:rsidP="004765A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A6" w:rsidP="00E261BF">
    <w:pPr>
      <w:pStyle w:val="Header"/>
      <w:framePr w:wrap="around"/>
    </w:pPr>
    <w:r>
      <w:fldChar w:fldCharType="begin"/>
    </w:r>
    <w:r>
      <w:instrText xml:space="preserve"> TITLE   \* MERGEFORMAT </w:instrText>
    </w:r>
    <w:r>
      <w:fldChar w:fldCharType="separate"/>
    </w:r>
    <w:r>
      <w:t>AHCHBR101A Support horse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65A6" w:rsidP="00E261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4AEE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4213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1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1BF"/>
    <w:pPr>
      <w:spacing w:before="360" w:after="60"/>
      <w:outlineLvl w:val="0"/>
    </w:pPr>
    <w:rPr>
      <w:sz w:val="32"/>
    </w:rPr>
  </w:style>
  <w:style w:type="paragraph" w:styleId="Heading2">
    <w:name w:val="heading 2"/>
    <w:basedOn w:val="HeadingBase"/>
    <w:next w:val="BodyText"/>
    <w:link w:val="Heading2Char"/>
    <w:qFormat/>
    <w:rsid w:val="00E261BF"/>
    <w:pPr>
      <w:keepLines/>
      <w:spacing w:before="240" w:after="120"/>
      <w:outlineLvl w:val="1"/>
    </w:pPr>
    <w:rPr>
      <w:sz w:val="28"/>
      <w:szCs w:val="40"/>
    </w:rPr>
  </w:style>
  <w:style w:type="paragraph" w:styleId="Heading3">
    <w:name w:val="heading 3"/>
    <w:basedOn w:val="HeadingBase"/>
    <w:next w:val="BodyText"/>
    <w:link w:val="Heading3Char"/>
    <w:qFormat/>
    <w:rsid w:val="00E261BF"/>
    <w:pPr>
      <w:spacing w:before="180" w:after="120"/>
      <w:outlineLvl w:val="2"/>
    </w:pPr>
    <w:rPr>
      <w:spacing w:val="-10"/>
      <w:kern w:val="32"/>
    </w:rPr>
  </w:style>
  <w:style w:type="paragraph" w:styleId="Heading4">
    <w:name w:val="heading 4"/>
    <w:basedOn w:val="HeadingBase"/>
    <w:next w:val="BodyText"/>
    <w:link w:val="Heading4Char"/>
    <w:qFormat/>
    <w:rsid w:val="00E261BF"/>
    <w:pPr>
      <w:spacing w:before="160" w:after="120"/>
      <w:outlineLvl w:val="3"/>
    </w:pPr>
    <w:rPr>
      <w:sz w:val="22"/>
    </w:rPr>
  </w:style>
  <w:style w:type="paragraph" w:styleId="Heading5">
    <w:name w:val="heading 5"/>
    <w:basedOn w:val="HeadingBase"/>
    <w:next w:val="Normal"/>
    <w:link w:val="Heading5Char"/>
    <w:qFormat/>
    <w:rsid w:val="00E261BF"/>
    <w:pPr>
      <w:spacing w:before="80"/>
      <w:outlineLvl w:val="4"/>
    </w:pPr>
    <w:rPr>
      <w:color w:val="918585"/>
      <w:sz w:val="20"/>
    </w:rPr>
  </w:style>
  <w:style w:type="paragraph" w:styleId="Heading6">
    <w:name w:val="heading 6"/>
    <w:basedOn w:val="HeadingBase"/>
    <w:next w:val="Normal"/>
    <w:link w:val="Heading6Char"/>
    <w:qFormat/>
    <w:rsid w:val="00E261BF"/>
    <w:pPr>
      <w:spacing w:before="60"/>
      <w:outlineLvl w:val="5"/>
    </w:pPr>
    <w:rPr>
      <w:color w:val="918585"/>
      <w:sz w:val="20"/>
    </w:rPr>
  </w:style>
  <w:style w:type="paragraph" w:styleId="Heading7">
    <w:name w:val="heading 7"/>
    <w:basedOn w:val="Normal"/>
    <w:next w:val="Normal"/>
    <w:link w:val="Heading7Char"/>
    <w:qFormat/>
    <w:rsid w:val="00E261BF"/>
    <w:pPr>
      <w:ind w:left="720"/>
      <w:outlineLvl w:val="6"/>
    </w:pPr>
    <w:rPr>
      <w:i/>
    </w:rPr>
  </w:style>
  <w:style w:type="paragraph" w:styleId="Heading8">
    <w:name w:val="heading 8"/>
    <w:basedOn w:val="Normal"/>
    <w:next w:val="Normal"/>
    <w:link w:val="Heading8Char"/>
    <w:qFormat/>
    <w:rsid w:val="00E261BF"/>
    <w:pPr>
      <w:ind w:left="720"/>
      <w:outlineLvl w:val="7"/>
    </w:pPr>
    <w:rPr>
      <w:i/>
    </w:rPr>
  </w:style>
  <w:style w:type="paragraph" w:styleId="Heading9">
    <w:name w:val="heading 9"/>
    <w:basedOn w:val="Normal"/>
    <w:next w:val="Normal"/>
    <w:link w:val="Heading9Char"/>
    <w:qFormat/>
    <w:rsid w:val="00E261BF"/>
    <w:pPr>
      <w:ind w:left="720"/>
      <w:outlineLvl w:val="8"/>
    </w:pPr>
    <w:rPr>
      <w:i/>
    </w:rPr>
  </w:style>
  <w:style w:type="character" w:default="1" w:styleId="DefaultParagraphFont">
    <w:name w:val="Default Paragraph Font"/>
    <w:uiPriority w:val="1"/>
    <w:unhideWhenUsed/>
    <w:rsid w:val="00E26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1BF"/>
  </w:style>
  <w:style w:type="character" w:customStyle="1" w:styleId="Heading1Char">
    <w:name w:val="Heading 1 Char"/>
    <w:link w:val="Heading1"/>
    <w:rsid w:val="00E261BF"/>
    <w:rPr>
      <w:rFonts w:ascii="Times New Roman" w:eastAsia="Times New Roman" w:hAnsi="Times New Roman" w:cs="Times New Roman"/>
      <w:b/>
      <w:sz w:val="32"/>
      <w:szCs w:val="20"/>
      <w:lang w:eastAsia="en-US"/>
    </w:rPr>
  </w:style>
  <w:style w:type="paragraph" w:styleId="BodyText">
    <w:name w:val="Body Text"/>
    <w:basedOn w:val="Normal"/>
    <w:link w:val="BodyTextChar"/>
    <w:rsid w:val="00E261BF"/>
    <w:pPr>
      <w:spacing w:before="120" w:after="120"/>
      <w:contextualSpacing/>
    </w:pPr>
    <w:rPr>
      <w:rFonts w:ascii="Times New Roman" w:hAnsi="Times New Roman"/>
      <w:sz w:val="24"/>
      <w:szCs w:val="22"/>
    </w:rPr>
  </w:style>
  <w:style w:type="character" w:customStyle="1" w:styleId="BodyTextChar">
    <w:name w:val="Body Text Char"/>
    <w:link w:val="BodyText"/>
    <w:rsid w:val="00E261BF"/>
    <w:rPr>
      <w:rFonts w:ascii="Times New Roman" w:eastAsia="Times New Roman" w:hAnsi="Times New Roman" w:cs="Times New Roman"/>
      <w:sz w:val="24"/>
      <w:lang w:val="en-US" w:eastAsia="en-US"/>
    </w:rPr>
  </w:style>
  <w:style w:type="paragraph" w:styleId="Footer">
    <w:name w:val="footer"/>
    <w:basedOn w:val="Normal"/>
    <w:link w:val="FooterChar"/>
    <w:rsid w:val="00E26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61BF"/>
    <w:rPr>
      <w:rFonts w:ascii="Times New Roman" w:eastAsia="Times New Roman" w:hAnsi="Times New Roman" w:cs="Times New Roman"/>
      <w:sz w:val="16"/>
      <w:lang w:val="en-US" w:eastAsia="en-US"/>
    </w:rPr>
  </w:style>
  <w:style w:type="paragraph" w:styleId="List">
    <w:name w:val="List"/>
    <w:basedOn w:val="BodyText"/>
    <w:next w:val="BodyText"/>
    <w:rsid w:val="00E261BF"/>
    <w:pPr>
      <w:tabs>
        <w:tab w:val="left" w:pos="340"/>
      </w:tabs>
      <w:spacing w:before="60" w:after="60"/>
      <w:ind w:left="340" w:hanging="340"/>
    </w:pPr>
  </w:style>
  <w:style w:type="paragraph" w:styleId="ListBullet">
    <w:name w:val="List Bullet"/>
    <w:basedOn w:val="List"/>
    <w:rsid w:val="00E261BF"/>
    <w:pPr>
      <w:numPr>
        <w:numId w:val="12"/>
      </w:numPr>
      <w:tabs>
        <w:tab w:val="clear" w:pos="340"/>
      </w:tabs>
      <w:spacing w:before="40" w:after="40"/>
    </w:pPr>
  </w:style>
  <w:style w:type="character" w:customStyle="1" w:styleId="SpecialBold">
    <w:name w:val="Special Bold"/>
    <w:rsid w:val="00E261BF"/>
    <w:rPr>
      <w:b/>
      <w:spacing w:val="0"/>
    </w:rPr>
  </w:style>
  <w:style w:type="paragraph" w:styleId="Header">
    <w:name w:val="header"/>
    <w:basedOn w:val="Normal"/>
    <w:link w:val="HeaderChar"/>
    <w:rsid w:val="00E26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61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61BF"/>
    <w:pPr>
      <w:spacing w:before="240" w:after="120"/>
      <w:outlineLvl w:val="0"/>
    </w:pPr>
    <w:rPr>
      <w:rFonts w:ascii="Times New Roman" w:hAnsi="Times New Roman"/>
      <w:b/>
      <w:sz w:val="28"/>
    </w:rPr>
  </w:style>
  <w:style w:type="paragraph" w:customStyle="1" w:styleId="AllowPageBreak">
    <w:name w:val="AllowPageBreak"/>
    <w:rsid w:val="00E261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61BF"/>
    <w:pPr>
      <w:tabs>
        <w:tab w:val="left" w:pos="680"/>
      </w:tabs>
      <w:spacing w:before="60" w:after="60"/>
      <w:ind w:left="680" w:hanging="340"/>
    </w:pPr>
  </w:style>
  <w:style w:type="character" w:customStyle="1" w:styleId="Heading2Char">
    <w:name w:val="Heading 2 Char"/>
    <w:link w:val="Heading2"/>
    <w:rsid w:val="00E261BF"/>
    <w:rPr>
      <w:rFonts w:ascii="Times New Roman" w:eastAsia="Times New Roman" w:hAnsi="Times New Roman" w:cs="Times New Roman"/>
      <w:b/>
      <w:sz w:val="28"/>
      <w:szCs w:val="40"/>
      <w:lang w:eastAsia="en-US"/>
    </w:rPr>
  </w:style>
  <w:style w:type="character" w:customStyle="1" w:styleId="Heading3Char">
    <w:name w:val="Heading 3 Char"/>
    <w:link w:val="Heading3"/>
    <w:rsid w:val="00E261B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61BF"/>
    <w:rPr>
      <w:rFonts w:ascii="Times New Roman" w:eastAsia="Times New Roman" w:hAnsi="Times New Roman" w:cs="Times New Roman"/>
      <w:b/>
      <w:szCs w:val="20"/>
      <w:lang w:eastAsia="en-US"/>
    </w:rPr>
  </w:style>
  <w:style w:type="character" w:customStyle="1" w:styleId="Heading5Char">
    <w:name w:val="Heading 5 Char"/>
    <w:link w:val="Heading5"/>
    <w:rsid w:val="00E261B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6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1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1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1BF"/>
    <w:rPr>
      <w:rFonts w:ascii="Courier New" w:eastAsia="Times New Roman" w:hAnsi="Courier New" w:cs="Times New Roman"/>
      <w:i/>
      <w:szCs w:val="20"/>
      <w:lang w:val="en-US" w:eastAsia="en-US"/>
    </w:rPr>
  </w:style>
  <w:style w:type="paragraph" w:customStyle="1" w:styleId="HeadingBase">
    <w:name w:val="Heading Base"/>
    <w:rsid w:val="00E26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1BF"/>
    <w:pPr>
      <w:tabs>
        <w:tab w:val="right" w:leader="dot" w:pos="9072"/>
      </w:tabs>
      <w:ind w:left="567"/>
    </w:pPr>
    <w:rPr>
      <w:szCs w:val="22"/>
    </w:rPr>
  </w:style>
  <w:style w:type="paragraph" w:customStyle="1" w:styleId="TOCBase">
    <w:name w:val="TOC Base"/>
    <w:rsid w:val="00E26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1BF"/>
    <w:pPr>
      <w:tabs>
        <w:tab w:val="right" w:leader="dot" w:pos="9072"/>
      </w:tabs>
      <w:spacing w:before="40" w:after="40"/>
      <w:ind w:left="284"/>
    </w:pPr>
    <w:rPr>
      <w:rFonts w:ascii="Times New Roman" w:hAnsi="Times New Roman"/>
    </w:rPr>
  </w:style>
  <w:style w:type="paragraph" w:styleId="TOC1">
    <w:name w:val="toc 1"/>
    <w:basedOn w:val="TOCBase"/>
    <w:next w:val="Normal"/>
    <w:rsid w:val="00E261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1BF"/>
    <w:pPr>
      <w:spacing w:before="5040"/>
      <w:jc w:val="center"/>
    </w:pPr>
    <w:rPr>
      <w:sz w:val="48"/>
      <w:szCs w:val="72"/>
      <w:lang w:val="en-US"/>
    </w:rPr>
  </w:style>
  <w:style w:type="character" w:customStyle="1" w:styleId="TitleChar">
    <w:name w:val="Title Char"/>
    <w:link w:val="Title"/>
    <w:rsid w:val="00E26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1BF"/>
    <w:pPr>
      <w:tabs>
        <w:tab w:val="left" w:pos="3600"/>
        <w:tab w:val="left" w:pos="3958"/>
      </w:tabs>
    </w:pPr>
  </w:style>
  <w:style w:type="paragraph" w:customStyle="1" w:styleId="Note">
    <w:name w:val="Note"/>
    <w:basedOn w:val="BodyText"/>
    <w:rsid w:val="00E261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1BF"/>
    <w:pPr>
      <w:framePr w:wrap="auto" w:hAnchor="text" w:y="6049"/>
    </w:pPr>
    <w:rPr>
      <w:color w:val="000000"/>
      <w:sz w:val="40"/>
    </w:rPr>
  </w:style>
  <w:style w:type="paragraph" w:customStyle="1" w:styleId="TOCTitle">
    <w:name w:val="TOCTitle"/>
    <w:basedOn w:val="Heading1"/>
    <w:rsid w:val="00E261BF"/>
    <w:pPr>
      <w:spacing w:after="240"/>
      <w:jc w:val="center"/>
      <w:outlineLvl w:val="9"/>
    </w:pPr>
    <w:rPr>
      <w:caps/>
    </w:rPr>
  </w:style>
  <w:style w:type="paragraph" w:customStyle="1" w:styleId="Version">
    <w:name w:val="Version"/>
    <w:rsid w:val="00E261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1BF"/>
    <w:pPr>
      <w:numPr>
        <w:numId w:val="13"/>
      </w:numPr>
      <w:tabs>
        <w:tab w:val="clear" w:pos="680"/>
      </w:tabs>
    </w:pPr>
  </w:style>
  <w:style w:type="paragraph" w:styleId="Index1">
    <w:name w:val="index 1"/>
    <w:basedOn w:val="Normal"/>
    <w:next w:val="Normal"/>
    <w:semiHidden/>
    <w:rsid w:val="00E261BF"/>
    <w:pPr>
      <w:keepNext w:val="0"/>
      <w:tabs>
        <w:tab w:val="right" w:pos="4176"/>
      </w:tabs>
      <w:ind w:left="198" w:hanging="198"/>
    </w:pPr>
    <w:rPr>
      <w:rFonts w:ascii="Garamond" w:hAnsi="Garamond"/>
    </w:rPr>
  </w:style>
  <w:style w:type="paragraph" w:styleId="IndexHeading">
    <w:name w:val="index heading"/>
    <w:basedOn w:val="Normal"/>
    <w:next w:val="Index1"/>
    <w:semiHidden/>
    <w:rsid w:val="00E261BF"/>
    <w:pPr>
      <w:spacing w:before="120" w:after="120"/>
    </w:pPr>
    <w:rPr>
      <w:rFonts w:ascii="Arial" w:hAnsi="Arial"/>
      <w:b/>
      <w:color w:val="918585"/>
      <w:sz w:val="24"/>
    </w:rPr>
  </w:style>
  <w:style w:type="paragraph" w:customStyle="1" w:styleId="Chapter">
    <w:name w:val="Chapter"/>
    <w:basedOn w:val="Normal"/>
    <w:rsid w:val="00E261BF"/>
    <w:pPr>
      <w:spacing w:before="240"/>
    </w:pPr>
    <w:rPr>
      <w:rFonts w:ascii="Times New Roman" w:hAnsi="Times New Roman"/>
      <w:smallCaps/>
      <w:spacing w:val="80"/>
      <w:sz w:val="28"/>
    </w:rPr>
  </w:style>
  <w:style w:type="paragraph" w:customStyle="1" w:styleId="InChapter">
    <w:name w:val="InChapter"/>
    <w:basedOn w:val="Heading3"/>
    <w:rsid w:val="00E261BF"/>
    <w:pPr>
      <w:spacing w:after="240"/>
      <w:outlineLvl w:val="9"/>
    </w:pPr>
    <w:rPr>
      <w:noProof/>
    </w:rPr>
  </w:style>
  <w:style w:type="paragraph" w:styleId="Index2">
    <w:name w:val="index 2"/>
    <w:basedOn w:val="Normal"/>
    <w:next w:val="Normal"/>
    <w:semiHidden/>
    <w:rsid w:val="00E261BF"/>
    <w:pPr>
      <w:tabs>
        <w:tab w:val="right" w:pos="4176"/>
      </w:tabs>
      <w:ind w:left="568" w:hanging="284"/>
    </w:pPr>
    <w:rPr>
      <w:rFonts w:ascii="Garamond" w:hAnsi="Garamond"/>
    </w:rPr>
  </w:style>
  <w:style w:type="paragraph" w:customStyle="1" w:styleId="Byline">
    <w:name w:val="Byline"/>
    <w:rsid w:val="00E26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1BF"/>
    <w:pPr>
      <w:tabs>
        <w:tab w:val="clear" w:pos="3600"/>
        <w:tab w:val="clear" w:pos="3958"/>
      </w:tabs>
      <w:jc w:val="right"/>
    </w:pPr>
  </w:style>
  <w:style w:type="character" w:styleId="Emphasis">
    <w:name w:val="Emphasis"/>
    <w:qFormat/>
    <w:rsid w:val="00E261BF"/>
    <w:rPr>
      <w:i/>
    </w:rPr>
  </w:style>
  <w:style w:type="paragraph" w:styleId="Caption">
    <w:name w:val="caption"/>
    <w:basedOn w:val="BodyText"/>
    <w:next w:val="Normal"/>
    <w:qFormat/>
    <w:rsid w:val="00E261BF"/>
    <w:pPr>
      <w:framePr w:w="2268" w:hSpace="181" w:vSpace="181" w:wrap="around" w:vAnchor="text" w:hAnchor="page" w:x="1135" w:y="285" w:anchorLock="1"/>
    </w:pPr>
    <w:rPr>
      <w:i/>
    </w:rPr>
  </w:style>
  <w:style w:type="paragraph" w:customStyle="1" w:styleId="MiniTOCTitle">
    <w:name w:val="MiniTOCTitle"/>
    <w:basedOn w:val="Heading4"/>
    <w:rsid w:val="00E261BF"/>
    <w:pPr>
      <w:spacing w:before="240"/>
      <w:outlineLvl w:val="9"/>
    </w:pPr>
    <w:rPr>
      <w:noProof/>
      <w:sz w:val="24"/>
    </w:rPr>
  </w:style>
  <w:style w:type="paragraph" w:customStyle="1" w:styleId="MiniTOCItem">
    <w:name w:val="MiniTOCItem"/>
    <w:basedOn w:val="ListBullet"/>
    <w:rsid w:val="00E261BF"/>
    <w:pPr>
      <w:numPr>
        <w:numId w:val="0"/>
      </w:numPr>
      <w:tabs>
        <w:tab w:val="right" w:leader="dot" w:pos="6521"/>
      </w:tabs>
      <w:spacing w:before="0" w:after="0"/>
    </w:pPr>
  </w:style>
  <w:style w:type="paragraph" w:customStyle="1" w:styleId="TOFTitle">
    <w:name w:val="TOFTitle"/>
    <w:basedOn w:val="TOCTitle"/>
    <w:rsid w:val="00E261BF"/>
  </w:style>
  <w:style w:type="paragraph" w:styleId="TableofFigures">
    <w:name w:val="table of figures"/>
    <w:basedOn w:val="Normal"/>
    <w:next w:val="Normal"/>
    <w:semiHidden/>
    <w:rsid w:val="00E261BF"/>
    <w:pPr>
      <w:tabs>
        <w:tab w:val="right" w:leader="dot" w:pos="9072"/>
      </w:tabs>
      <w:ind w:left="970" w:hanging="403"/>
    </w:pPr>
    <w:rPr>
      <w:rFonts w:ascii="Times New Roman" w:hAnsi="Times New Roman"/>
      <w:b/>
    </w:rPr>
  </w:style>
  <w:style w:type="paragraph" w:styleId="ListNumber">
    <w:name w:val="List Number"/>
    <w:basedOn w:val="List"/>
    <w:rsid w:val="00E261BF"/>
    <w:pPr>
      <w:numPr>
        <w:numId w:val="10"/>
      </w:numPr>
    </w:pPr>
  </w:style>
  <w:style w:type="character" w:customStyle="1" w:styleId="WingdingSymbols">
    <w:name w:val="Wingding Symbols"/>
    <w:rsid w:val="00E261BF"/>
    <w:rPr>
      <w:rFonts w:ascii="Wingdings" w:hAnsi="Wingdings"/>
    </w:rPr>
  </w:style>
  <w:style w:type="paragraph" w:customStyle="1" w:styleId="TableHeading">
    <w:name w:val="Table Heading"/>
    <w:basedOn w:val="HeadingBase"/>
    <w:rsid w:val="00E261BF"/>
    <w:pPr>
      <w:keepLines/>
      <w:pBdr>
        <w:bottom w:val="single" w:sz="6" w:space="1" w:color="918585"/>
      </w:pBdr>
      <w:spacing w:before="240"/>
    </w:pPr>
  </w:style>
  <w:style w:type="character" w:customStyle="1" w:styleId="HotSpot">
    <w:name w:val="HotSpot"/>
    <w:rsid w:val="00E261BF"/>
    <w:rPr>
      <w:color w:val="0033CC"/>
      <w:u w:val="none"/>
    </w:rPr>
  </w:style>
  <w:style w:type="paragraph" w:customStyle="1" w:styleId="BodyTextRight">
    <w:name w:val="Body Text Right"/>
    <w:basedOn w:val="BodyText"/>
    <w:rsid w:val="00E261BF"/>
    <w:pPr>
      <w:spacing w:before="0" w:after="0"/>
      <w:jc w:val="right"/>
    </w:pPr>
  </w:style>
  <w:style w:type="paragraph" w:styleId="Index3">
    <w:name w:val="index 3"/>
    <w:basedOn w:val="ListNumber2"/>
    <w:next w:val="Normal"/>
    <w:semiHidden/>
    <w:rsid w:val="00E261BF"/>
    <w:pPr>
      <w:numPr>
        <w:numId w:val="0"/>
      </w:numPr>
      <w:tabs>
        <w:tab w:val="right" w:leader="dot" w:pos="4176"/>
      </w:tabs>
    </w:pPr>
  </w:style>
  <w:style w:type="paragraph" w:styleId="ListNumber2">
    <w:name w:val="List Number 2"/>
    <w:basedOn w:val="List2"/>
    <w:rsid w:val="00E261BF"/>
    <w:pPr>
      <w:numPr>
        <w:numId w:val="9"/>
      </w:numPr>
      <w:tabs>
        <w:tab w:val="clear" w:pos="1060"/>
      </w:tabs>
    </w:pPr>
  </w:style>
  <w:style w:type="paragraph" w:customStyle="1" w:styleId="MarginNote">
    <w:name w:val="Margin Note"/>
    <w:basedOn w:val="BodyText"/>
    <w:rsid w:val="00E26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61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1BF"/>
    <w:rPr>
      <w:sz w:val="32"/>
    </w:rPr>
  </w:style>
  <w:style w:type="paragraph" w:customStyle="1" w:styleId="HeadingProcedure">
    <w:name w:val="Heading Procedure"/>
    <w:basedOn w:val="HeadingBase"/>
    <w:next w:val="Normal"/>
    <w:rsid w:val="00E261BF"/>
    <w:pPr>
      <w:tabs>
        <w:tab w:val="left" w:pos="0"/>
      </w:tabs>
      <w:spacing w:before="120" w:after="60"/>
    </w:pPr>
    <w:rPr>
      <w:i/>
      <w:color w:val="918585"/>
      <w:sz w:val="22"/>
    </w:rPr>
  </w:style>
  <w:style w:type="paragraph" w:customStyle="1" w:styleId="TableBodyText">
    <w:name w:val="Table Body Text"/>
    <w:basedOn w:val="BodyText"/>
    <w:rsid w:val="00E261BF"/>
    <w:pPr>
      <w:spacing w:before="60" w:after="60"/>
    </w:pPr>
  </w:style>
  <w:style w:type="paragraph" w:styleId="ListContinue">
    <w:name w:val="List Continue"/>
    <w:basedOn w:val="List"/>
    <w:rsid w:val="00E261BF"/>
    <w:pPr>
      <w:ind w:firstLine="0"/>
    </w:pPr>
  </w:style>
  <w:style w:type="paragraph" w:customStyle="1" w:styleId="ListNote">
    <w:name w:val="List Note"/>
    <w:basedOn w:val="List"/>
    <w:rsid w:val="00E261BF"/>
    <w:pPr>
      <w:pBdr>
        <w:top w:val="single" w:sz="6" w:space="2" w:color="918585"/>
        <w:bottom w:val="single" w:sz="6" w:space="2" w:color="918585"/>
      </w:pBdr>
      <w:tabs>
        <w:tab w:val="left" w:pos="1021"/>
      </w:tabs>
      <w:ind w:firstLine="0"/>
    </w:pPr>
  </w:style>
  <w:style w:type="paragraph" w:customStyle="1" w:styleId="Warning">
    <w:name w:val="Warning"/>
    <w:basedOn w:val="BodyText"/>
    <w:rsid w:val="00E261BF"/>
    <w:pPr>
      <w:shd w:val="clear" w:color="auto" w:fill="D9D9D9"/>
      <w:tabs>
        <w:tab w:val="left" w:pos="992"/>
      </w:tabs>
      <w:ind w:left="119" w:right="119"/>
    </w:pPr>
    <w:rPr>
      <w:sz w:val="20"/>
    </w:rPr>
  </w:style>
  <w:style w:type="paragraph" w:customStyle="1" w:styleId="MarginIcons">
    <w:name w:val="Margin Icons"/>
    <w:basedOn w:val="BodyText"/>
    <w:rsid w:val="00E261B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61BF"/>
    <w:rPr>
      <w:rFonts w:ascii="Courier New" w:hAnsi="Courier New"/>
    </w:rPr>
  </w:style>
  <w:style w:type="paragraph" w:customStyle="1" w:styleId="NoteBullet">
    <w:name w:val="Note Bullet"/>
    <w:basedOn w:val="Note"/>
    <w:rsid w:val="00E261BF"/>
    <w:pPr>
      <w:tabs>
        <w:tab w:val="clear" w:pos="680"/>
      </w:tabs>
      <w:spacing w:before="60" w:after="60"/>
    </w:pPr>
  </w:style>
  <w:style w:type="paragraph" w:customStyle="1" w:styleId="SubHeading2">
    <w:name w:val="SubHeading2"/>
    <w:basedOn w:val="HeadingBase"/>
    <w:rsid w:val="00E261BF"/>
    <w:pPr>
      <w:spacing w:before="240" w:after="60"/>
    </w:pPr>
    <w:rPr>
      <w:sz w:val="20"/>
    </w:rPr>
  </w:style>
  <w:style w:type="paragraph" w:customStyle="1" w:styleId="SubHeading1">
    <w:name w:val="SubHeading1"/>
    <w:basedOn w:val="HeadingBase"/>
    <w:rsid w:val="00E261BF"/>
    <w:pPr>
      <w:spacing w:before="240" w:after="60"/>
    </w:pPr>
    <w:rPr>
      <w:color w:val="918585"/>
      <w:sz w:val="22"/>
    </w:rPr>
  </w:style>
  <w:style w:type="paragraph" w:customStyle="1" w:styleId="SideHeading">
    <w:name w:val="Side Heading"/>
    <w:basedOn w:val="HeadingBase"/>
    <w:rsid w:val="00E26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1BF"/>
    <w:pPr>
      <w:tabs>
        <w:tab w:val="num" w:pos="360"/>
      </w:tabs>
    </w:pPr>
  </w:style>
  <w:style w:type="paragraph" w:styleId="PlainText">
    <w:name w:val="Plain Text"/>
    <w:basedOn w:val="Normal"/>
    <w:link w:val="PlainTextChar"/>
    <w:rsid w:val="00E261BF"/>
    <w:rPr>
      <w:sz w:val="20"/>
    </w:rPr>
  </w:style>
  <w:style w:type="character" w:customStyle="1" w:styleId="PlainTextChar">
    <w:name w:val="Plain Text Char"/>
    <w:basedOn w:val="DefaultParagraphFont"/>
    <w:link w:val="PlainText"/>
    <w:rsid w:val="00E261BF"/>
    <w:rPr>
      <w:rFonts w:ascii="Courier New" w:eastAsia="Times New Roman" w:hAnsi="Courier New" w:cs="Times New Roman"/>
      <w:sz w:val="20"/>
      <w:szCs w:val="20"/>
      <w:lang w:val="en-US" w:eastAsia="en-US"/>
    </w:rPr>
  </w:style>
  <w:style w:type="character" w:customStyle="1" w:styleId="MenuOption">
    <w:name w:val="Menu Option"/>
    <w:rsid w:val="00E261BF"/>
    <w:rPr>
      <w:b/>
      <w:smallCaps/>
    </w:rPr>
  </w:style>
  <w:style w:type="paragraph" w:customStyle="1" w:styleId="TableListNumber">
    <w:name w:val="Table List Number"/>
    <w:basedOn w:val="ListNumber"/>
    <w:rsid w:val="00E261BF"/>
    <w:pPr>
      <w:numPr>
        <w:numId w:val="0"/>
      </w:numPr>
    </w:pPr>
  </w:style>
  <w:style w:type="paragraph" w:styleId="TOC4">
    <w:name w:val="toc 4"/>
    <w:basedOn w:val="TOCBase"/>
    <w:next w:val="Normal"/>
    <w:semiHidden/>
    <w:rsid w:val="00E261BF"/>
    <w:pPr>
      <w:tabs>
        <w:tab w:val="right" w:leader="dot" w:pos="9071"/>
      </w:tabs>
      <w:ind w:left="1701"/>
    </w:pPr>
  </w:style>
  <w:style w:type="paragraph" w:customStyle="1" w:styleId="ListAlpha">
    <w:name w:val="List Alpha"/>
    <w:basedOn w:val="List"/>
    <w:rsid w:val="00E261BF"/>
    <w:pPr>
      <w:numPr>
        <w:numId w:val="8"/>
      </w:numPr>
    </w:pPr>
  </w:style>
  <w:style w:type="paragraph" w:customStyle="1" w:styleId="ListAlpha2">
    <w:name w:val="List Alpha 2"/>
    <w:basedOn w:val="List2"/>
    <w:rsid w:val="00E261BF"/>
    <w:pPr>
      <w:numPr>
        <w:numId w:val="7"/>
      </w:numPr>
    </w:pPr>
  </w:style>
  <w:style w:type="paragraph" w:styleId="List3">
    <w:name w:val="List 3"/>
    <w:basedOn w:val="BodyText"/>
    <w:rsid w:val="00E261BF"/>
    <w:pPr>
      <w:tabs>
        <w:tab w:val="left" w:pos="1021"/>
      </w:tabs>
      <w:spacing w:before="60" w:after="60"/>
      <w:ind w:left="1020" w:hanging="340"/>
    </w:pPr>
  </w:style>
  <w:style w:type="paragraph" w:styleId="List4">
    <w:name w:val="List 4"/>
    <w:basedOn w:val="BodyText"/>
    <w:rsid w:val="00E261BF"/>
    <w:pPr>
      <w:tabs>
        <w:tab w:val="left" w:pos="1361"/>
      </w:tabs>
      <w:spacing w:before="60" w:after="60"/>
      <w:ind w:left="1361" w:hanging="340"/>
    </w:pPr>
  </w:style>
  <w:style w:type="paragraph" w:styleId="List5">
    <w:name w:val="List 5"/>
    <w:basedOn w:val="BodyText"/>
    <w:rsid w:val="00E261BF"/>
    <w:pPr>
      <w:tabs>
        <w:tab w:val="left" w:pos="1701"/>
      </w:tabs>
      <w:spacing w:before="60" w:after="60"/>
      <w:ind w:left="1701" w:hanging="340"/>
    </w:pPr>
  </w:style>
  <w:style w:type="paragraph" w:styleId="ListBullet3">
    <w:name w:val="List Bullet 3"/>
    <w:basedOn w:val="List3"/>
    <w:rsid w:val="00E261BF"/>
    <w:pPr>
      <w:numPr>
        <w:numId w:val="14"/>
      </w:numPr>
      <w:tabs>
        <w:tab w:val="clear" w:pos="1021"/>
      </w:tabs>
      <w:ind w:left="1037" w:hanging="357"/>
    </w:pPr>
  </w:style>
  <w:style w:type="paragraph" w:styleId="ListBullet4">
    <w:name w:val="List Bullet 4"/>
    <w:basedOn w:val="List4"/>
    <w:rsid w:val="00E261BF"/>
    <w:pPr>
      <w:numPr>
        <w:numId w:val="2"/>
      </w:numPr>
    </w:pPr>
  </w:style>
  <w:style w:type="paragraph" w:styleId="ListBullet5">
    <w:name w:val="List Bullet 5"/>
    <w:basedOn w:val="List5"/>
    <w:rsid w:val="00E261BF"/>
    <w:pPr>
      <w:numPr>
        <w:numId w:val="3"/>
      </w:numPr>
    </w:pPr>
  </w:style>
  <w:style w:type="paragraph" w:styleId="ListContinue2">
    <w:name w:val="List Continue 2"/>
    <w:basedOn w:val="List2"/>
    <w:rsid w:val="00E261BF"/>
    <w:pPr>
      <w:ind w:firstLine="0"/>
    </w:pPr>
  </w:style>
  <w:style w:type="paragraph" w:styleId="ListContinue3">
    <w:name w:val="List Continue 3"/>
    <w:basedOn w:val="List3"/>
    <w:rsid w:val="00E261BF"/>
    <w:pPr>
      <w:ind w:left="1021" w:firstLine="0"/>
    </w:pPr>
  </w:style>
  <w:style w:type="paragraph" w:styleId="ListContinue4">
    <w:name w:val="List Continue 4"/>
    <w:basedOn w:val="List4"/>
    <w:rsid w:val="00E261BF"/>
    <w:pPr>
      <w:ind w:firstLine="0"/>
    </w:pPr>
  </w:style>
  <w:style w:type="paragraph" w:styleId="ListContinue5">
    <w:name w:val="List Continue 5"/>
    <w:basedOn w:val="List5"/>
    <w:rsid w:val="00E261BF"/>
    <w:pPr>
      <w:ind w:firstLine="0"/>
    </w:pPr>
  </w:style>
  <w:style w:type="paragraph" w:styleId="ListNumber3">
    <w:name w:val="List Number 3"/>
    <w:basedOn w:val="List3"/>
    <w:rsid w:val="00E261BF"/>
    <w:pPr>
      <w:numPr>
        <w:numId w:val="4"/>
      </w:numPr>
    </w:pPr>
  </w:style>
  <w:style w:type="paragraph" w:styleId="ListNumber4">
    <w:name w:val="List Number 4"/>
    <w:basedOn w:val="List4"/>
    <w:rsid w:val="00E261BF"/>
    <w:pPr>
      <w:numPr>
        <w:numId w:val="5"/>
      </w:numPr>
    </w:pPr>
  </w:style>
  <w:style w:type="paragraph" w:styleId="ListNumber5">
    <w:name w:val="List Number 5"/>
    <w:basedOn w:val="List5"/>
    <w:rsid w:val="00E261BF"/>
    <w:pPr>
      <w:numPr>
        <w:numId w:val="6"/>
      </w:numPr>
    </w:pPr>
  </w:style>
  <w:style w:type="paragraph" w:styleId="BlockText">
    <w:name w:val="Block Text"/>
    <w:basedOn w:val="Normal"/>
    <w:rsid w:val="00E261BF"/>
    <w:pPr>
      <w:spacing w:after="120"/>
      <w:ind w:left="1440" w:right="1440"/>
    </w:pPr>
  </w:style>
  <w:style w:type="character" w:customStyle="1" w:styleId="Subscript">
    <w:name w:val="Subscript"/>
    <w:rsid w:val="00E261BF"/>
    <w:rPr>
      <w:sz w:val="16"/>
      <w:vertAlign w:val="subscript"/>
    </w:rPr>
  </w:style>
  <w:style w:type="character" w:customStyle="1" w:styleId="Superscript">
    <w:name w:val="Superscript"/>
    <w:rsid w:val="00E261BF"/>
    <w:rPr>
      <w:sz w:val="16"/>
      <w:vertAlign w:val="superscript"/>
    </w:rPr>
  </w:style>
  <w:style w:type="character" w:customStyle="1" w:styleId="Symbols">
    <w:name w:val="Symbols"/>
    <w:rsid w:val="00E261BF"/>
    <w:rPr>
      <w:rFonts w:ascii="Symbol" w:hAnsi="Symbol"/>
    </w:rPr>
  </w:style>
  <w:style w:type="character" w:customStyle="1" w:styleId="MenuOptions">
    <w:name w:val="Menu Options"/>
    <w:rsid w:val="00E261BF"/>
    <w:rPr>
      <w:rFonts w:ascii="Arial Narrow" w:hAnsi="Arial Narrow"/>
      <w:smallCaps/>
    </w:rPr>
  </w:style>
  <w:style w:type="character" w:customStyle="1" w:styleId="Buttons">
    <w:name w:val="Buttons"/>
    <w:rsid w:val="00E261BF"/>
    <w:rPr>
      <w:b/>
    </w:rPr>
  </w:style>
  <w:style w:type="character" w:customStyle="1" w:styleId="Underlined">
    <w:name w:val="Underlined"/>
    <w:rsid w:val="00E261BF"/>
    <w:rPr>
      <w:u w:val="single"/>
    </w:rPr>
  </w:style>
  <w:style w:type="paragraph" w:customStyle="1" w:styleId="TableBodyTextRight">
    <w:name w:val="Table Body Text Right"/>
    <w:basedOn w:val="TableBodyText"/>
    <w:rsid w:val="00E261BF"/>
    <w:pPr>
      <w:widowControl w:val="0"/>
      <w:autoSpaceDE w:val="0"/>
      <w:autoSpaceDN w:val="0"/>
      <w:adjustRightInd w:val="0"/>
      <w:jc w:val="right"/>
    </w:pPr>
    <w:rPr>
      <w:rFonts w:cs="Arial"/>
      <w:szCs w:val="18"/>
    </w:rPr>
  </w:style>
  <w:style w:type="paragraph" w:customStyle="1" w:styleId="CopyrightText">
    <w:name w:val="Copyright Text"/>
    <w:basedOn w:val="BodyText"/>
    <w:rsid w:val="00E261BF"/>
    <w:rPr>
      <w:sz w:val="18"/>
    </w:rPr>
  </w:style>
  <w:style w:type="paragraph" w:customStyle="1" w:styleId="BodySmallRight">
    <w:name w:val="Body Small Right"/>
    <w:basedOn w:val="BodyTextRight"/>
    <w:rsid w:val="00E261BF"/>
    <w:rPr>
      <w:sz w:val="18"/>
      <w:szCs w:val="18"/>
    </w:rPr>
  </w:style>
  <w:style w:type="paragraph" w:customStyle="1" w:styleId="MarginEdition">
    <w:name w:val="Margin Edition"/>
    <w:basedOn w:val="MarginNote"/>
    <w:rsid w:val="00E261BF"/>
    <w:pPr>
      <w:spacing w:before="0" w:after="0"/>
    </w:pPr>
    <w:rPr>
      <w:rFonts w:ascii="Times New Roman" w:hAnsi="Times New Roman"/>
      <w:color w:val="999999"/>
    </w:rPr>
  </w:style>
  <w:style w:type="paragraph" w:customStyle="1" w:styleId="Spacer">
    <w:name w:val="Spacer"/>
    <w:basedOn w:val="Normal"/>
    <w:rsid w:val="00E261BF"/>
    <w:rPr>
      <w:sz w:val="2"/>
      <w:szCs w:val="2"/>
    </w:rPr>
  </w:style>
  <w:style w:type="character" w:customStyle="1" w:styleId="Small">
    <w:name w:val="Small"/>
    <w:rsid w:val="00E261BF"/>
    <w:rPr>
      <w:sz w:val="16"/>
    </w:rPr>
  </w:style>
  <w:style w:type="paragraph" w:customStyle="1" w:styleId="WideTable">
    <w:name w:val="Wide Table"/>
    <w:basedOn w:val="Normal"/>
    <w:rsid w:val="00E261BF"/>
    <w:pPr>
      <w:ind w:left="-1418"/>
    </w:pPr>
    <w:rPr>
      <w:sz w:val="2"/>
      <w:szCs w:val="2"/>
    </w:rPr>
  </w:style>
  <w:style w:type="character" w:styleId="PageNumber">
    <w:name w:val="page number"/>
    <w:rsid w:val="00E261BF"/>
  </w:style>
  <w:style w:type="paragraph" w:styleId="Quote">
    <w:name w:val="Quote"/>
    <w:basedOn w:val="Heading1"/>
    <w:link w:val="QuoteChar"/>
    <w:qFormat/>
    <w:rsid w:val="00E261BF"/>
    <w:rPr>
      <w:b w:val="0"/>
      <w:sz w:val="72"/>
      <w:szCs w:val="72"/>
      <w:lang w:val="en-NZ"/>
    </w:rPr>
  </w:style>
  <w:style w:type="character" w:customStyle="1" w:styleId="QuoteChar">
    <w:name w:val="Quote Char"/>
    <w:link w:val="Quote"/>
    <w:rsid w:val="00E26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1BF"/>
    <w:pPr>
      <w:pageBreakBefore/>
    </w:pPr>
  </w:style>
  <w:style w:type="paragraph" w:customStyle="1" w:styleId="Border">
    <w:name w:val="Border"/>
    <w:basedOn w:val="Normal"/>
    <w:qFormat/>
    <w:rsid w:val="00E261BF"/>
    <w:pPr>
      <w:pBdr>
        <w:top w:val="single" w:sz="18" w:space="1" w:color="auto"/>
      </w:pBdr>
    </w:pPr>
    <w:rPr>
      <w:rFonts w:ascii="Times New Roman" w:hAnsi="Times New Roman"/>
      <w:color w:val="FFFFFF"/>
      <w:sz w:val="2"/>
    </w:rPr>
  </w:style>
  <w:style w:type="character" w:styleId="IntenseEmphasis">
    <w:name w:val="Intense Emphasis"/>
    <w:uiPriority w:val="21"/>
    <w:qFormat/>
    <w:rsid w:val="00E261BF"/>
    <w:rPr>
      <w:b/>
      <w:bCs/>
      <w:i/>
      <w:iCs/>
      <w:color w:val="auto"/>
    </w:rPr>
  </w:style>
  <w:style w:type="paragraph" w:styleId="IntenseQuote">
    <w:name w:val="Intense Quote"/>
    <w:basedOn w:val="Normal"/>
    <w:next w:val="Normal"/>
    <w:link w:val="IntenseQuoteChar"/>
    <w:uiPriority w:val="30"/>
    <w:qFormat/>
    <w:rsid w:val="00E261B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61BF"/>
    <w:rPr>
      <w:rFonts w:ascii="Courier New" w:eastAsia="Times New Roman" w:hAnsi="Courier New" w:cs="Times New Roman"/>
      <w:b/>
      <w:bCs/>
      <w:i/>
      <w:iCs/>
      <w:szCs w:val="20"/>
      <w:lang w:val="en-US" w:eastAsia="en-US"/>
    </w:rPr>
  </w:style>
  <w:style w:type="character" w:styleId="SubtleReference">
    <w:name w:val="Subtle Reference"/>
    <w:uiPriority w:val="31"/>
    <w:qFormat/>
    <w:rsid w:val="00E261BF"/>
    <w:rPr>
      <w:smallCaps/>
      <w:color w:val="auto"/>
      <w:u w:val="single"/>
    </w:rPr>
  </w:style>
  <w:style w:type="character" w:styleId="IntenseReference">
    <w:name w:val="Intense Reference"/>
    <w:uiPriority w:val="32"/>
    <w:qFormat/>
    <w:rsid w:val="00E261BF"/>
    <w:rPr>
      <w:b/>
      <w:bCs/>
      <w:smallCaps/>
      <w:color w:val="auto"/>
      <w:spacing w:val="5"/>
      <w:u w:val="single"/>
    </w:rPr>
  </w:style>
  <w:style w:type="paragraph" w:customStyle="1" w:styleId="2ColumnHeading">
    <w:name w:val="2Column Heading"/>
    <w:basedOn w:val="BodyText"/>
    <w:qFormat/>
    <w:rsid w:val="00E261BF"/>
    <w:pPr>
      <w:spacing w:after="60"/>
      <w:ind w:left="-2268"/>
    </w:pPr>
    <w:rPr>
      <w:b/>
    </w:rPr>
  </w:style>
  <w:style w:type="paragraph" w:customStyle="1" w:styleId="Heading1TOC">
    <w:name w:val="Heading1 TOC"/>
    <w:basedOn w:val="Normal"/>
    <w:qFormat/>
    <w:rsid w:val="00E261BF"/>
    <w:pPr>
      <w:spacing w:before="240" w:after="120"/>
    </w:pPr>
    <w:rPr>
      <w:rFonts w:ascii="Times New Roman" w:hAnsi="Times New Roman"/>
      <w:b/>
      <w:sz w:val="32"/>
    </w:rPr>
  </w:style>
  <w:style w:type="paragraph" w:customStyle="1" w:styleId="Heading2TOC">
    <w:name w:val="Heading2 TOC"/>
    <w:basedOn w:val="Normal"/>
    <w:qFormat/>
    <w:rsid w:val="00E261BF"/>
    <w:pPr>
      <w:spacing w:before="240" w:after="60"/>
    </w:pPr>
    <w:rPr>
      <w:rFonts w:ascii="Times New Roman" w:hAnsi="Times New Roman"/>
      <w:b/>
      <w:sz w:val="28"/>
    </w:rPr>
  </w:style>
  <w:style w:type="character" w:customStyle="1" w:styleId="Underline">
    <w:name w:val="Underline"/>
    <w:qFormat/>
    <w:rsid w:val="00E261BF"/>
    <w:rPr>
      <w:u w:val="single"/>
    </w:rPr>
  </w:style>
  <w:style w:type="character" w:customStyle="1" w:styleId="BoldandItalics">
    <w:name w:val="Bold and Italics"/>
    <w:qFormat/>
    <w:rsid w:val="00E261BF"/>
    <w:rPr>
      <w:b/>
      <w:i/>
      <w:u w:val="none"/>
    </w:rPr>
  </w:style>
  <w:style w:type="paragraph" w:styleId="BalloonText">
    <w:name w:val="Balloon Text"/>
    <w:basedOn w:val="Normal"/>
    <w:link w:val="BalloonTextChar"/>
    <w:rsid w:val="00E261BF"/>
    <w:rPr>
      <w:rFonts w:ascii="Tahoma" w:hAnsi="Tahoma" w:cs="Tahoma"/>
      <w:sz w:val="16"/>
      <w:szCs w:val="16"/>
    </w:rPr>
  </w:style>
  <w:style w:type="character" w:customStyle="1" w:styleId="BalloonTextChar">
    <w:name w:val="Balloon Text Char"/>
    <w:link w:val="BalloonText"/>
    <w:rsid w:val="00E261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1B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61B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826</Words>
  <Characters>5079</Characters>
  <Application>Microsoft Office Word</Application>
  <DocSecurity>0</DocSecurity>
  <Lines>232</Lines>
  <Paragraphs>131</Paragraphs>
  <ScaleCrop>false</ScaleCrop>
  <Company>Author-it Software Corporation Ltd.</Company>
  <LinksUpToDate>false</LinksUpToDate>
  <CharactersWithSpaces>5839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AHCHBR101A Support horse work</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2012-05-26T12:54:00Z</dcterms:created>
  <dcterms:modified xsi:type="dcterms:W3CDTF">2012-05-26T12:54:00Z</dcterms:modified>
</cp:coreProperties>
</file>