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349FB" w:rsidP="00D349FB">
      <w:pPr>
        <w:pStyle w:val="Title"/>
      </w:pPr>
      <w:r>
        <w:fldChar w:fldCharType="begin"/>
      </w:r>
      <w:r>
        <w:instrText xml:space="preserve"> TITLE   \* MERGEFORMAT </w:instrText>
      </w:r>
      <w:r>
        <w:fldChar w:fldCharType="separate"/>
      </w:r>
      <w:r>
        <w:t>AHCFAU201A Recognise fauna</w:t>
      </w:r>
      <w:r>
        <w:fldChar w:fldCharType="end"/>
      </w:r>
    </w:p>
    <w:p w:rsidR="00D349FB" w:rsidP="00D349FB">
      <w:pPr>
        <w:pStyle w:val="Version"/>
        <w:sectPr w:rsidSect="002F6BC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F6BC9" w:rsidP="002F6BC9">
      <w:pPr>
        <w:pStyle w:val="SuperHeading"/>
      </w:pPr>
      <w:r w:rsidRPr="002F6BC9">
        <w:t>AHCFAU201A Recognise fauna</w:t>
      </w:r>
    </w:p>
    <w:p w:rsidR="00000000" w:rsidRPr="002F6BC9" w:rsidP="002F6BC9">
      <w:pPr>
        <w:pStyle w:val="Heading1"/>
      </w:pPr>
      <w:bookmarkStart w:id="1" w:name="O_267797"/>
      <w:bookmarkEnd w:id="1"/>
      <w:r w:rsidRPr="002F6BC9">
        <w:t>Modification History</w:t>
      </w:r>
    </w:p>
    <w:p w:rsidR="00000000" w:rsidRPr="002F6BC9" w:rsidP="002F6BC9">
      <w:pPr>
        <w:pStyle w:val="BodyText"/>
      </w:pPr>
      <w:r w:rsidRPr="002F6BC9">
        <w:t>Not Applicable</w:t>
      </w:r>
    </w:p>
    <w:p w:rsidR="00000000" w:rsidRPr="002F6BC9" w:rsidP="002F6BC9">
      <w:pPr>
        <w:pStyle w:val="AllowPageBreak"/>
      </w:pPr>
    </w:p>
    <w:p w:rsidR="00000000" w:rsidRPr="002F6BC9" w:rsidP="002F6BC9">
      <w:pPr>
        <w:pStyle w:val="Heading1"/>
      </w:pPr>
      <w:bookmarkStart w:id="2" w:name="O_187722"/>
      <w:bookmarkEnd w:id="2"/>
      <w:r w:rsidRPr="002F6BC9">
        <w:t>Unit Descriptor</w:t>
      </w:r>
    </w:p>
    <w:tbl>
      <w:tblPr>
        <w:tblW w:w="0" w:type="auto"/>
        <w:tblLayout w:type="fixed"/>
        <w:tblCellMar>
          <w:left w:w="62" w:type="dxa"/>
          <w:right w:w="62" w:type="dxa"/>
        </w:tblCellMar>
        <w:tblLook w:val="0000"/>
      </w:tblPr>
      <w:tblGrid>
        <w:gridCol w:w="2669"/>
        <w:gridCol w:w="5853"/>
      </w:tblGrid>
      <w:tr w:rsidTr="00D349FB">
        <w:tblPrEx>
          <w:tblW w:w="0" w:type="auto"/>
          <w:tblLayout w:type="fixed"/>
          <w:tblCellMar>
            <w:left w:w="62" w:type="dxa"/>
            <w:right w:w="62" w:type="dxa"/>
          </w:tblCellMar>
          <w:tblLook w:val="0000"/>
        </w:tblPrEx>
        <w:tc>
          <w:tcPr>
            <w:tcW w:w="26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6BC9">
            <w:pPr>
              <w:pStyle w:val="BodyText"/>
              <w:rPr>
                <w:lang w:val="en-NZ"/>
              </w:rPr>
            </w:pPr>
            <w:r w:rsidRPr="002F6BC9">
              <w:rPr>
                <w:rStyle w:val="SpecialBold"/>
              </w:rPr>
              <w:t>Unit descriptor</w:t>
            </w:r>
          </w:p>
        </w:tc>
        <w:tc>
          <w:tcPr>
            <w:tcW w:w="58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F6BC9" w:rsidP="002F6BC9">
            <w:pPr>
              <w:pStyle w:val="BodyText"/>
            </w:pPr>
            <w:r w:rsidRPr="002F6BC9">
              <w:t>This unit covers the process of recognising fauna that are commonly encountered when undertaking agricultural, horticultural</w:t>
            </w:r>
            <w:r w:rsidRPr="002F6BC9">
              <w:t xml:space="preserve"> and land management activities and defines the standard required to:  move through a nominated natural area in a manner suitable for fauna observation;  select sites and situations where fauna are likely to be present;  observe and record the details of f</w:t>
            </w:r>
            <w:r w:rsidRPr="002F6BC9">
              <w:t>auna and survey a natural area causing minimal disruption to the environment and fauna that inhabit it.</w:t>
            </w:r>
          </w:p>
        </w:tc>
      </w:tr>
    </w:tbl>
    <w:p w:rsidR="00D349FB" w:rsidP="002F6BC9">
      <w:pPr>
        <w:pStyle w:val="BodyText"/>
      </w:pPr>
    </w:p>
    <w:p w:rsidR="00D349FB" w:rsidP="002F6BC9">
      <w:pPr>
        <w:pStyle w:val="BodyText"/>
      </w:pPr>
    </w:p>
    <w:p w:rsidR="00000000" w:rsidRPr="002F6BC9" w:rsidP="002F6BC9">
      <w:pPr>
        <w:pStyle w:val="Heading1"/>
      </w:pPr>
      <w:bookmarkStart w:id="3" w:name="O_187726"/>
      <w:bookmarkEnd w:id="3"/>
      <w:r w:rsidRPr="002F6BC9">
        <w:t>Application of the Unit</w:t>
      </w:r>
    </w:p>
    <w:tbl>
      <w:tblPr>
        <w:tblW w:w="0" w:type="auto"/>
        <w:tblLayout w:type="fixed"/>
        <w:tblCellMar>
          <w:left w:w="62" w:type="dxa"/>
          <w:right w:w="62" w:type="dxa"/>
        </w:tblCellMar>
        <w:tblLook w:val="0000"/>
      </w:tblPr>
      <w:tblGrid>
        <w:gridCol w:w="2754"/>
        <w:gridCol w:w="5768"/>
      </w:tblGrid>
      <w:tr w:rsidTr="00D349FB">
        <w:tblPrEx>
          <w:tblW w:w="0" w:type="auto"/>
          <w:tblLayout w:type="fixed"/>
          <w:tblCellMar>
            <w:left w:w="62" w:type="dxa"/>
            <w:right w:w="62" w:type="dxa"/>
          </w:tblCellMar>
          <w:tblLook w:val="0000"/>
        </w:tblPrEx>
        <w:trPr>
          <w:tblHeader/>
        </w:trPr>
        <w:tc>
          <w:tcPr>
            <w:tcW w:w="2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6BC9">
            <w:pPr>
              <w:pStyle w:val="BodyText"/>
              <w:rPr>
                <w:lang w:val="en-NZ"/>
              </w:rPr>
            </w:pPr>
            <w:r w:rsidRPr="002F6BC9">
              <w:rPr>
                <w:rStyle w:val="SpecialBold"/>
              </w:rPr>
              <w:t>Application of the unit</w:t>
            </w:r>
          </w:p>
        </w:tc>
        <w:tc>
          <w:tcPr>
            <w:tcW w:w="5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F6BC9" w:rsidP="002F6BC9">
            <w:pPr>
              <w:pStyle w:val="BodyText"/>
            </w:pPr>
            <w:r w:rsidRPr="002F6BC9">
              <w:t>This unit applies to supervised workers in land management projects who operate under routine supervision with intermittent checking by supervisors.</w:t>
            </w:r>
          </w:p>
        </w:tc>
      </w:tr>
    </w:tbl>
    <w:p w:rsidR="00D349FB" w:rsidP="002F6BC9">
      <w:pPr>
        <w:pStyle w:val="BodyText"/>
      </w:pPr>
    </w:p>
    <w:p w:rsidR="00D349FB" w:rsidP="002F6BC9">
      <w:pPr>
        <w:pStyle w:val="BodyText"/>
      </w:pPr>
    </w:p>
    <w:p w:rsidR="00000000" w:rsidRPr="002F6BC9" w:rsidP="002F6BC9">
      <w:pPr>
        <w:pStyle w:val="Heading1"/>
      </w:pPr>
      <w:bookmarkStart w:id="4" w:name="O_276057"/>
      <w:bookmarkEnd w:id="4"/>
      <w:r w:rsidRPr="002F6BC9">
        <w:t>Licensing/Regulatory Information</w:t>
      </w:r>
    </w:p>
    <w:p w:rsidR="00000000" w:rsidRPr="002F6BC9" w:rsidP="002F6BC9">
      <w:pPr>
        <w:pStyle w:val="BodyText"/>
      </w:pPr>
      <w:r w:rsidRPr="002F6BC9">
        <w:t>Not Applicable</w:t>
      </w:r>
    </w:p>
    <w:p w:rsidR="00000000" w:rsidRPr="002F6BC9" w:rsidP="002F6BC9">
      <w:pPr>
        <w:pStyle w:val="AllowPageBreak"/>
      </w:pPr>
    </w:p>
    <w:p w:rsidR="00000000" w:rsidRPr="002F6BC9" w:rsidP="002F6BC9">
      <w:pPr>
        <w:pStyle w:val="Heading1"/>
      </w:pPr>
      <w:bookmarkStart w:id="5" w:name="O_187724"/>
      <w:bookmarkEnd w:id="5"/>
      <w:r w:rsidRPr="002F6BC9">
        <w:t>Pre-Requisites</w:t>
      </w:r>
    </w:p>
    <w:tbl>
      <w:tblPr>
        <w:tblW w:w="0" w:type="auto"/>
        <w:tblLayout w:type="fixed"/>
        <w:tblCellMar>
          <w:left w:w="62" w:type="dxa"/>
          <w:right w:w="62" w:type="dxa"/>
        </w:tblCellMar>
        <w:tblLook w:val="0000"/>
      </w:tblPr>
      <w:tblGrid>
        <w:gridCol w:w="2775"/>
        <w:gridCol w:w="1295"/>
        <w:gridCol w:w="4452"/>
      </w:tblGrid>
      <w:tr w:rsidTr="00D349FB">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6BC9">
            <w:pPr>
              <w:pStyle w:val="BodyText"/>
              <w:rPr>
                <w:lang w:val="en-NZ"/>
              </w:rPr>
            </w:pPr>
            <w:r w:rsidRPr="002F6BC9">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6BC9">
            <w:pPr>
              <w:pStyle w:val="BodyText"/>
              <w:rPr>
                <w:lang w:val="en-NZ"/>
              </w:rPr>
            </w:pPr>
          </w:p>
        </w:tc>
      </w:tr>
      <w:tr w:rsidTr="00D349FB">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6BC9">
            <w:pPr>
              <w:pStyle w:val="BodyText"/>
              <w:rPr>
                <w:lang w:val="en-NZ"/>
              </w:rPr>
            </w:pPr>
          </w:p>
        </w:tc>
      </w:tr>
      <w:tr w:rsidTr="00D349FB">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F6BC9" w:rsidP="002F6BC9">
            <w:pPr>
              <w:pStyle w:val="BodyText"/>
            </w:pPr>
          </w:p>
        </w:tc>
      </w:tr>
    </w:tbl>
    <w:p w:rsidR="00D349FB" w:rsidP="002F6BC9">
      <w:pPr>
        <w:pStyle w:val="BodyText"/>
      </w:pPr>
    </w:p>
    <w:p w:rsidR="00D349FB" w:rsidP="002F6BC9">
      <w:pPr>
        <w:pStyle w:val="BodyText"/>
      </w:pPr>
    </w:p>
    <w:p w:rsidR="00000000" w:rsidRPr="002F6BC9" w:rsidP="002F6BC9">
      <w:pPr>
        <w:pStyle w:val="Heading1"/>
      </w:pPr>
      <w:bookmarkStart w:id="6" w:name="O_187723"/>
      <w:bookmarkEnd w:id="6"/>
      <w:r w:rsidRPr="002F6BC9">
        <w:t>Employability Skills Information</w:t>
      </w:r>
    </w:p>
    <w:tbl>
      <w:tblPr>
        <w:tblW w:w="0" w:type="auto"/>
        <w:tblLayout w:type="fixed"/>
        <w:tblCellMar>
          <w:left w:w="62" w:type="dxa"/>
          <w:right w:w="62" w:type="dxa"/>
        </w:tblCellMar>
        <w:tblLook w:val="0000"/>
      </w:tblPr>
      <w:tblGrid>
        <w:gridCol w:w="2802"/>
        <w:gridCol w:w="5720"/>
      </w:tblGrid>
      <w:tr w:rsidTr="00D349FB">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6BC9">
            <w:pPr>
              <w:pStyle w:val="BodyText"/>
              <w:rPr>
                <w:lang w:val="en-NZ"/>
              </w:rPr>
            </w:pPr>
            <w:r w:rsidRPr="002F6BC9">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F6BC9" w:rsidP="002F6BC9">
            <w:pPr>
              <w:pStyle w:val="BodyText"/>
            </w:pPr>
            <w:r w:rsidRPr="002F6BC9">
              <w:t>This unit contains employability skills.</w:t>
            </w:r>
          </w:p>
        </w:tc>
      </w:tr>
    </w:tbl>
    <w:p w:rsidR="00D349FB" w:rsidP="002F6BC9">
      <w:pPr>
        <w:pStyle w:val="BodyText"/>
      </w:pPr>
    </w:p>
    <w:p w:rsidR="00D349FB" w:rsidP="002F6BC9">
      <w:pPr>
        <w:pStyle w:val="BodyText"/>
      </w:pPr>
    </w:p>
    <w:p w:rsidR="00000000" w:rsidRPr="002F6BC9" w:rsidP="002F6BC9">
      <w:pPr>
        <w:pStyle w:val="Heading1"/>
      </w:pPr>
      <w:bookmarkStart w:id="7" w:name="O_285843"/>
      <w:bookmarkEnd w:id="7"/>
      <w:r w:rsidRPr="002F6BC9">
        <w:t>Elements and Performance Criteria Pre-Content</w:t>
      </w:r>
    </w:p>
    <w:p w:rsidR="00000000" w:rsidRPr="002F6BC9" w:rsidP="002F6BC9">
      <w:pPr>
        <w:pStyle w:val="BodyText"/>
      </w:pPr>
      <w:r w:rsidRPr="002F6BC9">
        <w:t>Not Applicable</w:t>
      </w:r>
    </w:p>
    <w:p w:rsidR="00000000" w:rsidRPr="002F6BC9" w:rsidP="002F6BC9">
      <w:pPr>
        <w:pStyle w:val="AllowPageBreak"/>
      </w:pPr>
    </w:p>
    <w:p w:rsidR="00000000" w:rsidRPr="002F6BC9" w:rsidP="002F6BC9">
      <w:pPr>
        <w:pStyle w:val="Heading1"/>
      </w:pPr>
      <w:bookmarkStart w:id="8" w:name="O_232510"/>
      <w:bookmarkEnd w:id="8"/>
      <w:r w:rsidRPr="002F6BC9">
        <w:t>Elements and Performance Criteria</w:t>
      </w:r>
    </w:p>
    <w:tbl>
      <w:tblPr>
        <w:tblW w:w="0" w:type="auto"/>
        <w:tblLayout w:type="fixed"/>
        <w:tblCellMar>
          <w:left w:w="62" w:type="dxa"/>
          <w:right w:w="62" w:type="dxa"/>
        </w:tblCellMar>
        <w:tblLook w:val="0000"/>
      </w:tblPr>
      <w:tblGrid>
        <w:gridCol w:w="2566"/>
        <w:gridCol w:w="5956"/>
      </w:tblGrid>
      <w:tr w:rsidTr="00D349FB">
        <w:tblPrEx>
          <w:tblW w:w="0" w:type="auto"/>
          <w:tblLayout w:type="fixed"/>
          <w:tblCellMar>
            <w:left w:w="62" w:type="dxa"/>
            <w:right w:w="62" w:type="dxa"/>
          </w:tblCellMar>
          <w:tblLook w:val="0000"/>
        </w:tblPrEx>
        <w:trPr>
          <w:tblHeader/>
        </w:trPr>
        <w:tc>
          <w:tcPr>
            <w:tcW w:w="25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F6BC9" w:rsidP="002F6BC9">
            <w:pPr>
              <w:pStyle w:val="BodyText"/>
            </w:pPr>
            <w:r w:rsidRPr="002F6BC9">
              <w:rPr>
                <w:rStyle w:val="SpecialBold"/>
              </w:rPr>
              <w:t>ELEMENT</w:t>
            </w:r>
          </w:p>
        </w:tc>
        <w:tc>
          <w:tcPr>
            <w:tcW w:w="59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6BC9">
            <w:pPr>
              <w:pStyle w:val="BodyText"/>
              <w:rPr>
                <w:lang w:val="en-NZ"/>
              </w:rPr>
            </w:pPr>
            <w:r w:rsidRPr="002F6BC9">
              <w:rPr>
                <w:rStyle w:val="SpecialBold"/>
              </w:rPr>
              <w:t>PERFORMANCE CRITERIA</w:t>
            </w:r>
          </w:p>
        </w:tc>
      </w:tr>
      <w:tr w:rsidTr="00D349FB">
        <w:tblPrEx>
          <w:tblW w:w="0" w:type="auto"/>
          <w:tblLayout w:type="fixed"/>
          <w:tblCellMar>
            <w:left w:w="62" w:type="dxa"/>
            <w:right w:w="62" w:type="dxa"/>
          </w:tblCellMar>
          <w:tblLook w:val="0000"/>
        </w:tblPrEx>
        <w:tc>
          <w:tcPr>
            <w:tcW w:w="25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6BC9">
            <w:pPr>
              <w:pStyle w:val="BodyText"/>
              <w:rPr>
                <w:lang w:val="en-NZ"/>
              </w:rPr>
            </w:pPr>
          </w:p>
        </w:tc>
      </w:tr>
      <w:tr w:rsidTr="00D349FB">
        <w:tblPrEx>
          <w:tblW w:w="0" w:type="auto"/>
          <w:tblLayout w:type="fixed"/>
          <w:tblCellMar>
            <w:left w:w="62" w:type="dxa"/>
            <w:right w:w="62" w:type="dxa"/>
          </w:tblCellMar>
          <w:tblLook w:val="0000"/>
        </w:tblPrEx>
        <w:tc>
          <w:tcPr>
            <w:tcW w:w="25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6BC9">
            <w:pPr>
              <w:pStyle w:val="List"/>
              <w:rPr>
                <w:lang w:val="en-NZ"/>
              </w:rPr>
            </w:pPr>
            <w:r w:rsidRPr="002F6BC9">
              <w:t>1.</w:t>
            </w:r>
            <w:r w:rsidRPr="002F6BC9">
              <w:tab/>
              <w:t>Prepare for fauna recognition</w:t>
            </w:r>
          </w:p>
        </w:tc>
        <w:tc>
          <w:tcPr>
            <w:tcW w:w="59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F6BC9" w:rsidP="002F6BC9">
            <w:pPr>
              <w:pStyle w:val="List2"/>
            </w:pPr>
            <w:r w:rsidRPr="002F6BC9">
              <w:t>1.1.</w:t>
            </w:r>
            <w:r w:rsidRPr="002F6BC9">
              <w:tab/>
              <w:t>Range of fauna requiring recognition is identified according to supervisors/customers needs.</w:t>
            </w:r>
          </w:p>
          <w:p w:rsidR="00000000" w:rsidRPr="002F6BC9" w:rsidP="002F6BC9">
            <w:pPr>
              <w:pStyle w:val="List2"/>
            </w:pPr>
            <w:r w:rsidRPr="002F6BC9">
              <w:t>1.2.</w:t>
            </w:r>
            <w:r w:rsidRPr="002F6BC9">
              <w:tab/>
            </w:r>
            <w:r w:rsidRPr="002F6BC9">
              <w:t>Resources and equipment for use in recognition activity are located and identified.</w:t>
            </w:r>
          </w:p>
          <w:p w:rsidR="00000000" w:rsidP="002F6BC9">
            <w:pPr>
              <w:pStyle w:val="List2"/>
              <w:rPr>
                <w:lang w:val="en-NZ"/>
              </w:rPr>
            </w:pPr>
            <w:r w:rsidRPr="002F6BC9">
              <w:t>1.3.</w:t>
            </w:r>
            <w:r w:rsidRPr="002F6BC9">
              <w:tab/>
              <w:t>Available processes for fauna recognition are identified, selected and prepared for use.</w:t>
            </w:r>
          </w:p>
        </w:tc>
      </w:tr>
      <w:tr w:rsidTr="00D349FB">
        <w:tblPrEx>
          <w:tblW w:w="0" w:type="auto"/>
          <w:tblLayout w:type="fixed"/>
          <w:tblCellMar>
            <w:left w:w="62" w:type="dxa"/>
            <w:right w:w="62" w:type="dxa"/>
          </w:tblCellMar>
          <w:tblLook w:val="0000"/>
        </w:tblPrEx>
        <w:tc>
          <w:tcPr>
            <w:tcW w:w="25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6BC9">
            <w:pPr>
              <w:pStyle w:val="List"/>
              <w:rPr>
                <w:lang w:val="en-NZ"/>
              </w:rPr>
            </w:pPr>
            <w:r w:rsidRPr="002F6BC9">
              <w:t>2.</w:t>
            </w:r>
            <w:r w:rsidRPr="002F6BC9">
              <w:tab/>
              <w:t>Recognise specified fauna</w:t>
            </w:r>
          </w:p>
        </w:tc>
        <w:tc>
          <w:tcPr>
            <w:tcW w:w="59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F6BC9" w:rsidP="002F6BC9">
            <w:pPr>
              <w:pStyle w:val="List2"/>
            </w:pPr>
            <w:r w:rsidRPr="002F6BC9">
              <w:t>2.1.</w:t>
            </w:r>
            <w:r w:rsidRPr="002F6BC9">
              <w:tab/>
              <w:t>Specified fauna are recognised and named ac</w:t>
            </w:r>
            <w:r w:rsidRPr="002F6BC9">
              <w:t>cording to their identifiable characteristics.</w:t>
            </w:r>
          </w:p>
          <w:p w:rsidR="00000000" w:rsidRPr="002F6BC9" w:rsidP="002F6BC9">
            <w:pPr>
              <w:pStyle w:val="List2"/>
            </w:pPr>
            <w:r w:rsidRPr="002F6BC9">
              <w:t>2.2.</w:t>
            </w:r>
            <w:r w:rsidRPr="002F6BC9">
              <w:tab/>
              <w:t>Brief descriptions of fauna habits, characteristics and significant features are recorded.</w:t>
            </w:r>
          </w:p>
          <w:p w:rsidR="00000000" w:rsidP="002F6BC9">
            <w:pPr>
              <w:pStyle w:val="List2"/>
              <w:rPr>
                <w:lang w:val="en-NZ"/>
              </w:rPr>
            </w:pPr>
            <w:r w:rsidRPr="002F6BC9">
              <w:t>2.3.</w:t>
            </w:r>
            <w:r w:rsidRPr="002F6BC9">
              <w:tab/>
              <w:t>The advice of supervisors is sought when necessary and where appropriate in the identification activity.</w:t>
            </w:r>
          </w:p>
        </w:tc>
      </w:tr>
      <w:tr w:rsidTr="00D349FB">
        <w:tblPrEx>
          <w:tblW w:w="0" w:type="auto"/>
          <w:tblLayout w:type="fixed"/>
          <w:tblCellMar>
            <w:left w:w="62" w:type="dxa"/>
            <w:right w:w="62" w:type="dxa"/>
          </w:tblCellMar>
          <w:tblLook w:val="0000"/>
        </w:tblPrEx>
        <w:tc>
          <w:tcPr>
            <w:tcW w:w="25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6BC9">
            <w:pPr>
              <w:pStyle w:val="List"/>
              <w:rPr>
                <w:lang w:val="en-NZ"/>
              </w:rPr>
            </w:pPr>
            <w:r w:rsidRPr="002F6BC9">
              <w:t>3.</w:t>
            </w:r>
            <w:r w:rsidRPr="002F6BC9">
              <w:tab/>
              <w:t>Complete identification of fauna</w:t>
            </w:r>
          </w:p>
        </w:tc>
        <w:tc>
          <w:tcPr>
            <w:tcW w:w="59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F6BC9" w:rsidP="002F6BC9">
            <w:pPr>
              <w:pStyle w:val="List2"/>
            </w:pPr>
            <w:r w:rsidRPr="002F6BC9">
              <w:t>3.1.</w:t>
            </w:r>
            <w:r w:rsidRPr="002F6BC9">
              <w:tab/>
              <w:t>Information about identified fauna is documented according to enterprise requirements and added to the reference collection.</w:t>
            </w:r>
          </w:p>
          <w:p w:rsidR="00000000" w:rsidRPr="002F6BC9" w:rsidP="002F6BC9">
            <w:pPr>
              <w:pStyle w:val="List2"/>
            </w:pPr>
            <w:r w:rsidRPr="002F6BC9">
              <w:t>3.2.</w:t>
            </w:r>
            <w:r w:rsidRPr="002F6BC9">
              <w:tab/>
              <w:t>Field notes are updated as new fauna are recognised.</w:t>
            </w:r>
          </w:p>
          <w:p w:rsidR="00000000" w:rsidRPr="002F6BC9" w:rsidP="002F6BC9">
            <w:pPr>
              <w:pStyle w:val="List2"/>
            </w:pPr>
            <w:r w:rsidRPr="002F6BC9">
              <w:t>3.3.</w:t>
            </w:r>
            <w:r w:rsidRPr="002F6BC9">
              <w:tab/>
              <w:t xml:space="preserve">Rare, uncommon or notifiable </w:t>
            </w:r>
            <w:r w:rsidRPr="002F6BC9">
              <w:t>pest fauna are reported to supervisor according to enterprise guidelines.</w:t>
            </w:r>
          </w:p>
          <w:p w:rsidR="00000000" w:rsidRPr="002F6BC9" w:rsidP="002F6BC9">
            <w:pPr>
              <w:pStyle w:val="List2"/>
            </w:pPr>
            <w:r w:rsidRPr="002F6BC9">
              <w:t>3.4.</w:t>
            </w:r>
            <w:r w:rsidRPr="002F6BC9">
              <w:tab/>
              <w:t>Handling, transporting and housing of fauna comply with fauna ethics guidelines, fauna welfare regulations and statutory requirements.</w:t>
            </w:r>
          </w:p>
        </w:tc>
      </w:tr>
    </w:tbl>
    <w:p w:rsidR="00D349FB" w:rsidP="002F6BC9">
      <w:pPr>
        <w:pStyle w:val="BodyText"/>
      </w:pPr>
    </w:p>
    <w:p w:rsidR="00D349FB" w:rsidP="002F6BC9">
      <w:pPr>
        <w:pStyle w:val="BodyText"/>
      </w:pPr>
    </w:p>
    <w:p w:rsidR="00000000" w:rsidRPr="002F6BC9" w:rsidP="002F6BC9">
      <w:pPr>
        <w:pStyle w:val="Heading1"/>
      </w:pPr>
      <w:bookmarkStart w:id="9" w:name="O_256460"/>
      <w:bookmarkEnd w:id="9"/>
      <w:r w:rsidRPr="002F6BC9">
        <w:t>Required Skills and Knowledge</w:t>
      </w:r>
    </w:p>
    <w:tbl>
      <w:tblPr>
        <w:tblW w:w="0" w:type="auto"/>
        <w:tblLayout w:type="fixed"/>
        <w:tblCellMar>
          <w:left w:w="62" w:type="dxa"/>
          <w:right w:w="62" w:type="dxa"/>
        </w:tblCellMar>
        <w:tblLook w:val="0000"/>
      </w:tblPr>
      <w:tblGrid>
        <w:gridCol w:w="8522"/>
      </w:tblGrid>
      <w:tr w:rsidTr="00D349FB">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2F6BC9">
            <w:pPr>
              <w:pStyle w:val="BodyText"/>
              <w:rPr>
                <w:lang w:val="en-NZ"/>
              </w:rPr>
            </w:pPr>
            <w:r w:rsidRPr="002F6BC9">
              <w:rPr>
                <w:rStyle w:val="SpecialBold"/>
              </w:rPr>
              <w:t>REQUIRED SKILLS AND KNOWLEDGE</w:t>
            </w:r>
          </w:p>
        </w:tc>
      </w:tr>
      <w:tr w:rsidTr="00D349FB">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2F6BC9">
            <w:pPr>
              <w:pStyle w:val="BodyText"/>
              <w:rPr>
                <w:lang w:val="en-NZ"/>
              </w:rPr>
            </w:pPr>
            <w:r w:rsidRPr="002F6BC9">
              <w:t>This section describes the skills and knowledge required for this unit.</w:t>
            </w:r>
          </w:p>
        </w:tc>
      </w:tr>
      <w:tr w:rsidTr="00D349F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6BC9">
            <w:pPr>
              <w:pStyle w:val="BodyText"/>
              <w:rPr>
                <w:lang w:val="en-NZ"/>
              </w:rPr>
            </w:pPr>
            <w:r w:rsidRPr="002F6BC9">
              <w:rPr>
                <w:rStyle w:val="SpecialBold"/>
              </w:rPr>
              <w:t>Required skills</w:t>
            </w:r>
          </w:p>
        </w:tc>
      </w:tr>
      <w:tr w:rsidTr="00D349F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F6BC9" w:rsidP="002F6BC9">
            <w:pPr>
              <w:pStyle w:val="ListBullet"/>
            </w:pPr>
            <w:r w:rsidRPr="002F6BC9">
              <w:t xml:space="preserve">recognise fauna specific to the enterprise and describe their features and main </w:t>
            </w:r>
            <w:r w:rsidRPr="002F6BC9">
              <w:t>occurrence within the enterprise</w:t>
            </w:r>
          </w:p>
          <w:p w:rsidR="00000000" w:rsidRPr="002F6BC9" w:rsidP="002F6BC9">
            <w:pPr>
              <w:pStyle w:val="ListBullet"/>
            </w:pPr>
            <w:r w:rsidRPr="002F6BC9">
              <w:t>use simple fauna identification keys</w:t>
            </w:r>
          </w:p>
          <w:p w:rsidR="00000000" w:rsidRPr="002F6BC9" w:rsidP="002F6BC9">
            <w:pPr>
              <w:pStyle w:val="ListBullet"/>
            </w:pPr>
            <w:r w:rsidRPr="002F6BC9">
              <w:t>communicate with customers and clients, interpret questions effectively, and provide limited advice and information about the fauna specific to the enterprise</w:t>
            </w:r>
          </w:p>
          <w:p w:rsidR="00000000" w:rsidRPr="002F6BC9" w:rsidP="002F6BC9">
            <w:pPr>
              <w:pStyle w:val="ListBullet"/>
            </w:pPr>
            <w:r w:rsidRPr="002F6BC9">
              <w:t>use literacy skills to follow sequenced written instructions and record information accurately and legibly</w:t>
            </w:r>
          </w:p>
          <w:p w:rsidR="00000000" w:rsidRPr="002F6BC9" w:rsidP="002F6BC9">
            <w:pPr>
              <w:pStyle w:val="ListBullet"/>
            </w:pPr>
            <w:r w:rsidRPr="002F6BC9">
              <w:t>use numeracy skills to estimate, calculate and record routine workplace measures</w:t>
            </w:r>
          </w:p>
          <w:p w:rsidR="00000000" w:rsidP="002F6BC9">
            <w:pPr>
              <w:pStyle w:val="ListBullet"/>
              <w:rPr>
                <w:lang w:val="en-NZ"/>
              </w:rPr>
            </w:pPr>
            <w:r w:rsidRPr="002F6BC9">
              <w:t>use interpersonal skills to relate to people from a range of social,</w:t>
            </w:r>
            <w:r w:rsidRPr="002F6BC9">
              <w:t xml:space="preserve"> cultural and </w:t>
            </w:r>
            <w:r w:rsidRPr="002F6BC9">
              <w:t>ethnic backgrounds and with a range of physical and mental abilities.</w:t>
            </w:r>
          </w:p>
        </w:tc>
      </w:tr>
      <w:tr w:rsidTr="00D349F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6BC9">
            <w:pPr>
              <w:pStyle w:val="BodyText"/>
              <w:rPr>
                <w:lang w:val="en-NZ"/>
              </w:rPr>
            </w:pPr>
            <w:r w:rsidRPr="002F6BC9">
              <w:rPr>
                <w:rStyle w:val="SpecialBold"/>
              </w:rPr>
              <w:t>Required knowledge</w:t>
            </w:r>
          </w:p>
        </w:tc>
      </w:tr>
      <w:tr w:rsidTr="00D349F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F6BC9" w:rsidP="002F6BC9">
            <w:pPr>
              <w:pStyle w:val="ListBullet"/>
            </w:pPr>
            <w:r w:rsidRPr="002F6BC9">
              <w:t>fauna identification techniques and nomenclature</w:t>
            </w:r>
          </w:p>
          <w:p w:rsidR="00000000" w:rsidRPr="002F6BC9" w:rsidP="002F6BC9">
            <w:pPr>
              <w:pStyle w:val="ListBullet"/>
            </w:pPr>
            <w:r w:rsidRPr="002F6BC9">
              <w:t>fauna behaviour</w:t>
            </w:r>
          </w:p>
          <w:p w:rsidR="00000000" w:rsidRPr="002F6BC9" w:rsidP="002F6BC9">
            <w:pPr>
              <w:pStyle w:val="ListBullet"/>
            </w:pPr>
            <w:r w:rsidRPr="002F6BC9">
              <w:t>fauna habitats</w:t>
            </w:r>
          </w:p>
          <w:p w:rsidR="00000000" w:rsidRPr="002F6BC9" w:rsidP="002F6BC9">
            <w:pPr>
              <w:pStyle w:val="ListBullet"/>
            </w:pPr>
            <w:r w:rsidRPr="002F6BC9">
              <w:t>fauna tracks and traces</w:t>
            </w:r>
          </w:p>
          <w:p w:rsidR="00000000" w:rsidRPr="002F6BC9" w:rsidP="002F6BC9">
            <w:pPr>
              <w:pStyle w:val="ListBullet"/>
            </w:pPr>
            <w:r w:rsidRPr="002F6BC9">
              <w:t xml:space="preserve">techniques for observing, collecting/catching </w:t>
            </w:r>
            <w:r w:rsidRPr="002F6BC9">
              <w:t>and reporting fauna</w:t>
            </w:r>
          </w:p>
          <w:p w:rsidR="00000000" w:rsidRPr="002F6BC9" w:rsidP="002F6BC9">
            <w:pPr>
              <w:pStyle w:val="ListBullet"/>
            </w:pPr>
            <w:r w:rsidRPr="002F6BC9">
              <w:t>enterprise procedures for obtaining and supplying advice and information about fauna</w:t>
            </w:r>
          </w:p>
          <w:p w:rsidR="00000000" w:rsidRPr="002F6BC9" w:rsidP="002F6BC9">
            <w:pPr>
              <w:pStyle w:val="ListBullet"/>
            </w:pPr>
            <w:r w:rsidRPr="002F6BC9">
              <w:t>enterprise expectations about the range and number of fauna to be recognised</w:t>
            </w:r>
          </w:p>
          <w:p w:rsidR="00000000" w:rsidRPr="002F6BC9" w:rsidP="002F6BC9">
            <w:pPr>
              <w:pStyle w:val="ListBullet"/>
            </w:pPr>
            <w:r w:rsidRPr="002F6BC9">
              <w:t>fauna welfare, Occupational Health and Safety (OHS) and environmental management requirements.</w:t>
            </w:r>
          </w:p>
        </w:tc>
      </w:tr>
    </w:tbl>
    <w:p w:rsidR="00D349FB" w:rsidP="002F6BC9">
      <w:pPr>
        <w:pStyle w:val="BodyText"/>
      </w:pPr>
    </w:p>
    <w:p w:rsidR="00D349FB" w:rsidP="002F6BC9">
      <w:pPr>
        <w:pStyle w:val="BodyText"/>
      </w:pPr>
    </w:p>
    <w:p w:rsidR="00000000" w:rsidRPr="002F6BC9" w:rsidP="002F6BC9">
      <w:pPr>
        <w:pStyle w:val="AllowPageBreak"/>
      </w:pPr>
    </w:p>
    <w:p w:rsidR="00000000" w:rsidRPr="002F6BC9" w:rsidP="002F6BC9">
      <w:pPr>
        <w:pStyle w:val="Heading1"/>
      </w:pPr>
      <w:bookmarkStart w:id="10" w:name="O_240494"/>
      <w:bookmarkEnd w:id="10"/>
      <w:r w:rsidRPr="002F6BC9">
        <w:t>Evidence Guide</w:t>
      </w:r>
    </w:p>
    <w:tbl>
      <w:tblPr>
        <w:tblW w:w="9570" w:type="dxa"/>
        <w:tblLayout w:type="fixed"/>
        <w:tblCellMar>
          <w:left w:w="62" w:type="dxa"/>
          <w:right w:w="62" w:type="dxa"/>
        </w:tblCellMar>
        <w:tblLook w:val="0000"/>
      </w:tblPr>
      <w:tblGrid>
        <w:gridCol w:w="3908"/>
        <w:gridCol w:w="5662"/>
      </w:tblGrid>
      <w:tr w:rsidTr="00D349FB">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6BC9">
            <w:pPr>
              <w:pStyle w:val="BodyText"/>
              <w:rPr>
                <w:lang w:val="en-NZ"/>
              </w:rPr>
            </w:pPr>
            <w:r w:rsidRPr="002F6BC9">
              <w:rPr>
                <w:rStyle w:val="SpecialBold"/>
              </w:rPr>
              <w:t>EVIDENCE GUIDE</w:t>
            </w:r>
          </w:p>
        </w:tc>
      </w:tr>
      <w:tr w:rsidTr="00D349FB">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6BC9">
            <w:pPr>
              <w:pStyle w:val="BodyText"/>
              <w:rPr>
                <w:lang w:val="en-NZ"/>
              </w:rPr>
            </w:pPr>
            <w:r w:rsidRPr="002F6BC9">
              <w:t>The evidence guide provides advice on assessment and must be read in conjunction with the performance criteria, required skills and knowledge, range statement and the Assessment Guidelines for the Training Package.</w:t>
            </w:r>
          </w:p>
        </w:tc>
      </w:tr>
      <w:tr w:rsidTr="00D349F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6BC9">
            <w:pPr>
              <w:pStyle w:val="BodyText"/>
              <w:rPr>
                <w:lang w:val="en-NZ"/>
              </w:rPr>
            </w:pPr>
            <w:r w:rsidRPr="002F6BC9">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6BC9">
            <w:pPr>
              <w:pStyle w:val="BodyText"/>
              <w:rPr>
                <w:lang w:val="en-NZ"/>
              </w:rPr>
            </w:pPr>
          </w:p>
        </w:tc>
      </w:tr>
      <w:tr w:rsidTr="00D349F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6BC9">
            <w:pPr>
              <w:pStyle w:val="BodyText"/>
              <w:rPr>
                <w:lang w:val="en-NZ"/>
              </w:rPr>
            </w:pPr>
            <w:r w:rsidRPr="002F6BC9">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F6BC9" w:rsidP="002F6BC9">
            <w:pPr>
              <w:pStyle w:val="BodyText"/>
            </w:pPr>
            <w:r w:rsidRPr="002F6BC9">
              <w:t>Competence in recognising fauna requires evidence that a person can identify and utilise available resources and equipment to identify fauna accurately. The eviden</w:t>
            </w:r>
            <w:r w:rsidRPr="002F6BC9">
              <w:t xml:space="preserve">ce required to demonstrate competency in this unit must be relevant to workplace operations and satisfy holistically all of the requirements of the performance criteria and required skills and knowledge and include achievement of the following: </w:t>
            </w:r>
          </w:p>
          <w:p w:rsidR="00000000" w:rsidRPr="002F6BC9" w:rsidP="002F6BC9">
            <w:pPr>
              <w:pStyle w:val="ListBullet"/>
            </w:pPr>
            <w:r w:rsidRPr="002F6BC9">
              <w:t>move thro</w:t>
            </w:r>
            <w:r w:rsidRPr="002F6BC9">
              <w:t>ugh a nominated natural area in a manner suitable for fauna observation</w:t>
            </w:r>
          </w:p>
          <w:p w:rsidR="00000000" w:rsidRPr="002F6BC9" w:rsidP="002F6BC9">
            <w:pPr>
              <w:pStyle w:val="ListBullet"/>
            </w:pPr>
            <w:r w:rsidRPr="002F6BC9">
              <w:t>select sites and situations where fauna are likely to be present</w:t>
            </w:r>
          </w:p>
          <w:p w:rsidR="00000000" w:rsidRPr="002F6BC9" w:rsidP="002F6BC9">
            <w:pPr>
              <w:pStyle w:val="ListBullet"/>
            </w:pPr>
            <w:r w:rsidRPr="002F6BC9">
              <w:t xml:space="preserve">observe and record the details of fauna </w:t>
            </w:r>
          </w:p>
          <w:p w:rsidR="00000000" w:rsidP="002F6BC9">
            <w:pPr>
              <w:pStyle w:val="ListBullet"/>
              <w:rPr>
                <w:lang w:val="en-NZ"/>
              </w:rPr>
            </w:pPr>
            <w:r w:rsidRPr="002F6BC9">
              <w:t xml:space="preserve">survey a natural area causing minimal disruption to the environment and fauna </w:t>
            </w:r>
            <w:r w:rsidRPr="002F6BC9">
              <w:t>that inhabit it.</w:t>
            </w:r>
          </w:p>
        </w:tc>
      </w:tr>
      <w:tr w:rsidTr="00D349F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6BC9">
            <w:pPr>
              <w:pStyle w:val="BodyText"/>
              <w:rPr>
                <w:lang w:val="en-NZ"/>
              </w:rPr>
            </w:pPr>
            <w:r w:rsidRPr="002F6BC9">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F6BC9" w:rsidP="002F6BC9">
            <w:pPr>
              <w:pStyle w:val="BodyText"/>
            </w:pPr>
            <w:r w:rsidRPr="002F6BC9">
              <w:t>Competency requires the application of work practices under work conditions.  Selection and use of resources for some worksites may differ due to the regional or enterprise circumstances.</w:t>
            </w:r>
          </w:p>
        </w:tc>
      </w:tr>
    </w:tbl>
    <w:p w:rsidR="00D349FB" w:rsidP="002F6BC9">
      <w:pPr>
        <w:pStyle w:val="BodyText"/>
      </w:pPr>
    </w:p>
    <w:p w:rsidR="00D349FB" w:rsidP="002F6BC9">
      <w:pPr>
        <w:pStyle w:val="BodyText"/>
      </w:pPr>
    </w:p>
    <w:p w:rsidR="00000000" w:rsidRPr="002F6BC9" w:rsidP="002F6BC9">
      <w:pPr>
        <w:pStyle w:val="Heading1"/>
      </w:pPr>
      <w:bookmarkStart w:id="11" w:name="O_248477"/>
      <w:bookmarkEnd w:id="11"/>
      <w:r w:rsidRPr="002F6BC9">
        <w:t>Range Statement</w:t>
      </w:r>
    </w:p>
    <w:tbl>
      <w:tblPr>
        <w:tblW w:w="0" w:type="auto"/>
        <w:tblLayout w:type="fixed"/>
        <w:tblCellMar>
          <w:left w:w="62" w:type="dxa"/>
          <w:right w:w="62" w:type="dxa"/>
        </w:tblCellMar>
        <w:tblLook w:val="0000"/>
      </w:tblPr>
      <w:tblGrid>
        <w:gridCol w:w="3455"/>
        <w:gridCol w:w="5067"/>
      </w:tblGrid>
      <w:tr w:rsidTr="00D349FB">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6BC9">
            <w:pPr>
              <w:pStyle w:val="BodyText"/>
              <w:rPr>
                <w:lang w:val="en-NZ"/>
              </w:rPr>
            </w:pPr>
            <w:r w:rsidRPr="002F6BC9">
              <w:rPr>
                <w:rStyle w:val="SpecialBold"/>
              </w:rPr>
              <w:t>RANGE STATEMENT</w:t>
            </w:r>
          </w:p>
        </w:tc>
      </w:tr>
      <w:tr w:rsidTr="00D349FB">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6BC9">
            <w:pPr>
              <w:pStyle w:val="BodyText"/>
              <w:rPr>
                <w:lang w:val="en-NZ"/>
              </w:rPr>
            </w:pPr>
            <w:r w:rsidRPr="002F6BC9">
              <w:t>The range statement relates to the unit of competency as a whole.</w:t>
            </w:r>
          </w:p>
        </w:tc>
      </w:tr>
      <w:tr w:rsidTr="00D349FB">
        <w:tblPrEx>
          <w:tblW w:w="0" w:type="auto"/>
          <w:tblLayout w:type="fixed"/>
          <w:tblCellMar>
            <w:left w:w="62" w:type="dxa"/>
            <w:right w:w="62" w:type="dxa"/>
          </w:tblCellMar>
          <w:tblLook w:val="0000"/>
        </w:tblPrEx>
        <w:tc>
          <w:tcPr>
            <w:tcW w:w="34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6BC9">
            <w:pPr>
              <w:pStyle w:val="BodyText"/>
              <w:rPr>
                <w:lang w:val="en-NZ"/>
              </w:rPr>
            </w:pPr>
            <w:r w:rsidRPr="002F6BC9">
              <w:t>Fauna will comprise those encountered within the industry workplace and may include:</w:t>
            </w:r>
          </w:p>
        </w:tc>
        <w:tc>
          <w:tcPr>
            <w:tcW w:w="50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F6BC9" w:rsidP="002F6BC9">
            <w:pPr>
              <w:pStyle w:val="ListBullet"/>
            </w:pPr>
            <w:r w:rsidRPr="002F6BC9">
              <w:t>native or introduced species and can include:</w:t>
            </w:r>
          </w:p>
          <w:p w:rsidR="00000000" w:rsidRPr="002F6BC9" w:rsidP="002F6BC9">
            <w:pPr>
              <w:pStyle w:val="ListBullet2"/>
            </w:pPr>
            <w:r w:rsidRPr="002F6BC9">
              <w:t>mammals</w:t>
            </w:r>
          </w:p>
          <w:p w:rsidR="00000000" w:rsidRPr="002F6BC9" w:rsidP="002F6BC9">
            <w:pPr>
              <w:pStyle w:val="ListBullet2"/>
            </w:pPr>
            <w:r w:rsidRPr="002F6BC9">
              <w:t>birds</w:t>
            </w:r>
          </w:p>
          <w:p w:rsidR="00000000" w:rsidRPr="002F6BC9" w:rsidP="002F6BC9">
            <w:pPr>
              <w:pStyle w:val="ListBullet2"/>
            </w:pPr>
            <w:r w:rsidRPr="002F6BC9">
              <w:t>reptiles</w:t>
            </w:r>
          </w:p>
          <w:p w:rsidR="00000000" w:rsidRPr="002F6BC9" w:rsidP="002F6BC9">
            <w:pPr>
              <w:pStyle w:val="ListBullet2"/>
            </w:pPr>
            <w:r w:rsidRPr="002F6BC9">
              <w:t>amphibians</w:t>
            </w:r>
          </w:p>
          <w:p w:rsidR="00000000" w:rsidRPr="002F6BC9" w:rsidP="002F6BC9">
            <w:pPr>
              <w:pStyle w:val="ListBullet2"/>
            </w:pPr>
            <w:r w:rsidRPr="002F6BC9">
              <w:t>fish</w:t>
            </w:r>
          </w:p>
          <w:p w:rsidR="00000000" w:rsidRPr="002F6BC9" w:rsidP="002F6BC9">
            <w:pPr>
              <w:pStyle w:val="ListBullet2"/>
            </w:pPr>
            <w:r w:rsidRPr="002F6BC9">
              <w:t>arthropods</w:t>
            </w:r>
          </w:p>
          <w:p w:rsidR="00000000" w:rsidRPr="002F6BC9" w:rsidP="002F6BC9">
            <w:pPr>
              <w:pStyle w:val="ListBullet2"/>
            </w:pPr>
            <w:r w:rsidRPr="002F6BC9">
              <w:t>micro fauna.</w:t>
            </w:r>
          </w:p>
        </w:tc>
      </w:tr>
    </w:tbl>
    <w:p w:rsidR="00D349FB" w:rsidP="002F6BC9">
      <w:pPr>
        <w:pStyle w:val="BodyText"/>
      </w:pPr>
    </w:p>
    <w:p w:rsidR="00D349FB" w:rsidP="002F6BC9">
      <w:pPr>
        <w:pStyle w:val="BodyText"/>
      </w:pPr>
    </w:p>
    <w:p w:rsidR="00000000" w:rsidRPr="002F6BC9" w:rsidP="002F6BC9">
      <w:pPr>
        <w:pStyle w:val="Heading1"/>
      </w:pPr>
      <w:bookmarkStart w:id="12" w:name="O_187728"/>
      <w:bookmarkEnd w:id="12"/>
      <w:r w:rsidRPr="002F6BC9">
        <w:t>Unit Sector(s)</w:t>
      </w:r>
    </w:p>
    <w:tbl>
      <w:tblPr>
        <w:tblW w:w="0" w:type="auto"/>
        <w:tblLayout w:type="fixed"/>
        <w:tblCellMar>
          <w:left w:w="62" w:type="dxa"/>
          <w:right w:w="62" w:type="dxa"/>
        </w:tblCellMar>
        <w:tblLook w:val="0000"/>
      </w:tblPr>
      <w:tblGrid>
        <w:gridCol w:w="2622"/>
        <w:gridCol w:w="5900"/>
      </w:tblGrid>
      <w:tr w:rsidTr="00D349FB">
        <w:tblPrEx>
          <w:tblW w:w="0" w:type="auto"/>
          <w:tblLayout w:type="fixed"/>
          <w:tblCellMar>
            <w:left w:w="62" w:type="dxa"/>
            <w:right w:w="62" w:type="dxa"/>
          </w:tblCellMar>
          <w:tblLook w:val="0000"/>
        </w:tblPrEx>
        <w:trPr>
          <w:tblHeader/>
        </w:trPr>
        <w:tc>
          <w:tcPr>
            <w:tcW w:w="26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6BC9">
            <w:pPr>
              <w:pStyle w:val="BodyText"/>
              <w:rPr>
                <w:lang w:val="en-NZ"/>
              </w:rPr>
            </w:pPr>
            <w:r w:rsidRPr="002F6BC9">
              <w:rPr>
                <w:rStyle w:val="SpecialBold"/>
              </w:rPr>
              <w:t>Unit sector</w:t>
            </w:r>
          </w:p>
        </w:tc>
        <w:tc>
          <w:tcPr>
            <w:tcW w:w="59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F6BC9" w:rsidP="002F6BC9">
            <w:pPr>
              <w:pStyle w:val="BodyText"/>
            </w:pPr>
            <w:r w:rsidRPr="002F6BC9">
              <w:t>Fauna</w:t>
            </w:r>
          </w:p>
        </w:tc>
      </w:tr>
    </w:tbl>
    <w:p w:rsidR="00D349FB" w:rsidP="002F6BC9">
      <w:pPr>
        <w:pStyle w:val="BodyText"/>
      </w:pPr>
    </w:p>
    <w:p w:rsidR="00D349FB" w:rsidP="002F6BC9">
      <w:pPr>
        <w:pStyle w:val="BodyText"/>
      </w:pPr>
    </w:p>
    <w:p w:rsidR="00000000" w:rsidRPr="002F6BC9" w:rsidP="002F6BC9">
      <w:pPr>
        <w:pStyle w:val="Heading1"/>
      </w:pPr>
      <w:bookmarkStart w:id="13" w:name="O_187725"/>
      <w:bookmarkEnd w:id="13"/>
      <w:r w:rsidRPr="002F6BC9">
        <w:t>Co-requisite units</w:t>
      </w:r>
    </w:p>
    <w:tbl>
      <w:tblPr>
        <w:tblW w:w="0" w:type="auto"/>
        <w:tblLayout w:type="fixed"/>
        <w:tblCellMar>
          <w:left w:w="62" w:type="dxa"/>
          <w:right w:w="62" w:type="dxa"/>
        </w:tblCellMar>
        <w:tblLook w:val="0000"/>
      </w:tblPr>
      <w:tblGrid>
        <w:gridCol w:w="2641"/>
        <w:gridCol w:w="1322"/>
        <w:gridCol w:w="4559"/>
      </w:tblGrid>
      <w:tr w:rsidTr="00D349FB">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6BC9">
            <w:pPr>
              <w:pStyle w:val="BodyText"/>
              <w:rPr>
                <w:lang w:val="en-NZ"/>
              </w:rPr>
            </w:pPr>
            <w:r w:rsidRPr="002F6BC9">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6BC9">
            <w:pPr>
              <w:pStyle w:val="BodyText"/>
              <w:rPr>
                <w:lang w:val="en-NZ"/>
              </w:rPr>
            </w:pPr>
          </w:p>
        </w:tc>
      </w:tr>
      <w:tr w:rsidTr="00D349FB">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6BC9">
            <w:pPr>
              <w:pStyle w:val="BodyText"/>
              <w:rPr>
                <w:lang w:val="en-NZ"/>
              </w:rPr>
            </w:pPr>
          </w:p>
        </w:tc>
      </w:tr>
      <w:tr w:rsidTr="00D349FB">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F6BC9" w:rsidP="002F6BC9">
            <w:pPr>
              <w:pStyle w:val="BodyText"/>
            </w:pPr>
          </w:p>
        </w:tc>
      </w:tr>
    </w:tbl>
    <w:p w:rsidR="00D349FB" w:rsidP="002F6BC9">
      <w:pPr>
        <w:pStyle w:val="BodyText"/>
      </w:pPr>
    </w:p>
    <w:p w:rsidR="00D349FB" w:rsidP="002F6BC9">
      <w:pPr>
        <w:pStyle w:val="BodyText"/>
      </w:pPr>
    </w:p>
    <w:p w:rsidR="00000000" w:rsidRPr="002F6BC9" w:rsidP="002F6BC9">
      <w:pPr>
        <w:pStyle w:val="Heading1"/>
      </w:pPr>
      <w:bookmarkStart w:id="14" w:name="O_187727"/>
      <w:bookmarkEnd w:id="14"/>
      <w:r w:rsidRPr="002F6BC9">
        <w:t>Competency field</w:t>
      </w:r>
    </w:p>
    <w:tbl>
      <w:tblPr>
        <w:tblW w:w="0" w:type="auto"/>
        <w:tblLayout w:type="fixed"/>
        <w:tblCellMar>
          <w:left w:w="62" w:type="dxa"/>
          <w:right w:w="62" w:type="dxa"/>
        </w:tblCellMar>
        <w:tblLook w:val="0000"/>
      </w:tblPr>
      <w:tblGrid>
        <w:gridCol w:w="2784"/>
        <w:gridCol w:w="5738"/>
      </w:tblGrid>
      <w:tr w:rsidTr="00D349FB">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6BC9">
            <w:pPr>
              <w:pStyle w:val="BodyText"/>
              <w:rPr>
                <w:lang w:val="en-NZ"/>
              </w:rPr>
            </w:pPr>
            <w:r w:rsidRPr="002F6BC9">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F6BC9" w:rsidP="002F6BC9">
            <w:pPr>
              <w:pStyle w:val="BodyText"/>
            </w:pPr>
          </w:p>
        </w:tc>
      </w:tr>
    </w:tbl>
    <w:p w:rsidR="00D349FB" w:rsidP="002F6BC9">
      <w:pPr>
        <w:pStyle w:val="BodyText"/>
      </w:pPr>
    </w:p>
    <w:p w:rsidR="00D349FB" w:rsidP="002F6BC9">
      <w:pPr>
        <w:pStyle w:val="BodyText"/>
      </w:pPr>
    </w:p>
    <w:p w:rsidR="00000000" w:rsidRPr="002F6BC9" w:rsidP="002F6BC9"/>
    <w:sectPr w:rsidSect="002F6BC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6BC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349FB" w:rsidP="00D349F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6BC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49FB" w:rsidP="002F6BC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D349FB" w:rsidP="002F6BC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D349FB" w:rsidP="002F6BC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6BC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349FB" w:rsidP="00D349FB">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6BC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49FB" w:rsidP="002F6BC9">
    <w:pPr>
      <w:pStyle w:val="Header"/>
      <w:framePr w:wrap="around"/>
    </w:pPr>
    <w:r>
      <w:fldChar w:fldCharType="begin"/>
    </w:r>
    <w:r>
      <w:instrText xml:space="preserve"> TITLE   \* MERGEFORMAT </w:instrText>
    </w:r>
    <w:r>
      <w:fldChar w:fldCharType="separate"/>
    </w:r>
    <w:r>
      <w:t>AHCFAU201A Recognise fauna</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D349FB" w:rsidP="002F6BC9">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DC4452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4F4BF5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298785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F6BC9"/>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2F6BC9"/>
    <w:pPr>
      <w:spacing w:before="360" w:after="60"/>
      <w:outlineLvl w:val="0"/>
    </w:pPr>
    <w:rPr>
      <w:sz w:val="32"/>
    </w:rPr>
  </w:style>
  <w:style w:type="paragraph" w:styleId="Heading2">
    <w:name w:val="heading 2"/>
    <w:basedOn w:val="HeadingBase"/>
    <w:next w:val="BodyText"/>
    <w:link w:val="Heading2Char"/>
    <w:qFormat/>
    <w:rsid w:val="002F6BC9"/>
    <w:pPr>
      <w:keepLines/>
      <w:spacing w:before="240" w:after="120"/>
      <w:outlineLvl w:val="1"/>
    </w:pPr>
    <w:rPr>
      <w:sz w:val="28"/>
      <w:szCs w:val="40"/>
    </w:rPr>
  </w:style>
  <w:style w:type="paragraph" w:styleId="Heading3">
    <w:name w:val="heading 3"/>
    <w:basedOn w:val="HeadingBase"/>
    <w:next w:val="BodyText"/>
    <w:link w:val="Heading3Char"/>
    <w:qFormat/>
    <w:rsid w:val="002F6BC9"/>
    <w:pPr>
      <w:spacing w:before="180" w:after="120"/>
      <w:outlineLvl w:val="2"/>
    </w:pPr>
    <w:rPr>
      <w:spacing w:val="-10"/>
      <w:kern w:val="32"/>
    </w:rPr>
  </w:style>
  <w:style w:type="paragraph" w:styleId="Heading4">
    <w:name w:val="heading 4"/>
    <w:basedOn w:val="HeadingBase"/>
    <w:next w:val="BodyText"/>
    <w:link w:val="Heading4Char"/>
    <w:qFormat/>
    <w:rsid w:val="002F6BC9"/>
    <w:pPr>
      <w:spacing w:before="160" w:after="120"/>
      <w:outlineLvl w:val="3"/>
    </w:pPr>
    <w:rPr>
      <w:sz w:val="22"/>
    </w:rPr>
  </w:style>
  <w:style w:type="paragraph" w:styleId="Heading5">
    <w:name w:val="heading 5"/>
    <w:basedOn w:val="HeadingBase"/>
    <w:next w:val="Normal"/>
    <w:link w:val="Heading5Char"/>
    <w:qFormat/>
    <w:rsid w:val="002F6BC9"/>
    <w:pPr>
      <w:spacing w:before="80"/>
      <w:outlineLvl w:val="4"/>
    </w:pPr>
    <w:rPr>
      <w:color w:val="918585"/>
      <w:sz w:val="20"/>
    </w:rPr>
  </w:style>
  <w:style w:type="paragraph" w:styleId="Heading6">
    <w:name w:val="heading 6"/>
    <w:basedOn w:val="HeadingBase"/>
    <w:next w:val="Normal"/>
    <w:link w:val="Heading6Char"/>
    <w:qFormat/>
    <w:rsid w:val="002F6BC9"/>
    <w:pPr>
      <w:spacing w:before="60"/>
      <w:outlineLvl w:val="5"/>
    </w:pPr>
    <w:rPr>
      <w:color w:val="918585"/>
      <w:sz w:val="20"/>
    </w:rPr>
  </w:style>
  <w:style w:type="paragraph" w:styleId="Heading7">
    <w:name w:val="heading 7"/>
    <w:basedOn w:val="Normal"/>
    <w:next w:val="Normal"/>
    <w:link w:val="Heading7Char"/>
    <w:qFormat/>
    <w:rsid w:val="002F6BC9"/>
    <w:pPr>
      <w:ind w:left="720"/>
      <w:outlineLvl w:val="6"/>
    </w:pPr>
    <w:rPr>
      <w:i/>
    </w:rPr>
  </w:style>
  <w:style w:type="paragraph" w:styleId="Heading8">
    <w:name w:val="heading 8"/>
    <w:basedOn w:val="Normal"/>
    <w:next w:val="Normal"/>
    <w:link w:val="Heading8Char"/>
    <w:qFormat/>
    <w:rsid w:val="002F6BC9"/>
    <w:pPr>
      <w:ind w:left="720"/>
      <w:outlineLvl w:val="7"/>
    </w:pPr>
    <w:rPr>
      <w:i/>
    </w:rPr>
  </w:style>
  <w:style w:type="paragraph" w:styleId="Heading9">
    <w:name w:val="heading 9"/>
    <w:basedOn w:val="Normal"/>
    <w:next w:val="Normal"/>
    <w:link w:val="Heading9Char"/>
    <w:qFormat/>
    <w:rsid w:val="002F6BC9"/>
    <w:pPr>
      <w:ind w:left="720"/>
      <w:outlineLvl w:val="8"/>
    </w:pPr>
    <w:rPr>
      <w:i/>
    </w:rPr>
  </w:style>
  <w:style w:type="character" w:default="1" w:styleId="DefaultParagraphFont">
    <w:name w:val="Default Paragraph Font"/>
    <w:uiPriority w:val="1"/>
    <w:unhideWhenUsed/>
    <w:rsid w:val="002F6BC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F6BC9"/>
  </w:style>
  <w:style w:type="character" w:customStyle="1" w:styleId="Heading1Char">
    <w:name w:val="Heading 1 Char"/>
    <w:basedOn w:val="DefaultParagraphFont"/>
    <w:link w:val="Heading1"/>
    <w:rsid w:val="002F6BC9"/>
    <w:rPr>
      <w:rFonts w:ascii="Times New Roman" w:eastAsia="Times New Roman" w:hAnsi="Times New Roman" w:cs="Times New Roman"/>
      <w:b/>
      <w:sz w:val="32"/>
      <w:szCs w:val="20"/>
      <w:lang w:eastAsia="en-US"/>
    </w:rPr>
  </w:style>
  <w:style w:type="paragraph" w:styleId="BodyText">
    <w:name w:val="Body Text"/>
    <w:basedOn w:val="Normal"/>
    <w:link w:val="BodyTextChar"/>
    <w:rsid w:val="002F6BC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F6BC9"/>
    <w:rPr>
      <w:rFonts w:ascii="Times New Roman" w:eastAsia="Times New Roman" w:hAnsi="Times New Roman" w:cs="Times New Roman"/>
      <w:sz w:val="24"/>
      <w:lang w:val="en-US" w:eastAsia="en-US"/>
    </w:rPr>
  </w:style>
  <w:style w:type="paragraph" w:styleId="Footer">
    <w:name w:val="footer"/>
    <w:basedOn w:val="Normal"/>
    <w:link w:val="FooterChar"/>
    <w:rsid w:val="002F6BC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F6BC9"/>
    <w:rPr>
      <w:rFonts w:ascii="Times New Roman" w:eastAsia="Times New Roman" w:hAnsi="Times New Roman" w:cs="Times New Roman"/>
      <w:sz w:val="16"/>
      <w:lang w:val="en-US" w:eastAsia="en-US"/>
    </w:rPr>
  </w:style>
  <w:style w:type="paragraph" w:styleId="List">
    <w:name w:val="List"/>
    <w:basedOn w:val="BodyText"/>
    <w:next w:val="BodyText"/>
    <w:rsid w:val="002F6BC9"/>
    <w:pPr>
      <w:tabs>
        <w:tab w:val="left" w:pos="340"/>
      </w:tabs>
      <w:spacing w:before="60" w:after="60"/>
      <w:ind w:left="340" w:hanging="340"/>
    </w:pPr>
  </w:style>
  <w:style w:type="paragraph" w:styleId="ListBullet">
    <w:name w:val="List Bullet"/>
    <w:basedOn w:val="List"/>
    <w:rsid w:val="002F6BC9"/>
    <w:pPr>
      <w:numPr>
        <w:numId w:val="13"/>
      </w:numPr>
      <w:tabs>
        <w:tab w:val="clear" w:pos="340"/>
      </w:tabs>
      <w:spacing w:before="40" w:after="40"/>
    </w:pPr>
  </w:style>
  <w:style w:type="character" w:customStyle="1" w:styleId="SpecialBold">
    <w:name w:val="Special Bold"/>
    <w:basedOn w:val="DefaultParagraphFont"/>
    <w:rsid w:val="002F6BC9"/>
    <w:rPr>
      <w:b/>
      <w:spacing w:val="0"/>
    </w:rPr>
  </w:style>
  <w:style w:type="paragraph" w:styleId="ListBullet2">
    <w:name w:val="List Bullet 2"/>
    <w:basedOn w:val="List2"/>
    <w:rsid w:val="002F6BC9"/>
    <w:pPr>
      <w:numPr>
        <w:numId w:val="14"/>
      </w:numPr>
      <w:tabs>
        <w:tab w:val="clear" w:pos="680"/>
      </w:tabs>
    </w:pPr>
  </w:style>
  <w:style w:type="paragraph" w:styleId="Header">
    <w:name w:val="header"/>
    <w:basedOn w:val="Normal"/>
    <w:link w:val="HeaderChar"/>
    <w:rsid w:val="002F6BC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F6BC9"/>
    <w:rPr>
      <w:rFonts w:ascii="Times New Roman" w:eastAsia="Times New Roman" w:hAnsi="Times New Roman" w:cs="Times New Roman"/>
      <w:sz w:val="16"/>
      <w:szCs w:val="20"/>
      <w:lang w:val="en-GB" w:eastAsia="en-US"/>
    </w:rPr>
  </w:style>
  <w:style w:type="paragraph" w:customStyle="1" w:styleId="SuperHeading">
    <w:name w:val="SuperHeading"/>
    <w:basedOn w:val="Normal"/>
    <w:rsid w:val="002F6BC9"/>
    <w:pPr>
      <w:spacing w:before="240" w:after="120"/>
      <w:outlineLvl w:val="0"/>
    </w:pPr>
    <w:rPr>
      <w:rFonts w:ascii="Times New Roman" w:hAnsi="Times New Roman"/>
      <w:b/>
      <w:sz w:val="28"/>
    </w:rPr>
  </w:style>
  <w:style w:type="paragraph" w:customStyle="1" w:styleId="AllowPageBreak">
    <w:name w:val="AllowPageBreak"/>
    <w:rsid w:val="002F6BC9"/>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2F6BC9"/>
    <w:pPr>
      <w:tabs>
        <w:tab w:val="left" w:pos="680"/>
      </w:tabs>
      <w:spacing w:before="60" w:after="60"/>
      <w:ind w:left="680" w:hanging="340"/>
    </w:pPr>
  </w:style>
  <w:style w:type="character" w:customStyle="1" w:styleId="Heading2Char">
    <w:name w:val="Heading 2 Char"/>
    <w:basedOn w:val="DefaultParagraphFont"/>
    <w:link w:val="Heading2"/>
    <w:rsid w:val="002F6BC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F6BC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F6BC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F6BC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F6BC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F6BC9"/>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2F6BC9"/>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2F6BC9"/>
    <w:rPr>
      <w:rFonts w:ascii="Courier New" w:eastAsia="Times New Roman" w:hAnsi="Courier New" w:cs="Times New Roman"/>
      <w:i/>
      <w:szCs w:val="20"/>
      <w:lang w:val="en-US" w:eastAsia="en-US"/>
    </w:rPr>
  </w:style>
  <w:style w:type="paragraph" w:customStyle="1" w:styleId="HeadingBase">
    <w:name w:val="Heading Base"/>
    <w:rsid w:val="002F6BC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F6BC9"/>
    <w:pPr>
      <w:tabs>
        <w:tab w:val="right" w:leader="dot" w:pos="9072"/>
      </w:tabs>
      <w:ind w:left="567"/>
    </w:pPr>
    <w:rPr>
      <w:szCs w:val="22"/>
    </w:rPr>
  </w:style>
  <w:style w:type="paragraph" w:customStyle="1" w:styleId="TOCBase">
    <w:name w:val="TOC Base"/>
    <w:rsid w:val="002F6BC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F6BC9"/>
    <w:pPr>
      <w:tabs>
        <w:tab w:val="right" w:leader="dot" w:pos="9072"/>
      </w:tabs>
      <w:spacing w:before="40" w:after="40"/>
      <w:ind w:left="284"/>
    </w:pPr>
    <w:rPr>
      <w:rFonts w:ascii="Times New Roman" w:hAnsi="Times New Roman"/>
    </w:rPr>
  </w:style>
  <w:style w:type="paragraph" w:styleId="TOC1">
    <w:name w:val="toc 1"/>
    <w:basedOn w:val="TOCBase"/>
    <w:next w:val="Normal"/>
    <w:rsid w:val="002F6BC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F6BC9"/>
    <w:pPr>
      <w:spacing w:before="5040"/>
      <w:jc w:val="center"/>
    </w:pPr>
    <w:rPr>
      <w:sz w:val="48"/>
      <w:szCs w:val="72"/>
      <w:lang w:val="en-US"/>
    </w:rPr>
  </w:style>
  <w:style w:type="character" w:customStyle="1" w:styleId="TitleChar">
    <w:name w:val="Title Char"/>
    <w:basedOn w:val="DefaultParagraphFont"/>
    <w:link w:val="Title"/>
    <w:rsid w:val="002F6BC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F6BC9"/>
    <w:pPr>
      <w:tabs>
        <w:tab w:val="left" w:pos="3600"/>
        <w:tab w:val="left" w:pos="3958"/>
      </w:tabs>
    </w:pPr>
  </w:style>
  <w:style w:type="paragraph" w:customStyle="1" w:styleId="Note">
    <w:name w:val="Note"/>
    <w:basedOn w:val="BodyText"/>
    <w:rsid w:val="002F6BC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F6BC9"/>
    <w:pPr>
      <w:framePr w:wrap="auto" w:hAnchor="text" w:y="6049"/>
    </w:pPr>
    <w:rPr>
      <w:color w:val="000000"/>
      <w:sz w:val="40"/>
    </w:rPr>
  </w:style>
  <w:style w:type="paragraph" w:customStyle="1" w:styleId="TOCTitle">
    <w:name w:val="TOCTitle"/>
    <w:basedOn w:val="Heading1"/>
    <w:rsid w:val="002F6BC9"/>
    <w:pPr>
      <w:spacing w:after="240"/>
      <w:jc w:val="center"/>
      <w:outlineLvl w:val="9"/>
    </w:pPr>
    <w:rPr>
      <w:caps/>
    </w:rPr>
  </w:style>
  <w:style w:type="paragraph" w:customStyle="1" w:styleId="Version">
    <w:name w:val="Version"/>
    <w:rsid w:val="002F6BC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F6BC9"/>
    <w:pPr>
      <w:keepNext w:val="0"/>
      <w:tabs>
        <w:tab w:val="right" w:pos="4176"/>
      </w:tabs>
      <w:ind w:left="198" w:hanging="198"/>
    </w:pPr>
    <w:rPr>
      <w:rFonts w:ascii="Garamond" w:hAnsi="Garamond"/>
    </w:rPr>
  </w:style>
  <w:style w:type="paragraph" w:styleId="IndexHeading">
    <w:name w:val="index heading"/>
    <w:basedOn w:val="Normal"/>
    <w:next w:val="Index1"/>
    <w:semiHidden/>
    <w:rsid w:val="002F6BC9"/>
    <w:pPr>
      <w:spacing w:before="120" w:after="120"/>
    </w:pPr>
    <w:rPr>
      <w:rFonts w:ascii="Arial" w:hAnsi="Arial"/>
      <w:b/>
      <w:color w:val="918585"/>
      <w:sz w:val="24"/>
    </w:rPr>
  </w:style>
  <w:style w:type="paragraph" w:customStyle="1" w:styleId="Chapter">
    <w:name w:val="Chapter"/>
    <w:basedOn w:val="Normal"/>
    <w:rsid w:val="002F6BC9"/>
    <w:pPr>
      <w:spacing w:before="240"/>
    </w:pPr>
    <w:rPr>
      <w:rFonts w:ascii="Times New Roman" w:hAnsi="Times New Roman"/>
      <w:smallCaps/>
      <w:spacing w:val="80"/>
      <w:sz w:val="28"/>
    </w:rPr>
  </w:style>
  <w:style w:type="paragraph" w:customStyle="1" w:styleId="InChapter">
    <w:name w:val="InChapter"/>
    <w:basedOn w:val="Heading3"/>
    <w:rsid w:val="002F6BC9"/>
    <w:pPr>
      <w:spacing w:after="240"/>
      <w:outlineLvl w:val="9"/>
    </w:pPr>
    <w:rPr>
      <w:noProof/>
    </w:rPr>
  </w:style>
  <w:style w:type="paragraph" w:styleId="Index2">
    <w:name w:val="index 2"/>
    <w:basedOn w:val="Normal"/>
    <w:next w:val="Normal"/>
    <w:semiHidden/>
    <w:rsid w:val="002F6BC9"/>
    <w:pPr>
      <w:tabs>
        <w:tab w:val="right" w:pos="4176"/>
      </w:tabs>
      <w:ind w:left="568" w:hanging="284"/>
    </w:pPr>
    <w:rPr>
      <w:rFonts w:ascii="Garamond" w:hAnsi="Garamond"/>
    </w:rPr>
  </w:style>
  <w:style w:type="paragraph" w:customStyle="1" w:styleId="Byline">
    <w:name w:val="Byline"/>
    <w:rsid w:val="002F6BC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F6BC9"/>
    <w:pPr>
      <w:tabs>
        <w:tab w:val="clear" w:pos="3600"/>
        <w:tab w:val="clear" w:pos="3958"/>
      </w:tabs>
      <w:jc w:val="right"/>
    </w:pPr>
  </w:style>
  <w:style w:type="character" w:styleId="Emphasis">
    <w:name w:val="Emphasis"/>
    <w:basedOn w:val="DefaultParagraphFont"/>
    <w:qFormat/>
    <w:rsid w:val="002F6BC9"/>
    <w:rPr>
      <w:i/>
    </w:rPr>
  </w:style>
  <w:style w:type="paragraph" w:styleId="Caption">
    <w:name w:val="caption"/>
    <w:basedOn w:val="BodyText"/>
    <w:next w:val="Normal"/>
    <w:qFormat/>
    <w:rsid w:val="002F6BC9"/>
    <w:pPr>
      <w:framePr w:w="2268" w:hSpace="181" w:vSpace="181" w:wrap="around" w:vAnchor="text" w:hAnchor="page" w:x="1135" w:y="285" w:anchorLock="1"/>
    </w:pPr>
    <w:rPr>
      <w:i/>
    </w:rPr>
  </w:style>
  <w:style w:type="paragraph" w:customStyle="1" w:styleId="MiniTOCTitle">
    <w:name w:val="MiniTOCTitle"/>
    <w:basedOn w:val="Heading4"/>
    <w:rsid w:val="002F6BC9"/>
    <w:pPr>
      <w:spacing w:before="240"/>
      <w:outlineLvl w:val="9"/>
    </w:pPr>
    <w:rPr>
      <w:noProof/>
      <w:sz w:val="24"/>
    </w:rPr>
  </w:style>
  <w:style w:type="paragraph" w:customStyle="1" w:styleId="MiniTOCItem">
    <w:name w:val="MiniTOCItem"/>
    <w:basedOn w:val="ListBullet"/>
    <w:rsid w:val="002F6BC9"/>
    <w:pPr>
      <w:numPr>
        <w:numId w:val="0"/>
      </w:numPr>
      <w:tabs>
        <w:tab w:val="right" w:leader="dot" w:pos="6521"/>
      </w:tabs>
      <w:spacing w:before="0" w:after="0"/>
    </w:pPr>
  </w:style>
  <w:style w:type="paragraph" w:customStyle="1" w:styleId="TOFTitle">
    <w:name w:val="TOFTitle"/>
    <w:basedOn w:val="TOCTitle"/>
    <w:rsid w:val="002F6BC9"/>
  </w:style>
  <w:style w:type="paragraph" w:styleId="TableofFigures">
    <w:name w:val="table of figures"/>
    <w:basedOn w:val="Normal"/>
    <w:next w:val="Normal"/>
    <w:semiHidden/>
    <w:rsid w:val="002F6BC9"/>
    <w:pPr>
      <w:tabs>
        <w:tab w:val="right" w:leader="dot" w:pos="9072"/>
      </w:tabs>
      <w:ind w:left="970" w:hanging="403"/>
    </w:pPr>
    <w:rPr>
      <w:rFonts w:ascii="Times New Roman" w:hAnsi="Times New Roman"/>
      <w:b/>
    </w:rPr>
  </w:style>
  <w:style w:type="paragraph" w:styleId="ListNumber">
    <w:name w:val="List Number"/>
    <w:basedOn w:val="List"/>
    <w:rsid w:val="002F6BC9"/>
    <w:pPr>
      <w:numPr>
        <w:numId w:val="11"/>
      </w:numPr>
    </w:pPr>
  </w:style>
  <w:style w:type="character" w:customStyle="1" w:styleId="WingdingSymbols">
    <w:name w:val="Wingding Symbols"/>
    <w:rsid w:val="002F6BC9"/>
    <w:rPr>
      <w:rFonts w:ascii="Wingdings" w:hAnsi="Wingdings"/>
    </w:rPr>
  </w:style>
  <w:style w:type="paragraph" w:customStyle="1" w:styleId="TableHeading">
    <w:name w:val="Table Heading"/>
    <w:basedOn w:val="HeadingBase"/>
    <w:rsid w:val="002F6BC9"/>
    <w:pPr>
      <w:keepLines/>
      <w:pBdr>
        <w:bottom w:val="single" w:sz="6" w:space="1" w:color="918585"/>
      </w:pBdr>
      <w:spacing w:before="240"/>
    </w:pPr>
  </w:style>
  <w:style w:type="character" w:customStyle="1" w:styleId="HotSpot">
    <w:name w:val="HotSpot"/>
    <w:rsid w:val="002F6BC9"/>
    <w:rPr>
      <w:color w:val="0033CC"/>
      <w:u w:val="none"/>
    </w:rPr>
  </w:style>
  <w:style w:type="paragraph" w:customStyle="1" w:styleId="BodyTextRight">
    <w:name w:val="Body Text Right"/>
    <w:basedOn w:val="BodyText"/>
    <w:rsid w:val="002F6BC9"/>
    <w:pPr>
      <w:spacing w:before="0" w:after="0"/>
      <w:jc w:val="right"/>
    </w:pPr>
  </w:style>
  <w:style w:type="paragraph" w:styleId="Index3">
    <w:name w:val="index 3"/>
    <w:basedOn w:val="ListNumber2"/>
    <w:next w:val="Normal"/>
    <w:semiHidden/>
    <w:rsid w:val="002F6BC9"/>
    <w:pPr>
      <w:numPr>
        <w:numId w:val="0"/>
      </w:numPr>
      <w:tabs>
        <w:tab w:val="right" w:leader="dot" w:pos="4176"/>
      </w:tabs>
    </w:pPr>
  </w:style>
  <w:style w:type="paragraph" w:styleId="ListNumber2">
    <w:name w:val="List Number 2"/>
    <w:basedOn w:val="List2"/>
    <w:rsid w:val="002F6BC9"/>
    <w:pPr>
      <w:numPr>
        <w:numId w:val="10"/>
      </w:numPr>
      <w:tabs>
        <w:tab w:val="clear" w:pos="1060"/>
      </w:tabs>
    </w:pPr>
  </w:style>
  <w:style w:type="paragraph" w:customStyle="1" w:styleId="MarginNote">
    <w:name w:val="Margin Note"/>
    <w:basedOn w:val="BodyText"/>
    <w:rsid w:val="002F6BC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F6BC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F6BC9"/>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2F6BC9"/>
    <w:rPr>
      <w:sz w:val="32"/>
    </w:rPr>
  </w:style>
  <w:style w:type="paragraph" w:customStyle="1" w:styleId="HeadingProcedure">
    <w:name w:val="Heading Procedure"/>
    <w:basedOn w:val="HeadingBase"/>
    <w:next w:val="Normal"/>
    <w:rsid w:val="002F6BC9"/>
    <w:pPr>
      <w:tabs>
        <w:tab w:val="left" w:pos="0"/>
      </w:tabs>
      <w:spacing w:before="120" w:after="60"/>
    </w:pPr>
    <w:rPr>
      <w:i/>
      <w:color w:val="918585"/>
      <w:sz w:val="22"/>
    </w:rPr>
  </w:style>
  <w:style w:type="paragraph" w:customStyle="1" w:styleId="TableBodyText">
    <w:name w:val="Table Body Text"/>
    <w:basedOn w:val="BodyText"/>
    <w:rsid w:val="002F6BC9"/>
    <w:pPr>
      <w:spacing w:before="60" w:after="60"/>
    </w:pPr>
  </w:style>
  <w:style w:type="paragraph" w:styleId="ListContinue">
    <w:name w:val="List Continue"/>
    <w:basedOn w:val="List"/>
    <w:rsid w:val="002F6BC9"/>
    <w:pPr>
      <w:ind w:firstLine="0"/>
    </w:pPr>
  </w:style>
  <w:style w:type="paragraph" w:customStyle="1" w:styleId="ListNote">
    <w:name w:val="List Note"/>
    <w:basedOn w:val="List"/>
    <w:rsid w:val="002F6BC9"/>
    <w:pPr>
      <w:pBdr>
        <w:top w:val="single" w:sz="6" w:space="2" w:color="918585"/>
        <w:bottom w:val="single" w:sz="6" w:space="2" w:color="918585"/>
      </w:pBdr>
      <w:tabs>
        <w:tab w:val="left" w:pos="1021"/>
      </w:tabs>
      <w:ind w:firstLine="0"/>
    </w:pPr>
  </w:style>
  <w:style w:type="paragraph" w:customStyle="1" w:styleId="Warning">
    <w:name w:val="Warning"/>
    <w:basedOn w:val="BodyText"/>
    <w:rsid w:val="002F6BC9"/>
    <w:pPr>
      <w:shd w:val="clear" w:color="auto" w:fill="D9D9D9"/>
      <w:tabs>
        <w:tab w:val="left" w:pos="992"/>
      </w:tabs>
      <w:ind w:left="119" w:right="119"/>
    </w:pPr>
    <w:rPr>
      <w:sz w:val="20"/>
    </w:rPr>
  </w:style>
  <w:style w:type="paragraph" w:customStyle="1" w:styleId="MarginIcons">
    <w:name w:val="Margin Icons"/>
    <w:basedOn w:val="BodyText"/>
    <w:rsid w:val="002F6BC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F6BC9"/>
    <w:rPr>
      <w:rFonts w:ascii="Courier New" w:hAnsi="Courier New"/>
    </w:rPr>
  </w:style>
  <w:style w:type="paragraph" w:customStyle="1" w:styleId="NoteBullet">
    <w:name w:val="Note Bullet"/>
    <w:basedOn w:val="Note"/>
    <w:rsid w:val="002F6BC9"/>
    <w:pPr>
      <w:tabs>
        <w:tab w:val="clear" w:pos="680"/>
      </w:tabs>
      <w:spacing w:before="60" w:after="60"/>
    </w:pPr>
  </w:style>
  <w:style w:type="paragraph" w:customStyle="1" w:styleId="SubHeading2">
    <w:name w:val="SubHeading2"/>
    <w:basedOn w:val="HeadingBase"/>
    <w:rsid w:val="002F6BC9"/>
    <w:pPr>
      <w:spacing w:before="240" w:after="60"/>
    </w:pPr>
    <w:rPr>
      <w:sz w:val="20"/>
    </w:rPr>
  </w:style>
  <w:style w:type="paragraph" w:customStyle="1" w:styleId="SubHeading1">
    <w:name w:val="SubHeading1"/>
    <w:basedOn w:val="HeadingBase"/>
    <w:rsid w:val="002F6BC9"/>
    <w:pPr>
      <w:spacing w:before="240" w:after="60"/>
    </w:pPr>
    <w:rPr>
      <w:color w:val="918585"/>
      <w:sz w:val="22"/>
    </w:rPr>
  </w:style>
  <w:style w:type="paragraph" w:customStyle="1" w:styleId="SideHeading">
    <w:name w:val="Side Heading"/>
    <w:basedOn w:val="HeadingBase"/>
    <w:rsid w:val="002F6BC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F6BC9"/>
    <w:pPr>
      <w:numPr>
        <w:numId w:val="12"/>
      </w:numPr>
    </w:pPr>
  </w:style>
  <w:style w:type="paragraph" w:styleId="PlainText">
    <w:name w:val="Plain Text"/>
    <w:basedOn w:val="Normal"/>
    <w:link w:val="PlainTextChar"/>
    <w:rsid w:val="002F6BC9"/>
    <w:rPr>
      <w:sz w:val="20"/>
    </w:rPr>
  </w:style>
  <w:style w:type="character" w:customStyle="1" w:styleId="PlainTextChar">
    <w:name w:val="Plain Text Char"/>
    <w:basedOn w:val="DefaultParagraphFont"/>
    <w:link w:val="PlainText"/>
    <w:rsid w:val="002F6BC9"/>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2F6BC9"/>
    <w:rPr>
      <w:b/>
      <w:smallCaps/>
    </w:rPr>
  </w:style>
  <w:style w:type="paragraph" w:customStyle="1" w:styleId="TableListNumber">
    <w:name w:val="Table List Number"/>
    <w:basedOn w:val="ListNumber"/>
    <w:rsid w:val="002F6BC9"/>
    <w:pPr>
      <w:numPr>
        <w:numId w:val="0"/>
      </w:numPr>
    </w:pPr>
  </w:style>
  <w:style w:type="paragraph" w:styleId="TOC4">
    <w:name w:val="toc 4"/>
    <w:basedOn w:val="TOCBase"/>
    <w:next w:val="Normal"/>
    <w:semiHidden/>
    <w:rsid w:val="002F6BC9"/>
    <w:pPr>
      <w:tabs>
        <w:tab w:val="right" w:leader="dot" w:pos="9071"/>
      </w:tabs>
      <w:ind w:left="1701"/>
    </w:pPr>
  </w:style>
  <w:style w:type="paragraph" w:customStyle="1" w:styleId="ListAlpha">
    <w:name w:val="List Alpha"/>
    <w:basedOn w:val="List"/>
    <w:rsid w:val="002F6BC9"/>
    <w:pPr>
      <w:numPr>
        <w:numId w:val="9"/>
      </w:numPr>
    </w:pPr>
  </w:style>
  <w:style w:type="paragraph" w:customStyle="1" w:styleId="ListAlpha2">
    <w:name w:val="List Alpha 2"/>
    <w:basedOn w:val="List2"/>
    <w:rsid w:val="002F6BC9"/>
    <w:pPr>
      <w:numPr>
        <w:numId w:val="8"/>
      </w:numPr>
    </w:pPr>
  </w:style>
  <w:style w:type="paragraph" w:styleId="List3">
    <w:name w:val="List 3"/>
    <w:basedOn w:val="BodyText"/>
    <w:rsid w:val="002F6BC9"/>
    <w:pPr>
      <w:tabs>
        <w:tab w:val="left" w:pos="1021"/>
      </w:tabs>
      <w:spacing w:before="60" w:after="60"/>
      <w:ind w:left="1020" w:hanging="340"/>
    </w:pPr>
  </w:style>
  <w:style w:type="paragraph" w:styleId="List4">
    <w:name w:val="List 4"/>
    <w:basedOn w:val="BodyText"/>
    <w:rsid w:val="002F6BC9"/>
    <w:pPr>
      <w:tabs>
        <w:tab w:val="left" w:pos="1361"/>
      </w:tabs>
      <w:spacing w:before="60" w:after="60"/>
      <w:ind w:left="1361" w:hanging="340"/>
    </w:pPr>
  </w:style>
  <w:style w:type="paragraph" w:styleId="List5">
    <w:name w:val="List 5"/>
    <w:basedOn w:val="BodyText"/>
    <w:rsid w:val="002F6BC9"/>
    <w:pPr>
      <w:tabs>
        <w:tab w:val="left" w:pos="1701"/>
      </w:tabs>
      <w:spacing w:before="60" w:after="60"/>
      <w:ind w:left="1701" w:hanging="340"/>
    </w:pPr>
  </w:style>
  <w:style w:type="paragraph" w:styleId="ListBullet3">
    <w:name w:val="List Bullet 3"/>
    <w:basedOn w:val="List3"/>
    <w:rsid w:val="002F6BC9"/>
    <w:pPr>
      <w:numPr>
        <w:numId w:val="15"/>
      </w:numPr>
      <w:tabs>
        <w:tab w:val="clear" w:pos="1021"/>
      </w:tabs>
      <w:ind w:left="1037" w:hanging="357"/>
    </w:pPr>
  </w:style>
  <w:style w:type="paragraph" w:styleId="ListBullet4">
    <w:name w:val="List Bullet 4"/>
    <w:basedOn w:val="List4"/>
    <w:rsid w:val="002F6BC9"/>
    <w:pPr>
      <w:numPr>
        <w:numId w:val="3"/>
      </w:numPr>
    </w:pPr>
  </w:style>
  <w:style w:type="paragraph" w:styleId="ListBullet5">
    <w:name w:val="List Bullet 5"/>
    <w:basedOn w:val="List5"/>
    <w:rsid w:val="002F6BC9"/>
    <w:pPr>
      <w:numPr>
        <w:numId w:val="4"/>
      </w:numPr>
    </w:pPr>
  </w:style>
  <w:style w:type="paragraph" w:styleId="ListContinue2">
    <w:name w:val="List Continue 2"/>
    <w:basedOn w:val="List2"/>
    <w:rsid w:val="002F6BC9"/>
    <w:pPr>
      <w:ind w:firstLine="0"/>
    </w:pPr>
  </w:style>
  <w:style w:type="paragraph" w:styleId="ListContinue3">
    <w:name w:val="List Continue 3"/>
    <w:basedOn w:val="List3"/>
    <w:rsid w:val="002F6BC9"/>
    <w:pPr>
      <w:ind w:left="1021" w:firstLine="0"/>
    </w:pPr>
  </w:style>
  <w:style w:type="paragraph" w:styleId="ListContinue4">
    <w:name w:val="List Continue 4"/>
    <w:basedOn w:val="List4"/>
    <w:rsid w:val="002F6BC9"/>
    <w:pPr>
      <w:ind w:firstLine="0"/>
    </w:pPr>
  </w:style>
  <w:style w:type="paragraph" w:styleId="ListContinue5">
    <w:name w:val="List Continue 5"/>
    <w:basedOn w:val="List5"/>
    <w:rsid w:val="002F6BC9"/>
    <w:pPr>
      <w:ind w:firstLine="0"/>
    </w:pPr>
  </w:style>
  <w:style w:type="paragraph" w:styleId="ListNumber3">
    <w:name w:val="List Number 3"/>
    <w:basedOn w:val="List3"/>
    <w:rsid w:val="002F6BC9"/>
    <w:pPr>
      <w:numPr>
        <w:numId w:val="5"/>
      </w:numPr>
    </w:pPr>
  </w:style>
  <w:style w:type="paragraph" w:styleId="ListNumber4">
    <w:name w:val="List Number 4"/>
    <w:basedOn w:val="List4"/>
    <w:rsid w:val="002F6BC9"/>
    <w:pPr>
      <w:numPr>
        <w:numId w:val="6"/>
      </w:numPr>
    </w:pPr>
  </w:style>
  <w:style w:type="paragraph" w:styleId="ListNumber5">
    <w:name w:val="List Number 5"/>
    <w:basedOn w:val="List5"/>
    <w:rsid w:val="002F6BC9"/>
    <w:pPr>
      <w:numPr>
        <w:numId w:val="7"/>
      </w:numPr>
    </w:pPr>
  </w:style>
  <w:style w:type="paragraph" w:styleId="BlockText">
    <w:name w:val="Block Text"/>
    <w:basedOn w:val="Normal"/>
    <w:rsid w:val="002F6BC9"/>
    <w:pPr>
      <w:spacing w:after="120"/>
      <w:ind w:left="1440" w:right="1440"/>
    </w:pPr>
  </w:style>
  <w:style w:type="character" w:customStyle="1" w:styleId="Subscript">
    <w:name w:val="Subscript"/>
    <w:basedOn w:val="DefaultParagraphFont"/>
    <w:rsid w:val="002F6BC9"/>
    <w:rPr>
      <w:sz w:val="16"/>
      <w:vertAlign w:val="subscript"/>
    </w:rPr>
  </w:style>
  <w:style w:type="character" w:customStyle="1" w:styleId="Superscript">
    <w:name w:val="Superscript"/>
    <w:basedOn w:val="DefaultParagraphFont"/>
    <w:rsid w:val="002F6BC9"/>
    <w:rPr>
      <w:sz w:val="16"/>
      <w:vertAlign w:val="superscript"/>
    </w:rPr>
  </w:style>
  <w:style w:type="character" w:customStyle="1" w:styleId="Symbols">
    <w:name w:val="Symbols"/>
    <w:basedOn w:val="DefaultParagraphFont"/>
    <w:rsid w:val="002F6BC9"/>
    <w:rPr>
      <w:rFonts w:ascii="Symbol" w:hAnsi="Symbol"/>
    </w:rPr>
  </w:style>
  <w:style w:type="character" w:customStyle="1" w:styleId="MenuOptions">
    <w:name w:val="Menu Options"/>
    <w:basedOn w:val="DefaultParagraphFont"/>
    <w:rsid w:val="002F6BC9"/>
    <w:rPr>
      <w:rFonts w:ascii="Arial Narrow" w:hAnsi="Arial Narrow"/>
      <w:smallCaps/>
    </w:rPr>
  </w:style>
  <w:style w:type="character" w:customStyle="1" w:styleId="Buttons">
    <w:name w:val="Buttons"/>
    <w:basedOn w:val="DefaultParagraphFont"/>
    <w:rsid w:val="002F6BC9"/>
    <w:rPr>
      <w:b/>
    </w:rPr>
  </w:style>
  <w:style w:type="character" w:customStyle="1" w:styleId="Underlined">
    <w:name w:val="Underlined"/>
    <w:basedOn w:val="DefaultParagraphFont"/>
    <w:rsid w:val="002F6BC9"/>
    <w:rPr>
      <w:u w:val="single"/>
    </w:rPr>
  </w:style>
  <w:style w:type="paragraph" w:customStyle="1" w:styleId="TableBodyTextRight">
    <w:name w:val="Table Body Text Right"/>
    <w:basedOn w:val="TableBodyText"/>
    <w:rsid w:val="002F6BC9"/>
    <w:pPr>
      <w:widowControl w:val="0"/>
      <w:autoSpaceDE w:val="0"/>
      <w:autoSpaceDN w:val="0"/>
      <w:adjustRightInd w:val="0"/>
      <w:jc w:val="right"/>
    </w:pPr>
    <w:rPr>
      <w:rFonts w:cs="Arial"/>
      <w:szCs w:val="18"/>
    </w:rPr>
  </w:style>
  <w:style w:type="paragraph" w:customStyle="1" w:styleId="CopyrightText">
    <w:name w:val="Copyright Text"/>
    <w:basedOn w:val="BodyText"/>
    <w:rsid w:val="002F6BC9"/>
    <w:rPr>
      <w:sz w:val="18"/>
    </w:rPr>
  </w:style>
  <w:style w:type="paragraph" w:customStyle="1" w:styleId="BodySmallRight">
    <w:name w:val="Body Small Right"/>
    <w:basedOn w:val="BodyTextRight"/>
    <w:rsid w:val="002F6BC9"/>
    <w:rPr>
      <w:sz w:val="18"/>
      <w:szCs w:val="18"/>
    </w:rPr>
  </w:style>
  <w:style w:type="paragraph" w:customStyle="1" w:styleId="MarginEdition">
    <w:name w:val="Margin Edition"/>
    <w:basedOn w:val="MarginNote"/>
    <w:rsid w:val="002F6BC9"/>
    <w:pPr>
      <w:spacing w:before="0" w:after="0"/>
    </w:pPr>
    <w:rPr>
      <w:rFonts w:ascii="Times New Roman" w:hAnsi="Times New Roman"/>
      <w:color w:val="999999"/>
    </w:rPr>
  </w:style>
  <w:style w:type="paragraph" w:customStyle="1" w:styleId="Spacer">
    <w:name w:val="Spacer"/>
    <w:basedOn w:val="Normal"/>
    <w:rsid w:val="002F6BC9"/>
    <w:rPr>
      <w:sz w:val="2"/>
      <w:szCs w:val="2"/>
    </w:rPr>
  </w:style>
  <w:style w:type="character" w:customStyle="1" w:styleId="Small">
    <w:name w:val="Small"/>
    <w:basedOn w:val="DefaultParagraphFont"/>
    <w:rsid w:val="002F6BC9"/>
    <w:rPr>
      <w:sz w:val="16"/>
    </w:rPr>
  </w:style>
  <w:style w:type="paragraph" w:customStyle="1" w:styleId="WideTable">
    <w:name w:val="Wide Table"/>
    <w:basedOn w:val="Normal"/>
    <w:rsid w:val="002F6BC9"/>
    <w:pPr>
      <w:ind w:left="-1418"/>
    </w:pPr>
    <w:rPr>
      <w:sz w:val="2"/>
      <w:szCs w:val="2"/>
    </w:rPr>
  </w:style>
  <w:style w:type="character" w:styleId="PageNumber">
    <w:name w:val="page number"/>
    <w:basedOn w:val="DefaultParagraphFont"/>
    <w:rsid w:val="002F6BC9"/>
  </w:style>
  <w:style w:type="paragraph" w:styleId="Quote">
    <w:name w:val="Quote"/>
    <w:basedOn w:val="Heading1"/>
    <w:link w:val="QuoteChar"/>
    <w:qFormat/>
    <w:rsid w:val="002F6BC9"/>
    <w:rPr>
      <w:b w:val="0"/>
      <w:sz w:val="72"/>
      <w:szCs w:val="72"/>
      <w:lang w:val="en-NZ"/>
    </w:rPr>
  </w:style>
  <w:style w:type="character" w:customStyle="1" w:styleId="QuoteChar">
    <w:name w:val="Quote Char"/>
    <w:basedOn w:val="DefaultParagraphFont"/>
    <w:link w:val="Quote"/>
    <w:rsid w:val="002F6BC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F6BC9"/>
    <w:pPr>
      <w:pageBreakBefore/>
    </w:pPr>
  </w:style>
  <w:style w:type="paragraph" w:customStyle="1" w:styleId="Border">
    <w:name w:val="Border"/>
    <w:basedOn w:val="Normal"/>
    <w:qFormat/>
    <w:rsid w:val="002F6BC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F6BC9"/>
    <w:rPr>
      <w:b/>
      <w:bCs/>
      <w:i/>
      <w:iCs/>
      <w:color w:val="auto"/>
    </w:rPr>
  </w:style>
  <w:style w:type="paragraph" w:styleId="IntenseQuote">
    <w:name w:val="Intense Quote"/>
    <w:basedOn w:val="Normal"/>
    <w:next w:val="Normal"/>
    <w:link w:val="IntenseQuoteChar"/>
    <w:uiPriority w:val="30"/>
    <w:qFormat/>
    <w:rsid w:val="002F6BC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F6BC9"/>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2F6BC9"/>
    <w:rPr>
      <w:smallCaps/>
      <w:color w:val="auto"/>
      <w:u w:val="single"/>
    </w:rPr>
  </w:style>
  <w:style w:type="character" w:styleId="IntenseReference">
    <w:name w:val="Intense Reference"/>
    <w:basedOn w:val="DefaultParagraphFont"/>
    <w:uiPriority w:val="32"/>
    <w:qFormat/>
    <w:rsid w:val="002F6BC9"/>
    <w:rPr>
      <w:b/>
      <w:bCs/>
      <w:smallCaps/>
      <w:color w:val="auto"/>
      <w:spacing w:val="5"/>
      <w:u w:val="single"/>
    </w:rPr>
  </w:style>
  <w:style w:type="paragraph" w:customStyle="1" w:styleId="2ColumnHeading">
    <w:name w:val="2Column Heading"/>
    <w:basedOn w:val="BodyText"/>
    <w:qFormat/>
    <w:rsid w:val="002F6BC9"/>
    <w:pPr>
      <w:spacing w:after="60"/>
      <w:ind w:left="-2268"/>
    </w:pPr>
    <w:rPr>
      <w:b/>
    </w:rPr>
  </w:style>
  <w:style w:type="paragraph" w:customStyle="1" w:styleId="Heading1TOC">
    <w:name w:val="Heading1 TOC"/>
    <w:basedOn w:val="Normal"/>
    <w:qFormat/>
    <w:rsid w:val="002F6BC9"/>
    <w:pPr>
      <w:spacing w:before="240" w:after="120"/>
    </w:pPr>
    <w:rPr>
      <w:rFonts w:ascii="Times New Roman" w:hAnsi="Times New Roman"/>
      <w:b/>
      <w:sz w:val="32"/>
    </w:rPr>
  </w:style>
  <w:style w:type="paragraph" w:customStyle="1" w:styleId="Heading2TOC">
    <w:name w:val="Heading2 TOC"/>
    <w:basedOn w:val="Normal"/>
    <w:qFormat/>
    <w:rsid w:val="002F6BC9"/>
    <w:pPr>
      <w:spacing w:before="240" w:after="60"/>
    </w:pPr>
    <w:rPr>
      <w:rFonts w:ascii="Times New Roman" w:hAnsi="Times New Roman"/>
      <w:b/>
      <w:sz w:val="28"/>
    </w:rPr>
  </w:style>
  <w:style w:type="character" w:customStyle="1" w:styleId="Underline">
    <w:name w:val="Underline"/>
    <w:basedOn w:val="DefaultParagraphFont"/>
    <w:qFormat/>
    <w:rsid w:val="002F6BC9"/>
    <w:rPr>
      <w:u w:val="single"/>
    </w:rPr>
  </w:style>
  <w:style w:type="character" w:customStyle="1" w:styleId="BoldandItalics">
    <w:name w:val="Bold and Italics"/>
    <w:qFormat/>
    <w:rsid w:val="002F6BC9"/>
    <w:rPr>
      <w:b/>
      <w:i/>
      <w:u w:val="none"/>
    </w:rPr>
  </w:style>
  <w:style w:type="paragraph" w:styleId="BalloonText">
    <w:name w:val="Balloon Text"/>
    <w:basedOn w:val="Normal"/>
    <w:link w:val="BalloonTextChar"/>
    <w:rsid w:val="002F6BC9"/>
    <w:rPr>
      <w:rFonts w:ascii="Tahoma" w:hAnsi="Tahoma" w:cs="Tahoma"/>
      <w:sz w:val="16"/>
      <w:szCs w:val="16"/>
    </w:rPr>
  </w:style>
  <w:style w:type="character" w:customStyle="1" w:styleId="BalloonTextChar">
    <w:name w:val="Balloon Text Char"/>
    <w:basedOn w:val="DefaultParagraphFont"/>
    <w:link w:val="BalloonText"/>
    <w:rsid w:val="002F6BC9"/>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2F6BC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F6BC9"/>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714</Words>
  <Characters>4466</Characters>
  <Application>Microsoft Office Word</Application>
  <DocSecurity>0</DocSecurity>
  <Lines>183</Lines>
  <Paragraphs>86</Paragraphs>
  <ScaleCrop>false</ScaleCrop>
  <Company>Author-it Software Corporation Ltd.</Company>
  <LinksUpToDate>false</LinksUpToDate>
  <CharactersWithSpaces>5125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AHCFAU201A Recognise fauna</dc:title>
  <dc:subject>Approved</dc:subject>
  <dc:creator>AgriFood Skills Australia</dc:creator>
  <cp:keywords>Release: 1</cp:keywords>
  <dc:description>Copyright © 1996-2007 Author-it Software Corporation Ltd., all rights reserved.</dc:description>
  <cp:lastModifiedBy>Windows User</cp:lastModifiedBy>
  <cp:revision>3</cp:revision>
  <dcterms:created xsi:type="dcterms:W3CDTF">2012-05-26T12:51:00Z</dcterms:created>
  <dcterms:modified xsi:type="dcterms:W3CDTF">2012-05-26T12:51:00Z</dcterms:modified>
</cp:coreProperties>
</file>