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346" w:rsidP="00824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AHCDRG301A Install drainage systems</w:t>
      </w:r>
      <w:r>
        <w:fldChar w:fldCharType="end"/>
      </w:r>
    </w:p>
    <w:p w:rsidR="00824346" w:rsidP="00824346">
      <w:pPr>
        <w:pStyle w:val="Version"/>
        <w:sectPr w:rsidSect="00570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B7E" w:rsidP="00570B7E">
      <w:pPr>
        <w:pStyle w:val="SuperHeading"/>
      </w:pPr>
      <w:r w:rsidRPr="00570B7E">
        <w:t>AHCDRG301A Install drainage systems</w:t>
      </w:r>
    </w:p>
    <w:p w:rsidR="00000000" w:rsidRPr="00570B7E" w:rsidP="00570B7E">
      <w:pPr>
        <w:pStyle w:val="Heading1"/>
      </w:pPr>
      <w:bookmarkStart w:id="1" w:name="O_267786"/>
      <w:bookmarkEnd w:id="1"/>
      <w:r w:rsidRPr="00570B7E">
        <w:t>Modification History</w:t>
      </w:r>
    </w:p>
    <w:p w:rsidR="00000000" w:rsidRPr="00570B7E" w:rsidP="00570B7E">
      <w:pPr>
        <w:pStyle w:val="BodyText"/>
      </w:pPr>
      <w:r w:rsidRPr="00570B7E">
        <w:t>Not Applicable</w:t>
      </w:r>
    </w:p>
    <w:p w:rsidR="00000000" w:rsidRPr="00570B7E" w:rsidP="00570B7E">
      <w:pPr>
        <w:pStyle w:val="AllowPageBreak"/>
      </w:pPr>
    </w:p>
    <w:p w:rsidR="00000000" w:rsidRPr="00570B7E" w:rsidP="00570B7E">
      <w:pPr>
        <w:pStyle w:val="Heading1"/>
      </w:pPr>
      <w:bookmarkStart w:id="2" w:name="O_187645"/>
      <w:bookmarkEnd w:id="2"/>
      <w:r w:rsidRPr="00570B7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  <w:r w:rsidRPr="00570B7E">
              <w:t>This unit covers the process of installing surface and/or subsurface drainage systems and defines the standard require</w:t>
            </w:r>
            <w:r w:rsidRPr="00570B7E">
              <w:t>d to:  interpret site specifications and drainage system plans;  prepare for installation activities;  set out, survey, test and excavate the installation site;  measure materials;  set out drainage system works;  install and test the drainage system;  lev</w:t>
            </w:r>
            <w:r w:rsidRPr="00570B7E">
              <w:t>el and align earthworks.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3" w:name="O_187649"/>
      <w:bookmarkEnd w:id="3"/>
      <w:r w:rsidRPr="00570B7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  <w:r w:rsidRPr="00570B7E">
              <w:t xml:space="preserve">This unit applies to workers in land conservation and irrigation construction and is likely to be carried out under routine supervision within </w:t>
            </w:r>
            <w:r w:rsidRPr="00570B7E">
              <w:t>enterprise guidelines.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4" w:name="O_276046"/>
      <w:bookmarkEnd w:id="4"/>
      <w:r w:rsidRPr="00570B7E">
        <w:t>Licensing/Regulatory Information</w:t>
      </w:r>
    </w:p>
    <w:p w:rsidR="00000000" w:rsidRPr="00570B7E" w:rsidP="00570B7E">
      <w:pPr>
        <w:pStyle w:val="BodyText"/>
      </w:pPr>
      <w:r w:rsidRPr="00570B7E">
        <w:t>Not Applicable</w:t>
      </w:r>
    </w:p>
    <w:p w:rsidR="00000000" w:rsidRPr="00570B7E" w:rsidP="00570B7E">
      <w:pPr>
        <w:pStyle w:val="AllowPageBreak"/>
      </w:pPr>
    </w:p>
    <w:p w:rsidR="00000000" w:rsidRPr="00570B7E" w:rsidP="00570B7E">
      <w:pPr>
        <w:pStyle w:val="Heading1"/>
      </w:pPr>
      <w:bookmarkStart w:id="5" w:name="O_187647"/>
      <w:bookmarkEnd w:id="5"/>
      <w:r w:rsidRPr="00570B7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6" w:name="O_187646"/>
      <w:bookmarkEnd w:id="6"/>
      <w:r w:rsidRPr="00570B7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  <w:r w:rsidRPr="00570B7E">
              <w:t>This unit contains employability skills.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7" w:name="O_285832"/>
      <w:bookmarkEnd w:id="7"/>
      <w:r w:rsidRPr="00570B7E">
        <w:t>Elements and Performance Criteria Pre-Content</w:t>
      </w:r>
    </w:p>
    <w:p w:rsidR="00000000" w:rsidRPr="00570B7E" w:rsidP="00570B7E">
      <w:pPr>
        <w:pStyle w:val="BodyText"/>
      </w:pPr>
      <w:r w:rsidRPr="00570B7E">
        <w:t>Not Applicable</w:t>
      </w:r>
    </w:p>
    <w:p w:rsidR="00000000" w:rsidRPr="00570B7E" w:rsidP="00570B7E">
      <w:pPr>
        <w:pStyle w:val="AllowPageBreak"/>
      </w:pPr>
    </w:p>
    <w:p w:rsidR="00000000" w:rsidRPr="00570B7E" w:rsidP="00570B7E">
      <w:pPr>
        <w:pStyle w:val="Heading1"/>
      </w:pPr>
      <w:bookmarkStart w:id="8" w:name="O_232499"/>
      <w:bookmarkEnd w:id="8"/>
      <w:r w:rsidRPr="00570B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5954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  <w:r w:rsidRPr="00570B7E">
              <w:rPr>
                <w:rStyle w:val="SpecialBold"/>
              </w:rPr>
              <w:t>ELEMENT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PERFORMANCE CRITERIA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List"/>
              <w:rPr>
                <w:lang w:val="en-NZ"/>
              </w:rPr>
            </w:pPr>
            <w:r w:rsidRPr="00570B7E">
              <w:t>1.</w:t>
            </w:r>
            <w:r w:rsidRPr="00570B7E">
              <w:tab/>
            </w:r>
            <w:r w:rsidRPr="00570B7E">
              <w:t>Prepare for drainage system installation activities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2"/>
            </w:pPr>
            <w:r w:rsidRPr="00570B7E">
              <w:t>1.1.</w:t>
            </w:r>
            <w:r w:rsidRPr="00570B7E">
              <w:tab/>
              <w:t>The construction site for the drainage system and construction method is identified according to the site and drainage system plans and enterprise work procedures.</w:t>
            </w:r>
          </w:p>
          <w:p w:rsidR="00000000" w:rsidRPr="00570B7E" w:rsidP="00570B7E">
            <w:pPr>
              <w:pStyle w:val="List2"/>
            </w:pPr>
            <w:r w:rsidRPr="00570B7E">
              <w:t>1.2.</w:t>
            </w:r>
            <w:r w:rsidRPr="00570B7E">
              <w:tab/>
              <w:t>Materials, tools, equipment an</w:t>
            </w:r>
            <w:r w:rsidRPr="00570B7E">
              <w:t>d machinery are selected according to drainage system design requirements and enterprise work procedures.</w:t>
            </w:r>
          </w:p>
          <w:p w:rsidR="00000000" w:rsidRPr="00570B7E" w:rsidP="00570B7E">
            <w:pPr>
              <w:pStyle w:val="List2"/>
            </w:pPr>
            <w:r w:rsidRPr="00570B7E">
              <w:t>1.3.</w:t>
            </w:r>
            <w:r w:rsidRPr="00570B7E">
              <w:tab/>
              <w:t>Pre-operational and safety checks are carried out on tools, equipment and machinery according to manufacturer's specifications and enterprise wor</w:t>
            </w:r>
            <w:r w:rsidRPr="00570B7E">
              <w:t>k procedures.</w:t>
            </w:r>
          </w:p>
          <w:p w:rsidR="00000000" w:rsidRPr="00570B7E" w:rsidP="00570B7E">
            <w:pPr>
              <w:pStyle w:val="List2"/>
            </w:pPr>
            <w:r w:rsidRPr="00570B7E">
              <w:t>1.4.</w:t>
            </w:r>
            <w:r w:rsidRPr="00570B7E">
              <w:tab/>
              <w:t>Occupational Health and Safety (OHS) hazards are identified, risks assessed and risk controls implemented.</w:t>
            </w:r>
          </w:p>
          <w:p w:rsidR="00000000" w:rsidP="00570B7E">
            <w:pPr>
              <w:pStyle w:val="List2"/>
              <w:rPr>
                <w:lang w:val="en-NZ"/>
              </w:rPr>
            </w:pPr>
            <w:r w:rsidRPr="00570B7E">
              <w:t>1.5.</w:t>
            </w:r>
            <w:r w:rsidRPr="00570B7E">
              <w:tab/>
              <w:t>Suitable safety and Personal Protective Equipment (PPE) are selected, used and maintained.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List"/>
              <w:rPr>
                <w:lang w:val="en-NZ"/>
              </w:rPr>
            </w:pPr>
            <w:r w:rsidRPr="00570B7E">
              <w:t>2.</w:t>
            </w:r>
            <w:r w:rsidRPr="00570B7E">
              <w:tab/>
              <w:t>Co-ordinate installation work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2"/>
            </w:pPr>
            <w:r w:rsidRPr="00570B7E">
              <w:t>2.1.</w:t>
            </w:r>
            <w:r w:rsidRPr="00570B7E">
              <w:tab/>
              <w:t>Enterprise work team, contractors and design consultants are identified and work tasks are co-ordinated in a sequential, timely and effective manner in consultation with the supervisor.</w:t>
            </w:r>
          </w:p>
          <w:p w:rsidR="00000000" w:rsidRPr="00570B7E" w:rsidP="00570B7E">
            <w:pPr>
              <w:pStyle w:val="List2"/>
            </w:pPr>
            <w:r w:rsidRPr="00570B7E">
              <w:t>2.2.</w:t>
            </w:r>
            <w:r w:rsidRPr="00570B7E">
              <w:tab/>
              <w:t xml:space="preserve">Installation of the drainage system is undertaken according </w:t>
            </w:r>
            <w:r w:rsidRPr="00570B7E">
              <w:t>to OHS requirements and with due consideration of the environmental implications and relevant legislation and regulations.</w:t>
            </w:r>
          </w:p>
          <w:p w:rsidR="00000000" w:rsidP="00570B7E">
            <w:pPr>
              <w:pStyle w:val="List2"/>
              <w:rPr>
                <w:lang w:val="en-NZ"/>
              </w:rPr>
            </w:pPr>
            <w:r w:rsidRPr="00570B7E">
              <w:t>2.3.</w:t>
            </w:r>
            <w:r w:rsidRPr="00570B7E">
              <w:tab/>
              <w:t>A clean and safe work area is maintained throughout and on completion of work.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List"/>
              <w:rPr>
                <w:lang w:val="en-NZ"/>
              </w:rPr>
            </w:pPr>
            <w:r w:rsidRPr="00570B7E">
              <w:t>3.</w:t>
            </w:r>
            <w:r w:rsidRPr="00570B7E">
              <w:tab/>
              <w:t>Prepare the site for installation of drainage</w:t>
            </w:r>
            <w:r w:rsidRPr="00570B7E">
              <w:t xml:space="preserve"> system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2"/>
            </w:pPr>
            <w:r w:rsidRPr="00570B7E">
              <w:t>3.1.</w:t>
            </w:r>
            <w:r w:rsidRPr="00570B7E">
              <w:tab/>
              <w:t>Symbols and terminology are interpreted to ensure the concept of the drainage system plan is clearly understood according to industry practice.</w:t>
            </w:r>
          </w:p>
          <w:p w:rsidR="00000000" w:rsidRPr="00570B7E" w:rsidP="00570B7E">
            <w:pPr>
              <w:pStyle w:val="List2"/>
            </w:pPr>
            <w:r w:rsidRPr="00570B7E">
              <w:t>3.2.</w:t>
            </w:r>
            <w:r w:rsidRPr="00570B7E">
              <w:tab/>
              <w:t xml:space="preserve">Layout of services is identified, depths checked against the site or drainage system plan and </w:t>
            </w:r>
            <w:r w:rsidRPr="00570B7E">
              <w:t>discrepancies are reported to the supervisor and the relevant authority.</w:t>
            </w:r>
          </w:p>
          <w:p w:rsidR="00000000" w:rsidP="00570B7E">
            <w:pPr>
              <w:pStyle w:val="List2"/>
              <w:rPr>
                <w:lang w:val="en-NZ"/>
              </w:rPr>
            </w:pPr>
            <w:r w:rsidRPr="00570B7E">
              <w:t>3.3.</w:t>
            </w:r>
            <w:r w:rsidRPr="00570B7E">
              <w:tab/>
              <w:t>Survey, measurement and marking out of the site and confirmation of soil characteristics relevant to the planned drainage system are completed according to plan specifications an</w:t>
            </w:r>
            <w:r w:rsidRPr="00570B7E">
              <w:t>d enterprise work procedures.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List"/>
              <w:rPr>
                <w:lang w:val="en-NZ"/>
              </w:rPr>
            </w:pPr>
            <w:r w:rsidRPr="00570B7E">
              <w:t>4.</w:t>
            </w:r>
            <w:r w:rsidRPr="00570B7E">
              <w:tab/>
              <w:t>Undertake installation of drainage system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2"/>
            </w:pPr>
            <w:r w:rsidRPr="00570B7E">
              <w:t>4.1.</w:t>
            </w:r>
            <w:r w:rsidRPr="00570B7E">
              <w:tab/>
              <w:t>Excavations are completed without damage to services, facilities, features and established plants according to plan specifications and enterprise work procedures.</w:t>
            </w:r>
          </w:p>
          <w:p w:rsidR="00000000" w:rsidRPr="00570B7E" w:rsidP="00570B7E">
            <w:pPr>
              <w:pStyle w:val="List2"/>
            </w:pPr>
            <w:r w:rsidRPr="00570B7E">
              <w:t>4.2.</w:t>
            </w:r>
            <w:r w:rsidRPr="00570B7E">
              <w:tab/>
            </w:r>
            <w:r w:rsidRPr="00570B7E">
              <w:t>The drainage system is installed according to the drainage system plan and enterprise work procedures.</w:t>
            </w:r>
          </w:p>
          <w:p w:rsidR="00000000" w:rsidRPr="00570B7E" w:rsidP="00570B7E">
            <w:pPr>
              <w:pStyle w:val="List2"/>
            </w:pPr>
            <w:r w:rsidRPr="00570B7E">
              <w:t>4.3.</w:t>
            </w:r>
            <w:r w:rsidRPr="00570B7E">
              <w:tab/>
              <w:t>The drainage system is tested for configuration, flow rates and capacity consistent with the drainage system plan and according to enterprise work p</w:t>
            </w:r>
            <w:r w:rsidRPr="00570B7E">
              <w:t>rocedures.</w:t>
            </w:r>
          </w:p>
          <w:p w:rsidR="00000000" w:rsidP="00570B7E">
            <w:pPr>
              <w:pStyle w:val="List2"/>
              <w:rPr>
                <w:lang w:val="en-NZ"/>
              </w:rPr>
            </w:pPr>
            <w:r w:rsidRPr="00570B7E">
              <w:t>4.4.</w:t>
            </w:r>
            <w:r w:rsidRPr="00570B7E">
              <w:tab/>
              <w:t>The supervisor is consulted and remedial action is taken when the drainage system operation does not meet the plan specifications.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List"/>
              <w:rPr>
                <w:lang w:val="en-NZ"/>
              </w:rPr>
            </w:pPr>
            <w:r w:rsidRPr="00570B7E">
              <w:t>5.</w:t>
            </w:r>
            <w:r w:rsidRPr="00570B7E">
              <w:tab/>
              <w:t>Complete installation of drainage system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2"/>
            </w:pPr>
            <w:r w:rsidRPr="00570B7E">
              <w:t>5.1.</w:t>
            </w:r>
            <w:r w:rsidRPr="00570B7E">
              <w:tab/>
              <w:t xml:space="preserve">Earthworks are finished off to the plan specifications and </w:t>
            </w:r>
            <w:r w:rsidRPr="00570B7E">
              <w:t>enterprise work procedures.</w:t>
            </w:r>
          </w:p>
          <w:p w:rsidR="00000000" w:rsidRPr="00570B7E" w:rsidP="00570B7E">
            <w:pPr>
              <w:pStyle w:val="List2"/>
            </w:pPr>
            <w:r w:rsidRPr="00570B7E">
              <w:t>5.2.</w:t>
            </w:r>
            <w:r w:rsidRPr="00570B7E">
              <w:tab/>
              <w:t>The site is restored and waste material is removed from the site and disposed of in an environmentally aware and safe manner according to enterprise work procedures.</w:t>
            </w:r>
          </w:p>
          <w:p w:rsidR="00000000" w:rsidRPr="00570B7E" w:rsidP="00570B7E">
            <w:pPr>
              <w:pStyle w:val="List2"/>
            </w:pPr>
            <w:r w:rsidRPr="00570B7E">
              <w:t>5.3.</w:t>
            </w:r>
            <w:r w:rsidRPr="00570B7E">
              <w:tab/>
              <w:t>Tools, equipment and machinery are cleaned, maintain</w:t>
            </w:r>
            <w:r w:rsidRPr="00570B7E">
              <w:t>ed and stored according to enterprise work procedures.</w:t>
            </w:r>
          </w:p>
          <w:p w:rsidR="00000000" w:rsidRPr="00570B7E" w:rsidP="00570B7E">
            <w:pPr>
              <w:pStyle w:val="List2"/>
            </w:pPr>
            <w:r w:rsidRPr="00570B7E">
              <w:t>5.4.</w:t>
            </w:r>
            <w:r w:rsidRPr="00570B7E">
              <w:tab/>
              <w:t>Work outcomes are recorded or reported to the supervisor according to enterprise work procedures.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9" w:name="O_256449"/>
      <w:bookmarkEnd w:id="9"/>
      <w:r w:rsidRPr="00570B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REQUIRED SKILLS AND KNOWLEDGE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t>This section describes the skills and knowledge required for this unit.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Required skills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Bullet"/>
            </w:pPr>
            <w:r w:rsidRPr="00570B7E">
              <w:t>identify hazards and implement safe work procedures</w:t>
            </w:r>
          </w:p>
          <w:p w:rsidR="00000000" w:rsidRPr="00570B7E" w:rsidP="00570B7E">
            <w:pPr>
              <w:pStyle w:val="ListBullet"/>
            </w:pPr>
            <w:r w:rsidRPr="00570B7E">
              <w:t>set out drainage system works</w:t>
            </w:r>
          </w:p>
          <w:p w:rsidR="00000000" w:rsidRPr="00570B7E" w:rsidP="00570B7E">
            <w:pPr>
              <w:pStyle w:val="ListBullet"/>
            </w:pPr>
            <w:r w:rsidRPr="00570B7E">
              <w:t>level and align earthworks</w:t>
            </w:r>
          </w:p>
          <w:p w:rsidR="00000000" w:rsidRPr="00570B7E" w:rsidP="00570B7E">
            <w:pPr>
              <w:pStyle w:val="ListBullet"/>
            </w:pPr>
            <w:r w:rsidRPr="00570B7E">
              <w:t>use equipment, tools and machinery</w:t>
            </w:r>
          </w:p>
          <w:p w:rsidR="00000000" w:rsidRPr="00570B7E" w:rsidP="00570B7E">
            <w:pPr>
              <w:pStyle w:val="ListBullet"/>
            </w:pPr>
            <w:r w:rsidRPr="00570B7E">
              <w:t>implement and follow relevant enterprise OHS and environmental policies and procedures</w:t>
            </w:r>
          </w:p>
          <w:p w:rsidR="00000000" w:rsidRPr="00570B7E" w:rsidP="00570B7E">
            <w:pPr>
              <w:pStyle w:val="ListBullet"/>
            </w:pPr>
            <w:r w:rsidRPr="00570B7E">
              <w:t>use literacy skills to read, interpret and follow organisational policies and procedures, follow sequenced written instructions, record accurately and legible informatio</w:t>
            </w:r>
            <w:r w:rsidRPr="00570B7E">
              <w:t>n collected and select and apply procedures for a range of tasks</w:t>
            </w:r>
          </w:p>
          <w:p w:rsidR="00000000" w:rsidRPr="00570B7E" w:rsidP="00570B7E">
            <w:pPr>
              <w:pStyle w:val="ListBullet"/>
            </w:pPr>
            <w:r w:rsidRPr="00570B7E">
              <w:t>use oral communication skills/language competence to fulfil the job role as specified by the organisation, including questioning techniques, active listening, clarifying information and consu</w:t>
            </w:r>
            <w:r w:rsidRPr="00570B7E">
              <w:t>lting with supervisors as required</w:t>
            </w:r>
          </w:p>
          <w:p w:rsidR="00000000" w:rsidRPr="00570B7E" w:rsidP="00570B7E">
            <w:pPr>
              <w:pStyle w:val="ListBullet"/>
            </w:pPr>
            <w:r w:rsidRPr="00570B7E">
              <w:t>use numeracy skills to estimate, calculate and record routine workplace measures</w:t>
            </w:r>
          </w:p>
          <w:p w:rsidR="00000000" w:rsidP="00570B7E">
            <w:pPr>
              <w:pStyle w:val="ListBullet"/>
              <w:rPr>
                <w:lang w:val="en-NZ"/>
              </w:rPr>
            </w:pPr>
            <w:r w:rsidRPr="00570B7E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Required knowledge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Bullet"/>
            </w:pPr>
            <w:r w:rsidRPr="00570B7E">
              <w:t xml:space="preserve">the purposes of drainage systems and the application of drainage </w:t>
            </w:r>
            <w:r w:rsidRPr="00570B7E">
              <w:t>system plans to the physical situation</w:t>
            </w:r>
          </w:p>
          <w:p w:rsidR="00000000" w:rsidRPr="00570B7E" w:rsidP="00570B7E">
            <w:pPr>
              <w:pStyle w:val="ListBullet"/>
            </w:pPr>
            <w:r w:rsidRPr="00570B7E">
              <w:t>drain types, components and installation techniques</w:t>
            </w:r>
          </w:p>
          <w:p w:rsidR="00000000" w:rsidRPr="00570B7E" w:rsidP="00570B7E">
            <w:pPr>
              <w:pStyle w:val="ListBullet"/>
            </w:pPr>
            <w:r w:rsidRPr="00570B7E">
              <w:t>environmental impacts of irrigation and drainage systems</w:t>
            </w:r>
          </w:p>
          <w:p w:rsidR="00000000" w:rsidRPr="00570B7E" w:rsidP="00570B7E">
            <w:pPr>
              <w:pStyle w:val="ListBullet"/>
            </w:pPr>
            <w:r w:rsidRPr="00570B7E">
              <w:t>soil characteristics</w:t>
            </w:r>
          </w:p>
          <w:p w:rsidR="00000000" w:rsidRPr="00570B7E" w:rsidP="00570B7E">
            <w:pPr>
              <w:pStyle w:val="ListBullet"/>
            </w:pPr>
            <w:r w:rsidRPr="00570B7E">
              <w:t>enterprise OHS procedures</w:t>
            </w:r>
          </w:p>
          <w:p w:rsidR="00000000" w:rsidRPr="00570B7E" w:rsidP="00570B7E">
            <w:pPr>
              <w:pStyle w:val="ListBullet"/>
            </w:pPr>
            <w:r w:rsidRPr="00570B7E">
              <w:t>environmental impacts of installing drainage systems.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AllowPageBreak"/>
      </w:pPr>
    </w:p>
    <w:p w:rsidR="00000000" w:rsidRPr="00570B7E" w:rsidP="00570B7E">
      <w:pPr>
        <w:pStyle w:val="Heading1"/>
      </w:pPr>
      <w:bookmarkStart w:id="10" w:name="O_240483"/>
      <w:bookmarkEnd w:id="10"/>
      <w:r w:rsidRPr="00570B7E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8243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EVIDENCE GUIDE</w:t>
            </w:r>
          </w:p>
        </w:tc>
      </w:tr>
      <w:tr w:rsidTr="008243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t xml:space="preserve">The evidence guide provides advice on assessment and must be read in conjunction with the performance criteria, required skills and knowledge, </w:t>
            </w:r>
            <w:r w:rsidRPr="00570B7E">
              <w:t>range statement and the Assessment Guidelines for the Training Package.</w:t>
            </w:r>
          </w:p>
        </w:tc>
      </w:tr>
      <w:tr w:rsidTr="008243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</w:p>
        </w:tc>
      </w:tr>
      <w:tr w:rsidTr="008243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  <w:r w:rsidRPr="00570B7E">
              <w:t>The evidence required to demonstrate competency in this unit mus</w:t>
            </w:r>
            <w:r w:rsidRPr="00570B7E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570B7E" w:rsidP="00570B7E">
            <w:pPr>
              <w:pStyle w:val="ListBullet"/>
            </w:pPr>
            <w:r w:rsidRPr="00570B7E">
              <w:t>interpret site specifications and drainage system plans</w:t>
            </w:r>
          </w:p>
          <w:p w:rsidR="00000000" w:rsidRPr="00570B7E" w:rsidP="00570B7E">
            <w:pPr>
              <w:pStyle w:val="ListBullet"/>
            </w:pPr>
            <w:r w:rsidRPr="00570B7E">
              <w:t xml:space="preserve">prepare for installation activities </w:t>
            </w:r>
          </w:p>
          <w:p w:rsidR="00000000" w:rsidRPr="00570B7E" w:rsidP="00570B7E">
            <w:pPr>
              <w:pStyle w:val="ListBullet"/>
            </w:pPr>
            <w:r w:rsidRPr="00570B7E">
              <w:t xml:space="preserve">set out, survey, test and excavate the installation site </w:t>
            </w:r>
          </w:p>
          <w:p w:rsidR="00000000" w:rsidRPr="00570B7E" w:rsidP="00570B7E">
            <w:pPr>
              <w:pStyle w:val="ListBullet"/>
            </w:pPr>
            <w:r w:rsidRPr="00570B7E">
              <w:t>measure materials</w:t>
            </w:r>
          </w:p>
          <w:p w:rsidR="00000000" w:rsidRPr="00570B7E" w:rsidP="00570B7E">
            <w:pPr>
              <w:pStyle w:val="ListBullet"/>
            </w:pPr>
            <w:r w:rsidRPr="00570B7E">
              <w:t>set out drainage system works</w:t>
            </w:r>
          </w:p>
          <w:p w:rsidR="00000000" w:rsidRPr="00570B7E" w:rsidP="00570B7E">
            <w:pPr>
              <w:pStyle w:val="ListBullet"/>
            </w:pPr>
            <w:r w:rsidRPr="00570B7E">
              <w:t xml:space="preserve">install and test the drainage system </w:t>
            </w:r>
          </w:p>
          <w:p w:rsidR="00000000" w:rsidP="00570B7E">
            <w:pPr>
              <w:pStyle w:val="ListBullet"/>
              <w:rPr>
                <w:lang w:val="en-NZ"/>
              </w:rPr>
            </w:pPr>
            <w:r w:rsidRPr="00570B7E">
              <w:t>level and align earthworks.</w:t>
            </w:r>
          </w:p>
        </w:tc>
      </w:tr>
      <w:tr w:rsidTr="008243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Context of and specific resources for assessme</w:t>
            </w:r>
            <w:r w:rsidRPr="00570B7E">
              <w:rPr>
                <w:rStyle w:val="SpecialBold"/>
              </w:rPr>
              <w:t>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  <w:r w:rsidRPr="00570B7E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11" w:name="O_248466"/>
      <w:bookmarkEnd w:id="11"/>
      <w:r w:rsidRPr="00570B7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6"/>
        <w:gridCol w:w="5026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RANGE STATEMENT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t>The range statement relates to the unit of competency as a whole.</w:t>
            </w: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t>Drainage systems may include: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ListBullet"/>
            </w:pPr>
            <w:r w:rsidRPr="00570B7E">
              <w:t>surface drains</w:t>
            </w:r>
          </w:p>
          <w:p w:rsidR="00000000" w:rsidRPr="00570B7E" w:rsidP="00570B7E">
            <w:pPr>
              <w:pStyle w:val="ListBullet"/>
            </w:pPr>
            <w:r w:rsidRPr="00570B7E">
              <w:t>culverts</w:t>
            </w:r>
          </w:p>
          <w:p w:rsidR="00000000" w:rsidRPr="00570B7E" w:rsidP="00570B7E">
            <w:pPr>
              <w:pStyle w:val="ListBullet"/>
            </w:pPr>
            <w:r w:rsidRPr="00570B7E">
              <w:t>mole drains</w:t>
            </w:r>
          </w:p>
          <w:p w:rsidR="00000000" w:rsidRPr="00570B7E" w:rsidP="00570B7E">
            <w:pPr>
              <w:pStyle w:val="ListBullet"/>
            </w:pPr>
            <w:r w:rsidRPr="00570B7E">
              <w:t>sand slit</w:t>
            </w:r>
          </w:p>
          <w:p w:rsidR="00000000" w:rsidRPr="00570B7E" w:rsidP="00570B7E">
            <w:pPr>
              <w:pStyle w:val="ListBullet"/>
            </w:pPr>
            <w:r w:rsidRPr="00570B7E">
              <w:t>sub-surface traps</w:t>
            </w:r>
          </w:p>
          <w:p w:rsidR="00000000" w:rsidRPr="00570B7E" w:rsidP="00570B7E">
            <w:pPr>
              <w:pStyle w:val="ListBullet"/>
            </w:pPr>
            <w:r w:rsidRPr="00570B7E">
              <w:t>pit and trap systems</w:t>
            </w:r>
          </w:p>
          <w:p w:rsidR="00000000" w:rsidRPr="00570B7E" w:rsidP="00570B7E">
            <w:pPr>
              <w:pStyle w:val="ListBullet"/>
            </w:pPr>
            <w:r w:rsidRPr="00570B7E">
              <w:t>dune and swale systems</w:t>
            </w:r>
          </w:p>
          <w:p w:rsidR="00000000" w:rsidRPr="00570B7E" w:rsidP="00570B7E">
            <w:pPr>
              <w:pStyle w:val="ListBullet"/>
            </w:pPr>
            <w:r w:rsidRPr="00570B7E">
              <w:t>reed beds</w:t>
            </w:r>
          </w:p>
          <w:p w:rsidR="00000000" w:rsidRPr="00570B7E" w:rsidP="00570B7E">
            <w:pPr>
              <w:pStyle w:val="ListBullet"/>
            </w:pPr>
            <w:r w:rsidRPr="00570B7E">
              <w:t>water-recycling pumps and baffles.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12" w:name="O_187651"/>
      <w:bookmarkEnd w:id="12"/>
      <w:r w:rsidRPr="00570B7E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5908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Unit sector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  <w:r w:rsidRPr="00570B7E">
              <w:t>Drainage</w:t>
            </w: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13" w:name="O_187648"/>
      <w:bookmarkEnd w:id="13"/>
      <w:r w:rsidRPr="00570B7E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</w:p>
        </w:tc>
      </w:tr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>
      <w:pPr>
        <w:pStyle w:val="Heading1"/>
      </w:pPr>
      <w:bookmarkStart w:id="14" w:name="O_187650"/>
      <w:bookmarkEnd w:id="14"/>
      <w:r w:rsidRPr="00570B7E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824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B7E">
            <w:pPr>
              <w:pStyle w:val="BodyText"/>
              <w:rPr>
                <w:lang w:val="en-NZ"/>
              </w:rPr>
            </w:pPr>
            <w:r w:rsidRPr="00570B7E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B7E" w:rsidP="00570B7E">
            <w:pPr>
              <w:pStyle w:val="BodyText"/>
            </w:pPr>
          </w:p>
        </w:tc>
      </w:tr>
    </w:tbl>
    <w:p w:rsidR="00824346" w:rsidP="00570B7E">
      <w:pPr>
        <w:pStyle w:val="BodyText"/>
      </w:pPr>
    </w:p>
    <w:p w:rsidR="00824346" w:rsidP="00570B7E">
      <w:pPr>
        <w:pStyle w:val="BodyText"/>
      </w:pPr>
    </w:p>
    <w:p w:rsidR="00000000" w:rsidRPr="00570B7E" w:rsidP="00570B7E"/>
    <w:sectPr w:rsidSect="00570B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4346" w:rsidP="00824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46" w:rsidP="00570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24346" w:rsidP="00570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24346" w:rsidP="00570B7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4346" w:rsidP="0082434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46" w:rsidP="00570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AHCDRG301A Install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24346" w:rsidP="00570B7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80D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384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70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B7E"/>
  </w:style>
  <w:style w:type="character" w:customStyle="1" w:styleId="Heading1Char">
    <w:name w:val="Heading 1 Char"/>
    <w:link w:val="Heading1"/>
    <w:rsid w:val="00570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B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70B7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70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70B7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70B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B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70B7E"/>
    <w:rPr>
      <w:b/>
      <w:spacing w:val="0"/>
    </w:rPr>
  </w:style>
  <w:style w:type="paragraph" w:styleId="Header">
    <w:name w:val="header"/>
    <w:basedOn w:val="Normal"/>
    <w:link w:val="HeaderChar"/>
    <w:rsid w:val="00570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70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70B7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70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70B7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570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70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70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70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70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B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70B7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70B7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70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70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70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B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0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B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B7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70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570B7E"/>
    <w:rPr>
      <w:i/>
    </w:rPr>
  </w:style>
  <w:style w:type="paragraph" w:styleId="Caption">
    <w:name w:val="caption"/>
    <w:basedOn w:val="BodyText"/>
    <w:next w:val="Normal"/>
    <w:qFormat/>
    <w:rsid w:val="00570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B7E"/>
  </w:style>
  <w:style w:type="paragraph" w:styleId="TableofFigures">
    <w:name w:val="table of figures"/>
    <w:basedOn w:val="Normal"/>
    <w:next w:val="Normal"/>
    <w:semiHidden/>
    <w:rsid w:val="00570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B7E"/>
    <w:pPr>
      <w:numPr>
        <w:numId w:val="10"/>
      </w:numPr>
    </w:pPr>
  </w:style>
  <w:style w:type="character" w:customStyle="1" w:styleId="WingdingSymbols">
    <w:name w:val="Wingding Symbols"/>
    <w:rsid w:val="00570B7E"/>
    <w:rPr>
      <w:rFonts w:ascii="Wingdings" w:hAnsi="Wingdings"/>
    </w:rPr>
  </w:style>
  <w:style w:type="paragraph" w:customStyle="1" w:styleId="TableHeading">
    <w:name w:val="Table Heading"/>
    <w:basedOn w:val="HeadingBase"/>
    <w:rsid w:val="00570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B7E"/>
    <w:rPr>
      <w:color w:val="0033CC"/>
      <w:u w:val="none"/>
    </w:rPr>
  </w:style>
  <w:style w:type="paragraph" w:customStyle="1" w:styleId="BodyTextRight">
    <w:name w:val="Body Text Right"/>
    <w:basedOn w:val="BodyText"/>
    <w:rsid w:val="00570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B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70B7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70B7E"/>
    <w:rPr>
      <w:sz w:val="32"/>
    </w:rPr>
  </w:style>
  <w:style w:type="paragraph" w:customStyle="1" w:styleId="HeadingProcedure">
    <w:name w:val="Heading Procedure"/>
    <w:basedOn w:val="HeadingBase"/>
    <w:next w:val="Normal"/>
    <w:rsid w:val="00570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B7E"/>
    <w:pPr>
      <w:spacing w:before="60" w:after="60"/>
    </w:pPr>
  </w:style>
  <w:style w:type="paragraph" w:styleId="ListContinue">
    <w:name w:val="List Continue"/>
    <w:basedOn w:val="List"/>
    <w:rsid w:val="00570B7E"/>
    <w:pPr>
      <w:ind w:firstLine="0"/>
    </w:pPr>
  </w:style>
  <w:style w:type="paragraph" w:customStyle="1" w:styleId="ListNote">
    <w:name w:val="List Note"/>
    <w:basedOn w:val="List"/>
    <w:rsid w:val="00570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70B7E"/>
    <w:rPr>
      <w:rFonts w:ascii="Courier New" w:hAnsi="Courier New"/>
    </w:rPr>
  </w:style>
  <w:style w:type="paragraph" w:customStyle="1" w:styleId="NoteBullet">
    <w:name w:val="Note Bullet"/>
    <w:basedOn w:val="Note"/>
    <w:rsid w:val="00570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B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B7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70B7E"/>
    <w:rPr>
      <w:b/>
      <w:smallCaps/>
    </w:rPr>
  </w:style>
  <w:style w:type="paragraph" w:customStyle="1" w:styleId="TableListNumber">
    <w:name w:val="Table List Number"/>
    <w:basedOn w:val="ListNumber"/>
    <w:rsid w:val="00570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B7E"/>
    <w:pPr>
      <w:numPr>
        <w:numId w:val="8"/>
      </w:numPr>
    </w:pPr>
  </w:style>
  <w:style w:type="paragraph" w:customStyle="1" w:styleId="ListAlpha2">
    <w:name w:val="List Alpha 2"/>
    <w:basedOn w:val="List2"/>
    <w:rsid w:val="00570B7E"/>
    <w:pPr>
      <w:numPr>
        <w:numId w:val="7"/>
      </w:numPr>
    </w:pPr>
  </w:style>
  <w:style w:type="paragraph" w:styleId="List3">
    <w:name w:val="List 3"/>
    <w:basedOn w:val="BodyText"/>
    <w:rsid w:val="00570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B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B7E"/>
    <w:pPr>
      <w:numPr>
        <w:numId w:val="2"/>
      </w:numPr>
    </w:pPr>
  </w:style>
  <w:style w:type="paragraph" w:styleId="ListBullet5">
    <w:name w:val="List Bullet 5"/>
    <w:basedOn w:val="List5"/>
    <w:rsid w:val="00570B7E"/>
    <w:pPr>
      <w:numPr>
        <w:numId w:val="3"/>
      </w:numPr>
    </w:pPr>
  </w:style>
  <w:style w:type="paragraph" w:styleId="ListContinue2">
    <w:name w:val="List Continue 2"/>
    <w:basedOn w:val="List2"/>
    <w:rsid w:val="00570B7E"/>
    <w:pPr>
      <w:ind w:firstLine="0"/>
    </w:pPr>
  </w:style>
  <w:style w:type="paragraph" w:styleId="ListContinue3">
    <w:name w:val="List Continue 3"/>
    <w:basedOn w:val="List3"/>
    <w:rsid w:val="00570B7E"/>
    <w:pPr>
      <w:ind w:left="1021" w:firstLine="0"/>
    </w:pPr>
  </w:style>
  <w:style w:type="paragraph" w:styleId="ListContinue4">
    <w:name w:val="List Continue 4"/>
    <w:basedOn w:val="List4"/>
    <w:rsid w:val="00570B7E"/>
    <w:pPr>
      <w:ind w:firstLine="0"/>
    </w:pPr>
  </w:style>
  <w:style w:type="paragraph" w:styleId="ListContinue5">
    <w:name w:val="List Continue 5"/>
    <w:basedOn w:val="List5"/>
    <w:rsid w:val="00570B7E"/>
    <w:pPr>
      <w:ind w:firstLine="0"/>
    </w:pPr>
  </w:style>
  <w:style w:type="paragraph" w:styleId="ListNumber3">
    <w:name w:val="List Number 3"/>
    <w:basedOn w:val="List3"/>
    <w:rsid w:val="00570B7E"/>
    <w:pPr>
      <w:numPr>
        <w:numId w:val="4"/>
      </w:numPr>
    </w:pPr>
  </w:style>
  <w:style w:type="paragraph" w:styleId="ListNumber4">
    <w:name w:val="List Number 4"/>
    <w:basedOn w:val="List4"/>
    <w:rsid w:val="00570B7E"/>
    <w:pPr>
      <w:numPr>
        <w:numId w:val="5"/>
      </w:numPr>
    </w:pPr>
  </w:style>
  <w:style w:type="paragraph" w:styleId="ListNumber5">
    <w:name w:val="List Number 5"/>
    <w:basedOn w:val="List5"/>
    <w:rsid w:val="00570B7E"/>
    <w:pPr>
      <w:numPr>
        <w:numId w:val="6"/>
      </w:numPr>
    </w:pPr>
  </w:style>
  <w:style w:type="paragraph" w:styleId="BlockText">
    <w:name w:val="Block Text"/>
    <w:basedOn w:val="Normal"/>
    <w:rsid w:val="00570B7E"/>
    <w:pPr>
      <w:spacing w:after="120"/>
      <w:ind w:left="1440" w:right="1440"/>
    </w:pPr>
  </w:style>
  <w:style w:type="character" w:customStyle="1" w:styleId="Subscript">
    <w:name w:val="Subscript"/>
    <w:rsid w:val="00570B7E"/>
    <w:rPr>
      <w:sz w:val="16"/>
      <w:vertAlign w:val="subscript"/>
    </w:rPr>
  </w:style>
  <w:style w:type="character" w:customStyle="1" w:styleId="Superscript">
    <w:name w:val="Superscript"/>
    <w:rsid w:val="00570B7E"/>
    <w:rPr>
      <w:sz w:val="16"/>
      <w:vertAlign w:val="superscript"/>
    </w:rPr>
  </w:style>
  <w:style w:type="character" w:customStyle="1" w:styleId="Symbols">
    <w:name w:val="Symbols"/>
    <w:rsid w:val="00570B7E"/>
    <w:rPr>
      <w:rFonts w:ascii="Symbol" w:hAnsi="Symbol"/>
    </w:rPr>
  </w:style>
  <w:style w:type="character" w:customStyle="1" w:styleId="MenuOptions">
    <w:name w:val="Menu Options"/>
    <w:rsid w:val="00570B7E"/>
    <w:rPr>
      <w:rFonts w:ascii="Arial Narrow" w:hAnsi="Arial Narrow"/>
      <w:smallCaps/>
    </w:rPr>
  </w:style>
  <w:style w:type="character" w:customStyle="1" w:styleId="Buttons">
    <w:name w:val="Buttons"/>
    <w:rsid w:val="00570B7E"/>
    <w:rPr>
      <w:b/>
    </w:rPr>
  </w:style>
  <w:style w:type="character" w:customStyle="1" w:styleId="Underlined">
    <w:name w:val="Underlined"/>
    <w:rsid w:val="00570B7E"/>
    <w:rPr>
      <w:u w:val="single"/>
    </w:rPr>
  </w:style>
  <w:style w:type="paragraph" w:customStyle="1" w:styleId="TableBodyTextRight">
    <w:name w:val="Table Body Text Right"/>
    <w:basedOn w:val="TableBodyText"/>
    <w:rsid w:val="00570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B7E"/>
    <w:rPr>
      <w:sz w:val="18"/>
    </w:rPr>
  </w:style>
  <w:style w:type="paragraph" w:customStyle="1" w:styleId="BodySmallRight">
    <w:name w:val="Body Small Right"/>
    <w:basedOn w:val="BodyTextRight"/>
    <w:rsid w:val="00570B7E"/>
    <w:rPr>
      <w:sz w:val="18"/>
      <w:szCs w:val="18"/>
    </w:rPr>
  </w:style>
  <w:style w:type="paragraph" w:customStyle="1" w:styleId="MarginEdition">
    <w:name w:val="Margin Edition"/>
    <w:basedOn w:val="MarginNote"/>
    <w:rsid w:val="00570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B7E"/>
    <w:rPr>
      <w:sz w:val="2"/>
      <w:szCs w:val="2"/>
    </w:rPr>
  </w:style>
  <w:style w:type="character" w:customStyle="1" w:styleId="Small">
    <w:name w:val="Small"/>
    <w:rsid w:val="00570B7E"/>
    <w:rPr>
      <w:sz w:val="16"/>
    </w:rPr>
  </w:style>
  <w:style w:type="paragraph" w:customStyle="1" w:styleId="WideTable">
    <w:name w:val="Wide Table"/>
    <w:basedOn w:val="Normal"/>
    <w:rsid w:val="00570B7E"/>
    <w:pPr>
      <w:ind w:left="-1418"/>
    </w:pPr>
    <w:rPr>
      <w:sz w:val="2"/>
      <w:szCs w:val="2"/>
    </w:rPr>
  </w:style>
  <w:style w:type="character" w:styleId="PageNumber">
    <w:name w:val="page number"/>
    <w:rsid w:val="00570B7E"/>
  </w:style>
  <w:style w:type="paragraph" w:styleId="Quote">
    <w:name w:val="Quote"/>
    <w:basedOn w:val="Heading1"/>
    <w:link w:val="QuoteChar"/>
    <w:qFormat/>
    <w:rsid w:val="00570B7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70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B7E"/>
    <w:pPr>
      <w:pageBreakBefore/>
    </w:pPr>
  </w:style>
  <w:style w:type="paragraph" w:customStyle="1" w:styleId="Border">
    <w:name w:val="Border"/>
    <w:basedOn w:val="Normal"/>
    <w:qFormat/>
    <w:rsid w:val="00570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70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70B7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70B7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70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70B7E"/>
    <w:rPr>
      <w:u w:val="single"/>
    </w:rPr>
  </w:style>
  <w:style w:type="character" w:customStyle="1" w:styleId="BoldandItalics">
    <w:name w:val="Bold and Italics"/>
    <w:qFormat/>
    <w:rsid w:val="00570B7E"/>
    <w:rPr>
      <w:b/>
      <w:i/>
      <w:u w:val="none"/>
    </w:rPr>
  </w:style>
  <w:style w:type="paragraph" w:styleId="BalloonText">
    <w:name w:val="Balloon Text"/>
    <w:basedOn w:val="Normal"/>
    <w:link w:val="BalloonTextChar"/>
    <w:rsid w:val="00570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0B7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70B7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70B7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967</Words>
  <Characters>6013</Characters>
  <Application>Microsoft Office Word</Application>
  <DocSecurity>0</DocSecurity>
  <Lines>226</Lines>
  <Paragraphs>102</Paragraphs>
  <ScaleCrop>false</ScaleCrop>
  <Company>Author-it Software Corporation Ltd.</Company>
  <LinksUpToDate>false</LinksUpToDate>
  <CharactersWithSpaces>6920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AHCDRG301A Install drainage systems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2012-05-26T12:50:00Z</dcterms:created>
  <dcterms:modified xsi:type="dcterms:W3CDTF">2012-05-26T12:50:00Z</dcterms:modified>
</cp:coreProperties>
</file>