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295" w:rsidP="00EF6295">
      <w:pPr>
        <w:pStyle w:val="Title"/>
      </w:pPr>
      <w:r>
        <w:fldChar w:fldCharType="begin"/>
      </w:r>
      <w:r>
        <w:instrText xml:space="preserve"> TITLE   \* MERGEFORMAT </w:instrText>
      </w:r>
      <w:r>
        <w:fldChar w:fldCharType="separate"/>
      </w:r>
      <w:r>
        <w:t>AHCCHM402A Plan and implement a chemical use program</w:t>
      </w:r>
      <w:r>
        <w:fldChar w:fldCharType="end"/>
      </w:r>
    </w:p>
    <w:p w:rsidR="00EF6295" w:rsidP="00EF6295">
      <w:pPr>
        <w:pStyle w:val="Version"/>
        <w:sectPr w:rsidSect="00745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874" w:rsidP="00745874">
      <w:pPr>
        <w:pStyle w:val="SuperHeading"/>
      </w:pPr>
      <w:r w:rsidRPr="00745874">
        <w:t>AHCCHM402A Plan and implement a chemical use program</w:t>
      </w:r>
    </w:p>
    <w:p w:rsidR="00000000" w:rsidRPr="00745874" w:rsidP="00745874">
      <w:pPr>
        <w:pStyle w:val="Heading1"/>
      </w:pPr>
      <w:bookmarkStart w:id="1" w:name="O_267766"/>
      <w:bookmarkEnd w:id="1"/>
      <w:r w:rsidRPr="00745874">
        <w:t>Modification History</w:t>
      </w:r>
    </w:p>
    <w:p w:rsidR="00000000" w:rsidRPr="00745874" w:rsidP="00745874">
      <w:pPr>
        <w:pStyle w:val="BodyText"/>
      </w:pPr>
      <w:r w:rsidRPr="00745874">
        <w:t>Not Applicable</w:t>
      </w:r>
    </w:p>
    <w:p w:rsidR="00000000" w:rsidRPr="00745874" w:rsidP="00745874">
      <w:pPr>
        <w:pStyle w:val="AllowPageBreak"/>
      </w:pPr>
    </w:p>
    <w:p w:rsidR="00000000" w:rsidRPr="00745874" w:rsidP="00745874">
      <w:pPr>
        <w:pStyle w:val="Heading1"/>
      </w:pPr>
      <w:bookmarkStart w:id="2" w:name="O_187505"/>
      <w:bookmarkEnd w:id="2"/>
      <w:r w:rsidRPr="00745874">
        <w:t>Unit Descriptor</w:t>
      </w:r>
    </w:p>
    <w:tbl>
      <w:tblPr>
        <w:tblW w:w="0" w:type="auto"/>
        <w:tblLayout w:type="fixed"/>
        <w:tblCellMar>
          <w:left w:w="62" w:type="dxa"/>
          <w:right w:w="62" w:type="dxa"/>
        </w:tblCellMar>
        <w:tblLook w:val="0000"/>
      </w:tblPr>
      <w:tblGrid>
        <w:gridCol w:w="2664"/>
        <w:gridCol w:w="5858"/>
      </w:tblGrid>
      <w:tr w:rsidTr="00EF629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t>This unit covers the planning and implementation of a chemical use program and defin</w:t>
            </w:r>
            <w:r w:rsidRPr="00745874">
              <w:t>es the standard required to:  plan and implement a program for chemical use;  supervise others in chemical use;  apply and monitor risk control procedures;  select and manage chemical application equipment and processes.</w:t>
            </w:r>
          </w:p>
        </w:tc>
      </w:tr>
    </w:tbl>
    <w:p w:rsidR="00EF6295" w:rsidP="00745874">
      <w:pPr>
        <w:pStyle w:val="BodyText"/>
      </w:pPr>
    </w:p>
    <w:p w:rsidR="00EF6295" w:rsidP="00745874">
      <w:pPr>
        <w:pStyle w:val="BodyText"/>
      </w:pPr>
    </w:p>
    <w:p w:rsidR="00000000" w:rsidRPr="00745874" w:rsidP="00745874">
      <w:pPr>
        <w:pStyle w:val="Heading1"/>
      </w:pPr>
      <w:bookmarkStart w:id="3" w:name="O_187509"/>
      <w:bookmarkEnd w:id="3"/>
      <w:r w:rsidRPr="00745874">
        <w:t>Application of the Unit</w:t>
      </w:r>
    </w:p>
    <w:tbl>
      <w:tblPr>
        <w:tblW w:w="0" w:type="auto"/>
        <w:tblLayout w:type="fixed"/>
        <w:tblCellMar>
          <w:left w:w="62" w:type="dxa"/>
          <w:right w:w="62" w:type="dxa"/>
        </w:tblCellMar>
        <w:tblLook w:val="0000"/>
      </w:tblPr>
      <w:tblGrid>
        <w:gridCol w:w="2752"/>
        <w:gridCol w:w="5770"/>
      </w:tblGrid>
      <w:tr w:rsidTr="00EF6295">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t>This unit applies those whose job role includes the development and implementation a chemical use program for pesticides use.  This unit may be deemed to have a time limit when used as part of an accreditatio</w:t>
            </w:r>
            <w:r w:rsidRPr="00745874">
              <w:t>n or licence process.</w:t>
            </w:r>
          </w:p>
        </w:tc>
      </w:tr>
    </w:tbl>
    <w:p w:rsidR="00EF6295" w:rsidP="00745874">
      <w:pPr>
        <w:pStyle w:val="BodyText"/>
      </w:pPr>
    </w:p>
    <w:p w:rsidR="00EF6295" w:rsidP="00745874">
      <w:pPr>
        <w:pStyle w:val="BodyText"/>
      </w:pPr>
    </w:p>
    <w:p w:rsidR="00000000" w:rsidRPr="00745874" w:rsidP="00745874">
      <w:pPr>
        <w:pStyle w:val="Heading1"/>
      </w:pPr>
      <w:bookmarkStart w:id="4" w:name="O_276026"/>
      <w:bookmarkEnd w:id="4"/>
      <w:r w:rsidRPr="00745874">
        <w:t>Licensing/Regulatory Information</w:t>
      </w:r>
    </w:p>
    <w:p w:rsidR="00000000" w:rsidRPr="00745874" w:rsidP="00745874">
      <w:pPr>
        <w:pStyle w:val="BodyText"/>
      </w:pPr>
      <w:r w:rsidRPr="00745874">
        <w:t>Not Applicable</w:t>
      </w:r>
    </w:p>
    <w:p w:rsidR="00000000" w:rsidRPr="00745874" w:rsidP="00745874">
      <w:pPr>
        <w:pStyle w:val="AllowPageBreak"/>
      </w:pPr>
    </w:p>
    <w:p w:rsidR="00000000" w:rsidRPr="00745874" w:rsidP="00745874">
      <w:pPr>
        <w:pStyle w:val="Heading1"/>
      </w:pPr>
      <w:bookmarkStart w:id="5" w:name="O_187507"/>
      <w:bookmarkEnd w:id="5"/>
      <w:r w:rsidRPr="00745874">
        <w:t>Pre-Requisites</w:t>
      </w:r>
    </w:p>
    <w:tbl>
      <w:tblPr>
        <w:tblW w:w="0" w:type="auto"/>
        <w:tblLayout w:type="fixed"/>
        <w:tblCellMar>
          <w:left w:w="62" w:type="dxa"/>
          <w:right w:w="62" w:type="dxa"/>
        </w:tblCellMar>
        <w:tblLook w:val="0000"/>
      </w:tblPr>
      <w:tblGrid>
        <w:gridCol w:w="2775"/>
        <w:gridCol w:w="1295"/>
        <w:gridCol w:w="4452"/>
      </w:tblGrid>
      <w:tr w:rsidTr="00EF62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p>
        </w:tc>
      </w:tr>
      <w:tr w:rsidTr="00EF62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p>
        </w:tc>
      </w:tr>
      <w:tr w:rsidTr="00EF62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p>
        </w:tc>
      </w:tr>
    </w:tbl>
    <w:p w:rsidR="00EF6295" w:rsidP="00745874">
      <w:pPr>
        <w:pStyle w:val="BodyText"/>
      </w:pPr>
    </w:p>
    <w:p w:rsidR="00EF6295" w:rsidP="00745874">
      <w:pPr>
        <w:pStyle w:val="BodyText"/>
      </w:pPr>
    </w:p>
    <w:p w:rsidR="00000000" w:rsidRPr="00745874" w:rsidP="00745874">
      <w:pPr>
        <w:pStyle w:val="Heading1"/>
      </w:pPr>
      <w:bookmarkStart w:id="6" w:name="O_187506"/>
      <w:bookmarkEnd w:id="6"/>
      <w:r w:rsidRPr="00745874">
        <w:t>Employability Skills Information</w:t>
      </w:r>
    </w:p>
    <w:tbl>
      <w:tblPr>
        <w:tblW w:w="0" w:type="auto"/>
        <w:tblLayout w:type="fixed"/>
        <w:tblCellMar>
          <w:left w:w="62" w:type="dxa"/>
          <w:right w:w="62" w:type="dxa"/>
        </w:tblCellMar>
        <w:tblLook w:val="0000"/>
      </w:tblPr>
      <w:tblGrid>
        <w:gridCol w:w="2802"/>
        <w:gridCol w:w="5720"/>
      </w:tblGrid>
      <w:tr w:rsidTr="00EF62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t>This unit contains employability skills.</w:t>
            </w:r>
          </w:p>
        </w:tc>
      </w:tr>
    </w:tbl>
    <w:p w:rsidR="00EF6295" w:rsidP="00745874">
      <w:pPr>
        <w:pStyle w:val="BodyText"/>
      </w:pPr>
    </w:p>
    <w:p w:rsidR="00EF6295" w:rsidP="00745874">
      <w:pPr>
        <w:pStyle w:val="BodyText"/>
      </w:pPr>
    </w:p>
    <w:p w:rsidR="00000000" w:rsidRPr="00745874" w:rsidP="00745874">
      <w:pPr>
        <w:pStyle w:val="Heading1"/>
      </w:pPr>
      <w:bookmarkStart w:id="7" w:name="O_285812"/>
      <w:bookmarkEnd w:id="7"/>
      <w:r w:rsidRPr="00745874">
        <w:t>Elements and Performance Criteria Pre-Content</w:t>
      </w:r>
    </w:p>
    <w:p w:rsidR="00000000" w:rsidRPr="00745874" w:rsidP="00745874">
      <w:pPr>
        <w:pStyle w:val="BodyText"/>
      </w:pPr>
      <w:r w:rsidRPr="00745874">
        <w:t>Not Applicable</w:t>
      </w:r>
    </w:p>
    <w:p w:rsidR="00000000" w:rsidRPr="00745874" w:rsidP="00745874">
      <w:pPr>
        <w:pStyle w:val="AllowPageBreak"/>
      </w:pPr>
    </w:p>
    <w:p w:rsidR="00000000" w:rsidRPr="00745874" w:rsidP="00745874">
      <w:pPr>
        <w:pStyle w:val="Heading1"/>
      </w:pPr>
      <w:bookmarkStart w:id="8" w:name="O_232479"/>
      <w:bookmarkEnd w:id="8"/>
      <w:r w:rsidRPr="00745874">
        <w:t>Elements and Performance Criteria</w:t>
      </w:r>
    </w:p>
    <w:tbl>
      <w:tblPr>
        <w:tblW w:w="0" w:type="auto"/>
        <w:tblLayout w:type="fixed"/>
        <w:tblCellMar>
          <w:left w:w="62" w:type="dxa"/>
          <w:right w:w="62" w:type="dxa"/>
        </w:tblCellMar>
        <w:tblLook w:val="0000"/>
      </w:tblPr>
      <w:tblGrid>
        <w:gridCol w:w="2623"/>
        <w:gridCol w:w="5899"/>
      </w:tblGrid>
      <w:tr w:rsidTr="00EF6295">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PERFORMANCE CRITERIA</w:t>
            </w: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List"/>
              <w:rPr>
                <w:lang w:val="en-NZ"/>
              </w:rPr>
            </w:pPr>
            <w:r w:rsidRPr="00745874">
              <w:t>1.</w:t>
            </w:r>
            <w:r w:rsidRPr="00745874">
              <w:tab/>
              <w:t>Develop and document an application/spray plan</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2"/>
            </w:pPr>
            <w:r w:rsidRPr="00745874">
              <w:t>1.1.</w:t>
            </w:r>
            <w:r w:rsidRPr="00745874">
              <w:tab/>
              <w:t>Assess risks associated with proposed control strategy.</w:t>
            </w:r>
          </w:p>
          <w:p w:rsidR="00000000" w:rsidRPr="00745874" w:rsidP="00745874">
            <w:pPr>
              <w:pStyle w:val="List2"/>
            </w:pPr>
            <w:r w:rsidRPr="00745874">
              <w:t>1.2.</w:t>
            </w:r>
            <w:r w:rsidRPr="00745874">
              <w:tab/>
              <w:t>Select preferred control procedures.</w:t>
            </w:r>
          </w:p>
          <w:p w:rsidR="00000000" w:rsidP="00745874">
            <w:pPr>
              <w:pStyle w:val="List2"/>
              <w:rPr>
                <w:lang w:val="en-NZ"/>
              </w:rPr>
            </w:pPr>
            <w:r w:rsidRPr="00745874">
              <w:t>1.3.</w:t>
            </w:r>
            <w:r w:rsidRPr="00745874">
              <w:tab/>
              <w:t>Document preferred control procedures as application/spray plan.</w:t>
            </w: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List"/>
              <w:rPr>
                <w:lang w:val="en-NZ"/>
              </w:rPr>
            </w:pPr>
            <w:r w:rsidRPr="00745874">
              <w:t>2.</w:t>
            </w:r>
            <w:r w:rsidRPr="00745874">
              <w:tab/>
              <w:t>Identify requirements for chemical use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2"/>
            </w:pPr>
            <w:r w:rsidRPr="00745874">
              <w:t>2.1.</w:t>
            </w:r>
            <w:r w:rsidRPr="00745874">
              <w:tab/>
              <w:t xml:space="preserve">Identify and interpret guidelines, </w:t>
            </w:r>
            <w:r w:rsidRPr="00745874">
              <w:t>legislation and regulations and industry requirements relating to chemical use.</w:t>
            </w:r>
          </w:p>
          <w:p w:rsidR="00000000" w:rsidRPr="00745874" w:rsidP="00745874">
            <w:pPr>
              <w:pStyle w:val="List2"/>
            </w:pPr>
            <w:r w:rsidRPr="00745874">
              <w:t>2.2.</w:t>
            </w:r>
            <w:r w:rsidRPr="00745874">
              <w:tab/>
              <w:t>Assess the need for chemical use as an option within an integrated pest management and/or animal health strategy.</w:t>
            </w:r>
          </w:p>
          <w:p w:rsidR="00000000" w:rsidP="00745874">
            <w:pPr>
              <w:pStyle w:val="List2"/>
              <w:rPr>
                <w:lang w:val="en-NZ"/>
              </w:rPr>
            </w:pPr>
            <w:r w:rsidRPr="00745874">
              <w:t>2.3.</w:t>
            </w:r>
            <w:r w:rsidRPr="00745874">
              <w:tab/>
              <w:t>Ensure that personnel are adequately trained in chem</w:t>
            </w:r>
            <w:r w:rsidRPr="00745874">
              <w:t>ical use.</w:t>
            </w: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List"/>
              <w:rPr>
                <w:lang w:val="en-NZ"/>
              </w:rPr>
            </w:pPr>
            <w:r w:rsidRPr="00745874">
              <w:t>3.</w:t>
            </w:r>
            <w:r w:rsidRPr="00745874">
              <w:tab/>
              <w:t>Ensure that risk control measures are followed</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2"/>
            </w:pPr>
            <w:r w:rsidRPr="00745874">
              <w:t>3.1.</w:t>
            </w:r>
            <w:r w:rsidRPr="00745874">
              <w:tab/>
              <w:t>Provide appropriate Personal Protective Equipment for people in the workplace using chemicals.</w:t>
            </w:r>
          </w:p>
          <w:p w:rsidR="00000000" w:rsidRPr="00745874" w:rsidP="00745874">
            <w:pPr>
              <w:pStyle w:val="List2"/>
            </w:pPr>
            <w:r w:rsidRPr="00745874">
              <w:t>3.2.</w:t>
            </w:r>
            <w:r w:rsidRPr="00745874">
              <w:tab/>
              <w:t>Monitor the implementation of safe practice in the workplace including preparation and app</w:t>
            </w:r>
            <w:r w:rsidRPr="00745874">
              <w:t>lication of chemicals.</w:t>
            </w:r>
          </w:p>
          <w:p w:rsidR="00000000" w:rsidRPr="00745874" w:rsidP="00745874">
            <w:pPr>
              <w:pStyle w:val="List2"/>
            </w:pPr>
            <w:r w:rsidRPr="00745874">
              <w:t>3.3.</w:t>
            </w:r>
            <w:r w:rsidRPr="00745874">
              <w:tab/>
              <w:t>Monitor implementation of procedures for transport, handling, storage, decontamination and disposal.</w:t>
            </w:r>
          </w:p>
          <w:p w:rsidR="00000000" w:rsidP="00745874">
            <w:pPr>
              <w:pStyle w:val="List2"/>
              <w:rPr>
                <w:lang w:val="en-NZ"/>
              </w:rPr>
            </w:pPr>
            <w:r w:rsidRPr="00745874">
              <w:t>3.4.</w:t>
            </w:r>
            <w:r w:rsidRPr="00745874">
              <w:tab/>
              <w:t>Monitor implementation of procedures to mitigate residues in produce and the environment.</w:t>
            </w: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List"/>
              <w:rPr>
                <w:lang w:val="en-NZ"/>
              </w:rPr>
            </w:pPr>
            <w:r w:rsidRPr="00745874">
              <w:t>4.</w:t>
            </w:r>
            <w:r w:rsidRPr="00745874">
              <w:tab/>
              <w:t>Plan and implement a mainten</w:t>
            </w:r>
            <w:r w:rsidRPr="00745874">
              <w:t>ance program for chemical use equipment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2"/>
            </w:pPr>
            <w:r w:rsidRPr="00745874">
              <w:t>4.1.</w:t>
            </w:r>
            <w:r w:rsidRPr="00745874">
              <w:tab/>
              <w:t>Develop and implement a maintenance strategy for application equipment and personal protective equipment.</w:t>
            </w:r>
          </w:p>
          <w:p w:rsidR="00000000" w:rsidRPr="00745874" w:rsidP="00745874">
            <w:pPr>
              <w:pStyle w:val="List2"/>
            </w:pPr>
            <w:r w:rsidRPr="00745874">
              <w:t>4.2.</w:t>
            </w:r>
            <w:r w:rsidRPr="00745874">
              <w:tab/>
              <w:t>Monitor implementation of maintenance procedures.</w:t>
            </w:r>
          </w:p>
          <w:p w:rsidR="00000000" w:rsidP="00745874">
            <w:pPr>
              <w:pStyle w:val="List2"/>
              <w:rPr>
                <w:lang w:val="en-NZ"/>
              </w:rPr>
            </w:pPr>
            <w:r w:rsidRPr="00745874">
              <w:t>4.3.</w:t>
            </w:r>
            <w:r w:rsidRPr="00745874">
              <w:tab/>
            </w:r>
            <w:r w:rsidRPr="00745874">
              <w:t>Ensure that faulty or damaged equipment is repaired or replaced.</w:t>
            </w: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List"/>
              <w:rPr>
                <w:lang w:val="en-NZ"/>
              </w:rPr>
            </w:pPr>
            <w:r w:rsidRPr="00745874">
              <w:t>5.</w:t>
            </w:r>
            <w:r w:rsidRPr="00745874">
              <w:tab/>
              <w:t>Ensure the correct selection and application of chemicals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2"/>
            </w:pPr>
            <w:r w:rsidRPr="00745874">
              <w:t>5.1.</w:t>
            </w:r>
            <w:r w:rsidRPr="00745874">
              <w:tab/>
              <w:t>Ensure that the correct chemicals and equipment is selected in accordance with the application/spray plan.</w:t>
            </w:r>
          </w:p>
          <w:p w:rsidR="00000000" w:rsidRPr="00745874" w:rsidP="00745874">
            <w:pPr>
              <w:pStyle w:val="List2"/>
            </w:pPr>
            <w:r w:rsidRPr="00745874">
              <w:t>5.2.</w:t>
            </w:r>
            <w:r w:rsidRPr="00745874">
              <w:tab/>
              <w:t xml:space="preserve">Ensure that </w:t>
            </w:r>
            <w:r w:rsidRPr="00745874">
              <w:t>pre-operational checks of application equipment are carried out.</w:t>
            </w:r>
          </w:p>
          <w:p w:rsidR="00000000" w:rsidRPr="00745874" w:rsidP="00745874">
            <w:pPr>
              <w:pStyle w:val="List2"/>
            </w:pPr>
            <w:r w:rsidRPr="00745874">
              <w:t>5.3.</w:t>
            </w:r>
            <w:r w:rsidRPr="00745874">
              <w:tab/>
              <w:t>Check to ensure that calibration conforms to the requirement of the application/spray plan.</w:t>
            </w:r>
          </w:p>
          <w:p w:rsidR="00000000" w:rsidRPr="00745874" w:rsidP="00745874">
            <w:pPr>
              <w:pStyle w:val="List2"/>
            </w:pPr>
            <w:r w:rsidRPr="00745874">
              <w:t>5.4.</w:t>
            </w:r>
            <w:r w:rsidRPr="00745874">
              <w:tab/>
              <w:t>Ensure that meteorological conditions are monitored and assessed during application where</w:t>
            </w:r>
            <w:r w:rsidRPr="00745874">
              <w:t xml:space="preserve"> relevant.</w:t>
            </w:r>
          </w:p>
          <w:p w:rsidR="00000000" w:rsidP="00745874">
            <w:pPr>
              <w:pStyle w:val="List2"/>
              <w:rPr>
                <w:lang w:val="en-NZ"/>
              </w:rPr>
            </w:pPr>
            <w:r w:rsidRPr="00745874">
              <w:t>5.5.</w:t>
            </w:r>
            <w:r w:rsidRPr="00745874">
              <w:tab/>
              <w:t>Monitor the application procedures in the event of a chemical spill.</w:t>
            </w:r>
          </w:p>
        </w:tc>
      </w:tr>
      <w:tr w:rsidTr="00EF6295">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List"/>
              <w:rPr>
                <w:lang w:val="en-NZ"/>
              </w:rPr>
            </w:pPr>
            <w:r w:rsidRPr="00745874">
              <w:t>6.</w:t>
            </w:r>
            <w:r w:rsidRPr="00745874">
              <w:tab/>
              <w:t>Ensure work activities are finalised in accordance with procedure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2"/>
            </w:pPr>
            <w:r w:rsidRPr="00745874">
              <w:t>6.1.</w:t>
            </w:r>
            <w:r w:rsidRPr="00745874">
              <w:tab/>
              <w:t>Ensure that excess chemical are disposed of in accordance with label and Material Safety Data Sh</w:t>
            </w:r>
            <w:r w:rsidRPr="00745874">
              <w:t>eet requirements.</w:t>
            </w:r>
          </w:p>
          <w:p w:rsidR="00000000" w:rsidRPr="00745874" w:rsidP="00745874">
            <w:pPr>
              <w:pStyle w:val="List2"/>
            </w:pPr>
            <w:r w:rsidRPr="00745874">
              <w:t>6.2.</w:t>
            </w:r>
            <w:r w:rsidRPr="00745874">
              <w:tab/>
              <w:t>Ensure incident reports are completed as required in accordance with legislative and/or regulatory requirements.</w:t>
            </w:r>
          </w:p>
          <w:p w:rsidR="00000000" w:rsidRPr="00745874" w:rsidP="00745874">
            <w:pPr>
              <w:pStyle w:val="List2"/>
            </w:pPr>
            <w:r w:rsidRPr="00745874">
              <w:t>6.3.</w:t>
            </w:r>
            <w:r w:rsidRPr="00745874">
              <w:tab/>
              <w:t>Ensure all required records are completed.</w:t>
            </w:r>
          </w:p>
        </w:tc>
      </w:tr>
    </w:tbl>
    <w:p w:rsidR="00EF6295" w:rsidP="00745874">
      <w:pPr>
        <w:pStyle w:val="BodyText"/>
      </w:pPr>
    </w:p>
    <w:p w:rsidR="00EF6295" w:rsidP="00745874">
      <w:pPr>
        <w:pStyle w:val="BodyText"/>
      </w:pPr>
    </w:p>
    <w:p w:rsidR="00000000" w:rsidRPr="00745874" w:rsidP="00745874">
      <w:pPr>
        <w:pStyle w:val="Heading1"/>
      </w:pPr>
      <w:bookmarkStart w:id="9" w:name="O_256429"/>
      <w:bookmarkEnd w:id="9"/>
      <w:r w:rsidRPr="00745874">
        <w:t>Required Skills and Knowledge</w:t>
      </w:r>
    </w:p>
    <w:tbl>
      <w:tblPr>
        <w:tblW w:w="0" w:type="auto"/>
        <w:tblLayout w:type="fixed"/>
        <w:tblCellMar>
          <w:left w:w="62" w:type="dxa"/>
          <w:right w:w="62" w:type="dxa"/>
        </w:tblCellMar>
        <w:tblLook w:val="0000"/>
      </w:tblPr>
      <w:tblGrid>
        <w:gridCol w:w="8522"/>
      </w:tblGrid>
      <w:tr w:rsidTr="00EF62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REQUIRED SKILLS AND KNOWLEDGE</w:t>
            </w:r>
          </w:p>
        </w:tc>
      </w:tr>
      <w:tr w:rsidTr="00EF62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t>This section describes the skills and knowledge required for this unit.</w:t>
            </w:r>
          </w:p>
        </w:tc>
      </w:tr>
      <w:tr w:rsidTr="00EF6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Required skills</w:t>
            </w:r>
          </w:p>
        </w:tc>
      </w:tr>
      <w:tr w:rsidTr="00EF6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Bullet"/>
            </w:pPr>
            <w:r w:rsidRPr="00745874">
              <w:t>develop strategies to monitor the implementation of procedures</w:t>
            </w:r>
          </w:p>
          <w:p w:rsidR="00000000" w:rsidRPr="00745874" w:rsidP="00745874">
            <w:pPr>
              <w:pStyle w:val="ListBullet"/>
            </w:pPr>
            <w:r w:rsidRPr="00745874">
              <w:t>evaluate conformance with procedures</w:t>
            </w:r>
          </w:p>
          <w:p w:rsidR="00000000" w:rsidRPr="00745874" w:rsidP="00745874">
            <w:pPr>
              <w:pStyle w:val="ListBullet"/>
            </w:pPr>
            <w:r w:rsidRPr="00745874">
              <w:t>identify hazards and oversee the safety of the working environment</w:t>
            </w:r>
          </w:p>
          <w:p w:rsidR="00000000" w:rsidRPr="00745874" w:rsidP="00745874">
            <w:pPr>
              <w:pStyle w:val="ListBullet"/>
            </w:pPr>
            <w:r w:rsidRPr="00745874">
              <w:t>develop and document an application/spray plan</w:t>
            </w:r>
          </w:p>
          <w:p w:rsidR="00000000" w:rsidRPr="00745874" w:rsidP="00745874">
            <w:pPr>
              <w:pStyle w:val="ListBullet"/>
            </w:pPr>
            <w:r w:rsidRPr="00745874">
              <w:t>use literacy skills to read, interpret and follow organisational policies and procedures, develop sequenced written instructions, record accur</w:t>
            </w:r>
            <w:r w:rsidRPr="00745874">
              <w:t>ately and legibly information collected and select and apply procedures to a range of tasks</w:t>
            </w:r>
          </w:p>
          <w:p w:rsidR="00000000" w:rsidRPr="00745874" w:rsidP="00745874">
            <w:pPr>
              <w:pStyle w:val="ListBullet"/>
            </w:pPr>
            <w:r w:rsidRPr="00745874">
              <w:t>use oral communication skills/language competence to fulfil the job role as specified by the organisation including questioning, active listening, asking for clarif</w:t>
            </w:r>
            <w:r w:rsidRPr="00745874">
              <w:t>ication, negotiating solutions and responding to a range of views</w:t>
            </w:r>
          </w:p>
          <w:p w:rsidR="00000000" w:rsidRPr="00745874" w:rsidP="00745874">
            <w:pPr>
              <w:pStyle w:val="ListBullet"/>
            </w:pPr>
            <w:r w:rsidRPr="00745874">
              <w:t>use numeracy skills to estimate, calculate and record routine and more complex workplace measures and data</w:t>
            </w:r>
          </w:p>
          <w:p w:rsidR="00000000" w:rsidP="00745874">
            <w:pPr>
              <w:pStyle w:val="ListBullet"/>
              <w:rPr>
                <w:lang w:val="en-NZ"/>
              </w:rPr>
            </w:pPr>
            <w:r w:rsidRPr="00745874">
              <w:t>use interpersonal skills to work with others and relate to people from a range of cultural, social and religious backgrounds and with a range of physical and mental abilities.</w:t>
            </w:r>
          </w:p>
        </w:tc>
      </w:tr>
      <w:tr w:rsidTr="00EF6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Required knowledge</w:t>
            </w:r>
          </w:p>
        </w:tc>
      </w:tr>
      <w:tr w:rsidTr="00EF6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Bullet"/>
            </w:pPr>
            <w:r w:rsidRPr="00745874">
              <w:t>sources of information relating to chemical use including:</w:t>
            </w:r>
            <w:r w:rsidRPr="00745874">
              <w:t xml:space="preserve"> </w:t>
            </w:r>
          </w:p>
          <w:p w:rsidR="00000000" w:rsidRPr="00745874" w:rsidP="00745874">
            <w:pPr>
              <w:pStyle w:val="ListBullet"/>
            </w:pPr>
            <w:r w:rsidRPr="00745874">
              <w:t xml:space="preserve">guidelines </w:t>
            </w:r>
          </w:p>
          <w:p w:rsidR="00000000" w:rsidRPr="00745874" w:rsidP="00745874">
            <w:pPr>
              <w:pStyle w:val="ListBullet"/>
            </w:pPr>
            <w:r w:rsidRPr="00745874">
              <w:t>legislation and regulations</w:t>
            </w:r>
          </w:p>
          <w:p w:rsidR="00000000" w:rsidRPr="00745874" w:rsidP="00745874">
            <w:pPr>
              <w:pStyle w:val="ListBullet"/>
            </w:pPr>
            <w:r w:rsidRPr="00745874">
              <w:t xml:space="preserve">industry requirements </w:t>
            </w:r>
          </w:p>
          <w:p w:rsidR="00000000" w:rsidRPr="00745874" w:rsidP="00745874">
            <w:pPr>
              <w:pStyle w:val="ListBullet"/>
            </w:pPr>
            <w:r w:rsidRPr="00745874">
              <w:t>hazard identification and risk assessment strategies</w:t>
            </w:r>
          </w:p>
          <w:p w:rsidR="00000000" w:rsidRPr="00745874" w:rsidP="00745874">
            <w:pPr>
              <w:pStyle w:val="ListBullet"/>
            </w:pPr>
            <w:r w:rsidRPr="00745874">
              <w:t>methodologies for the development of procedures</w:t>
            </w:r>
          </w:p>
          <w:p w:rsidR="00000000" w:rsidRPr="00745874" w:rsidP="00745874">
            <w:pPr>
              <w:pStyle w:val="ListBullet"/>
            </w:pPr>
            <w:r w:rsidRPr="00745874">
              <w:t>risk factors including human and animal health, weather, spray drift, spillage, residue, p</w:t>
            </w:r>
            <w:r w:rsidRPr="00745874">
              <w:t>roduct integrity and environmental</w:t>
            </w:r>
          </w:p>
          <w:p w:rsidR="00000000" w:rsidRPr="00745874" w:rsidP="00745874">
            <w:pPr>
              <w:pStyle w:val="ListBullet"/>
            </w:pPr>
            <w:r w:rsidRPr="00745874">
              <w:t>transport, handling and storage for chemicals</w:t>
            </w:r>
          </w:p>
          <w:p w:rsidR="00000000" w:rsidRPr="00745874" w:rsidP="00745874">
            <w:pPr>
              <w:pStyle w:val="ListBullet"/>
            </w:pPr>
            <w:r w:rsidRPr="00745874">
              <w:t>requirements for disposal of excess chemicals, clearing spillages and equipment clean up</w:t>
            </w:r>
          </w:p>
          <w:p w:rsidR="00000000" w:rsidRPr="00745874" w:rsidP="00745874">
            <w:pPr>
              <w:pStyle w:val="ListBullet"/>
            </w:pPr>
            <w:r w:rsidRPr="00745874">
              <w:t>OHS, environmental and pesticides legislation, codes of practice and enterprise proced</w:t>
            </w:r>
            <w:r w:rsidRPr="00745874">
              <w:t xml:space="preserve">ures. </w:t>
            </w:r>
          </w:p>
          <w:p w:rsidR="00000000" w:rsidRPr="00745874" w:rsidP="00745874">
            <w:pPr>
              <w:pStyle w:val="ListBullet"/>
            </w:pPr>
            <w:r w:rsidRPr="00745874">
              <w:t>chemical application equipment capabilities and limitations.</w:t>
            </w:r>
          </w:p>
        </w:tc>
      </w:tr>
    </w:tbl>
    <w:p w:rsidR="00EF6295" w:rsidP="00745874">
      <w:pPr>
        <w:pStyle w:val="BodyText"/>
      </w:pPr>
    </w:p>
    <w:p w:rsidR="00EF6295" w:rsidP="00745874">
      <w:pPr>
        <w:pStyle w:val="BodyText"/>
      </w:pPr>
    </w:p>
    <w:p w:rsidR="00000000" w:rsidRPr="00745874" w:rsidP="00745874">
      <w:pPr>
        <w:pStyle w:val="AllowPageBreak"/>
      </w:pPr>
    </w:p>
    <w:p w:rsidR="00000000" w:rsidRPr="00745874" w:rsidP="00745874">
      <w:pPr>
        <w:pStyle w:val="Heading1"/>
      </w:pPr>
      <w:bookmarkStart w:id="10" w:name="O_240463"/>
      <w:bookmarkEnd w:id="10"/>
      <w:r w:rsidRPr="00745874">
        <w:t>Evidence Guide</w:t>
      </w:r>
    </w:p>
    <w:tbl>
      <w:tblPr>
        <w:tblW w:w="9570" w:type="dxa"/>
        <w:tblLayout w:type="fixed"/>
        <w:tblCellMar>
          <w:left w:w="62" w:type="dxa"/>
          <w:right w:w="62" w:type="dxa"/>
        </w:tblCellMar>
        <w:tblLook w:val="0000"/>
      </w:tblPr>
      <w:tblGrid>
        <w:gridCol w:w="3908"/>
        <w:gridCol w:w="5662"/>
      </w:tblGrid>
      <w:tr w:rsidTr="00EF62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EVIDENCE GUIDE</w:t>
            </w:r>
          </w:p>
        </w:tc>
      </w:tr>
      <w:tr w:rsidTr="00EF62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t>The evidence guide provides advice on assessment and must be read in conjunction with the performance criteria, required skills and knowledge, range statement and the Assessment Guidelines for the Training Package.</w:t>
            </w:r>
          </w:p>
        </w:tc>
      </w:tr>
      <w:tr w:rsidTr="00EF6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p>
        </w:tc>
      </w:tr>
      <w:tr w:rsidTr="00EF6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t>The evidence required to demonstrate competency in this unit must be relevant to workplace operations and satisfy holistically all of the requirements of the perfo</w:t>
            </w:r>
            <w:r w:rsidRPr="00745874">
              <w:t xml:space="preserve">rmance criteria and required skills and knowledge and include achievement of the following: </w:t>
            </w:r>
          </w:p>
          <w:p w:rsidR="00000000" w:rsidRPr="00745874" w:rsidP="00745874">
            <w:pPr>
              <w:pStyle w:val="ListBullet"/>
            </w:pPr>
            <w:r w:rsidRPr="00745874">
              <w:t>plan and implement a program for chemical use</w:t>
            </w:r>
          </w:p>
          <w:p w:rsidR="00000000" w:rsidRPr="00745874" w:rsidP="00745874">
            <w:pPr>
              <w:pStyle w:val="ListBullet"/>
            </w:pPr>
            <w:r w:rsidRPr="00745874">
              <w:t>supervise others in chemical use</w:t>
            </w:r>
          </w:p>
          <w:p w:rsidR="00000000" w:rsidRPr="00745874" w:rsidP="00745874">
            <w:pPr>
              <w:pStyle w:val="ListBullet"/>
            </w:pPr>
            <w:r w:rsidRPr="00745874">
              <w:t>apply and monitor risk control procedures</w:t>
            </w:r>
          </w:p>
          <w:p w:rsidR="00000000" w:rsidP="00745874">
            <w:pPr>
              <w:pStyle w:val="ListBullet"/>
              <w:rPr>
                <w:lang w:val="en-NZ"/>
              </w:rPr>
            </w:pPr>
            <w:r w:rsidRPr="00745874">
              <w:t>select and manage chemical application eq</w:t>
            </w:r>
            <w:r w:rsidRPr="00745874">
              <w:t>uipment and processes.</w:t>
            </w:r>
          </w:p>
        </w:tc>
      </w:tr>
      <w:tr w:rsidTr="00EF6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t>Competency requires the application of work practices under work conditions.  Selection and use of resources for some worksites may differ due to the regional or enterprise circumstan</w:t>
            </w:r>
            <w:r w:rsidRPr="00745874">
              <w:t>ces.</w:t>
            </w:r>
          </w:p>
        </w:tc>
      </w:tr>
    </w:tbl>
    <w:p w:rsidR="00EF6295" w:rsidP="00745874">
      <w:pPr>
        <w:pStyle w:val="BodyText"/>
      </w:pPr>
    </w:p>
    <w:p w:rsidR="00EF6295" w:rsidP="00745874">
      <w:pPr>
        <w:pStyle w:val="BodyText"/>
      </w:pPr>
    </w:p>
    <w:p w:rsidR="00000000" w:rsidRPr="00745874" w:rsidP="00745874">
      <w:pPr>
        <w:pStyle w:val="Heading1"/>
      </w:pPr>
      <w:bookmarkStart w:id="11" w:name="O_248446"/>
      <w:bookmarkEnd w:id="11"/>
      <w:r w:rsidRPr="00745874">
        <w:t>Range Statement</w:t>
      </w:r>
    </w:p>
    <w:tbl>
      <w:tblPr>
        <w:tblW w:w="0" w:type="auto"/>
        <w:tblLayout w:type="fixed"/>
        <w:tblCellMar>
          <w:left w:w="62" w:type="dxa"/>
          <w:right w:w="62" w:type="dxa"/>
        </w:tblCellMar>
        <w:tblLook w:val="0000"/>
      </w:tblPr>
      <w:tblGrid>
        <w:gridCol w:w="3483"/>
        <w:gridCol w:w="5039"/>
      </w:tblGrid>
      <w:tr w:rsidTr="00EF62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RANGE STATEMENT</w:t>
            </w:r>
          </w:p>
        </w:tc>
      </w:tr>
      <w:tr w:rsidTr="00EF62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t>The range statement relates to the unit of competency as a whole.</w:t>
            </w:r>
          </w:p>
        </w:tc>
      </w:tr>
      <w:tr w:rsidTr="00EF6295">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t>Agricultural chemicals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ListBullet"/>
            </w:pPr>
            <w:r w:rsidRPr="00745874">
              <w:t>insecticides</w:t>
            </w:r>
          </w:p>
          <w:p w:rsidR="00000000" w:rsidRPr="00745874" w:rsidP="00745874">
            <w:pPr>
              <w:pStyle w:val="ListBullet"/>
            </w:pPr>
            <w:r w:rsidRPr="00745874">
              <w:t>fungicides</w:t>
            </w:r>
          </w:p>
          <w:p w:rsidR="00000000" w:rsidRPr="00745874" w:rsidP="00745874">
            <w:pPr>
              <w:pStyle w:val="ListBullet"/>
            </w:pPr>
            <w:r w:rsidRPr="00745874">
              <w:t>herbicides</w:t>
            </w:r>
          </w:p>
          <w:p w:rsidR="00000000" w:rsidRPr="00745874" w:rsidP="00745874">
            <w:pPr>
              <w:pStyle w:val="ListBullet"/>
            </w:pPr>
            <w:r w:rsidRPr="00745874">
              <w:t>bactericides</w:t>
            </w:r>
          </w:p>
          <w:p w:rsidR="00000000" w:rsidRPr="00745874" w:rsidP="00745874">
            <w:pPr>
              <w:pStyle w:val="ListBullet"/>
            </w:pPr>
            <w:r w:rsidRPr="00745874">
              <w:t>algaecides</w:t>
            </w:r>
          </w:p>
          <w:p w:rsidR="00000000" w:rsidRPr="00745874" w:rsidP="00745874">
            <w:pPr>
              <w:pStyle w:val="ListBullet"/>
            </w:pPr>
            <w:r w:rsidRPr="00745874">
              <w:t>biologicals</w:t>
            </w:r>
          </w:p>
          <w:p w:rsidR="00000000" w:rsidRPr="00745874" w:rsidP="00745874">
            <w:pPr>
              <w:pStyle w:val="ListBullet"/>
            </w:pPr>
            <w:r w:rsidRPr="00745874">
              <w:t>nematacides</w:t>
            </w:r>
          </w:p>
          <w:p w:rsidR="00000000" w:rsidRPr="00745874" w:rsidP="00745874">
            <w:pPr>
              <w:pStyle w:val="ListBullet"/>
            </w:pPr>
            <w:r w:rsidRPr="00745874">
              <w:t>rodenticides</w:t>
            </w:r>
          </w:p>
          <w:p w:rsidR="00000000" w:rsidRPr="00745874" w:rsidP="00745874">
            <w:pPr>
              <w:pStyle w:val="ListBullet"/>
            </w:pPr>
            <w:r w:rsidRPr="00745874">
              <w:t>antimicrobial agents</w:t>
            </w:r>
          </w:p>
          <w:p w:rsidR="00000000" w:rsidRPr="00745874" w:rsidP="00745874">
            <w:pPr>
              <w:pStyle w:val="ListBullet"/>
            </w:pPr>
            <w:r w:rsidRPr="00745874">
              <w:t>anthelmintics</w:t>
            </w:r>
          </w:p>
          <w:p w:rsidR="00000000" w:rsidRPr="00745874" w:rsidP="00745874">
            <w:pPr>
              <w:pStyle w:val="ListBullet"/>
            </w:pPr>
            <w:r w:rsidRPr="00745874">
              <w:t>fumigants</w:t>
            </w:r>
          </w:p>
          <w:p w:rsidR="00000000" w:rsidRPr="00745874" w:rsidP="00745874">
            <w:pPr>
              <w:pStyle w:val="ListBullet"/>
            </w:pPr>
            <w:r w:rsidRPr="00745874">
              <w:t>hormone growth promotants</w:t>
            </w:r>
          </w:p>
          <w:p w:rsidR="00000000" w:rsidRPr="00745874" w:rsidP="00745874">
            <w:pPr>
              <w:pStyle w:val="ListBullet"/>
            </w:pPr>
            <w:r w:rsidRPr="00745874">
              <w:t>a range of veterinary chemicals used to treat animals for disease.</w:t>
            </w:r>
          </w:p>
          <w:p w:rsidR="00000000" w:rsidRPr="00745874" w:rsidP="00745874">
            <w:pPr>
              <w:pStyle w:val="BodyText"/>
            </w:pPr>
          </w:p>
          <w:p w:rsidR="00000000" w:rsidRPr="00745874" w:rsidP="00745874">
            <w:pPr>
              <w:pStyle w:val="BodyText"/>
            </w:pPr>
            <w:r w:rsidRPr="00745874">
              <w:t>It does not cover the development of general chemical use procedures.</w:t>
            </w:r>
          </w:p>
        </w:tc>
      </w:tr>
    </w:tbl>
    <w:p w:rsidR="00EF6295" w:rsidP="00745874">
      <w:pPr>
        <w:pStyle w:val="BodyText"/>
      </w:pPr>
    </w:p>
    <w:p w:rsidR="00EF6295" w:rsidP="00745874">
      <w:pPr>
        <w:pStyle w:val="BodyText"/>
      </w:pPr>
    </w:p>
    <w:p w:rsidR="00000000" w:rsidRPr="00745874" w:rsidP="00745874">
      <w:pPr>
        <w:pStyle w:val="Heading1"/>
      </w:pPr>
      <w:bookmarkStart w:id="12" w:name="O_187511"/>
      <w:bookmarkEnd w:id="12"/>
      <w:r w:rsidRPr="00745874">
        <w:t>Unit Sector(s)</w:t>
      </w:r>
    </w:p>
    <w:tbl>
      <w:tblPr>
        <w:tblW w:w="0" w:type="auto"/>
        <w:tblLayout w:type="fixed"/>
        <w:tblCellMar>
          <w:left w:w="62" w:type="dxa"/>
          <w:right w:w="62" w:type="dxa"/>
        </w:tblCellMar>
        <w:tblLook w:val="0000"/>
      </w:tblPr>
      <w:tblGrid>
        <w:gridCol w:w="2610"/>
        <w:gridCol w:w="5912"/>
      </w:tblGrid>
      <w:tr w:rsidTr="00EF629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r w:rsidRPr="00745874">
              <w:t>Chemicals</w:t>
            </w:r>
          </w:p>
        </w:tc>
      </w:tr>
    </w:tbl>
    <w:p w:rsidR="00EF6295" w:rsidP="00745874">
      <w:pPr>
        <w:pStyle w:val="BodyText"/>
      </w:pPr>
    </w:p>
    <w:p w:rsidR="00EF6295" w:rsidP="00745874">
      <w:pPr>
        <w:pStyle w:val="BodyText"/>
      </w:pPr>
    </w:p>
    <w:p w:rsidR="00000000" w:rsidRPr="00745874" w:rsidP="00745874">
      <w:pPr>
        <w:pStyle w:val="Heading1"/>
      </w:pPr>
      <w:bookmarkStart w:id="13" w:name="O_187508"/>
      <w:bookmarkEnd w:id="13"/>
      <w:r w:rsidRPr="00745874">
        <w:t>Co-requisite units</w:t>
      </w:r>
    </w:p>
    <w:tbl>
      <w:tblPr>
        <w:tblW w:w="0" w:type="auto"/>
        <w:tblLayout w:type="fixed"/>
        <w:tblCellMar>
          <w:left w:w="62" w:type="dxa"/>
          <w:right w:w="62" w:type="dxa"/>
        </w:tblCellMar>
        <w:tblLook w:val="0000"/>
      </w:tblPr>
      <w:tblGrid>
        <w:gridCol w:w="2641"/>
        <w:gridCol w:w="1322"/>
        <w:gridCol w:w="4559"/>
      </w:tblGrid>
      <w:tr w:rsidTr="00EF62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p>
        </w:tc>
      </w:tr>
      <w:tr w:rsidTr="00EF62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p>
        </w:tc>
      </w:tr>
      <w:tr w:rsidTr="00EF62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p>
        </w:tc>
      </w:tr>
    </w:tbl>
    <w:p w:rsidR="00EF6295" w:rsidP="00745874">
      <w:pPr>
        <w:pStyle w:val="BodyText"/>
      </w:pPr>
    </w:p>
    <w:p w:rsidR="00EF6295" w:rsidP="00745874">
      <w:pPr>
        <w:pStyle w:val="BodyText"/>
      </w:pPr>
    </w:p>
    <w:p w:rsidR="00000000" w:rsidRPr="00745874" w:rsidP="00745874">
      <w:pPr>
        <w:pStyle w:val="Heading1"/>
      </w:pPr>
      <w:bookmarkStart w:id="14" w:name="O_187510"/>
      <w:bookmarkEnd w:id="14"/>
      <w:r w:rsidRPr="00745874">
        <w:t>Competency field</w:t>
      </w:r>
    </w:p>
    <w:tbl>
      <w:tblPr>
        <w:tblW w:w="0" w:type="auto"/>
        <w:tblLayout w:type="fixed"/>
        <w:tblCellMar>
          <w:left w:w="62" w:type="dxa"/>
          <w:right w:w="62" w:type="dxa"/>
        </w:tblCellMar>
        <w:tblLook w:val="0000"/>
      </w:tblPr>
      <w:tblGrid>
        <w:gridCol w:w="2784"/>
        <w:gridCol w:w="5738"/>
      </w:tblGrid>
      <w:tr w:rsidTr="00EF62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874">
            <w:pPr>
              <w:pStyle w:val="BodyText"/>
              <w:rPr>
                <w:lang w:val="en-NZ"/>
              </w:rPr>
            </w:pPr>
            <w:r w:rsidRPr="007458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874" w:rsidP="00745874">
            <w:pPr>
              <w:pStyle w:val="BodyText"/>
            </w:pPr>
          </w:p>
        </w:tc>
      </w:tr>
    </w:tbl>
    <w:p w:rsidR="00EF6295" w:rsidP="00745874">
      <w:pPr>
        <w:pStyle w:val="BodyText"/>
      </w:pPr>
    </w:p>
    <w:p w:rsidR="00EF6295" w:rsidP="00745874">
      <w:pPr>
        <w:pStyle w:val="BodyText"/>
      </w:pPr>
    </w:p>
    <w:p w:rsidR="00000000" w:rsidRPr="00745874" w:rsidP="00745874"/>
    <w:sectPr w:rsidSect="00745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295" w:rsidP="00EF6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95" w:rsidP="00745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6295" w:rsidP="00745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6295" w:rsidP="00745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295" w:rsidP="00EF62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95" w:rsidP="00745874">
    <w:pPr>
      <w:pStyle w:val="Header"/>
      <w:framePr w:wrap="around"/>
    </w:pPr>
    <w:r>
      <w:fldChar w:fldCharType="begin"/>
    </w:r>
    <w:r>
      <w:instrText xml:space="preserve"> TITLE   \* MERGEFORMAT </w:instrText>
    </w:r>
    <w:r>
      <w:fldChar w:fldCharType="separate"/>
    </w:r>
    <w:r>
      <w:t>AHCCHM402A Plan and implement a chemical use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6295" w:rsidP="007458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04E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8A9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8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874"/>
    <w:pPr>
      <w:spacing w:before="360" w:after="60"/>
      <w:outlineLvl w:val="0"/>
    </w:pPr>
    <w:rPr>
      <w:sz w:val="32"/>
    </w:rPr>
  </w:style>
  <w:style w:type="paragraph" w:styleId="Heading2">
    <w:name w:val="heading 2"/>
    <w:basedOn w:val="HeadingBase"/>
    <w:next w:val="BodyText"/>
    <w:link w:val="Heading2Char"/>
    <w:qFormat/>
    <w:rsid w:val="00745874"/>
    <w:pPr>
      <w:keepLines/>
      <w:spacing w:before="240" w:after="120"/>
      <w:outlineLvl w:val="1"/>
    </w:pPr>
    <w:rPr>
      <w:sz w:val="28"/>
      <w:szCs w:val="40"/>
    </w:rPr>
  </w:style>
  <w:style w:type="paragraph" w:styleId="Heading3">
    <w:name w:val="heading 3"/>
    <w:basedOn w:val="HeadingBase"/>
    <w:next w:val="BodyText"/>
    <w:link w:val="Heading3Char"/>
    <w:qFormat/>
    <w:rsid w:val="00745874"/>
    <w:pPr>
      <w:spacing w:before="180" w:after="120"/>
      <w:outlineLvl w:val="2"/>
    </w:pPr>
    <w:rPr>
      <w:spacing w:val="-10"/>
      <w:kern w:val="32"/>
    </w:rPr>
  </w:style>
  <w:style w:type="paragraph" w:styleId="Heading4">
    <w:name w:val="heading 4"/>
    <w:basedOn w:val="HeadingBase"/>
    <w:next w:val="BodyText"/>
    <w:link w:val="Heading4Char"/>
    <w:qFormat/>
    <w:rsid w:val="00745874"/>
    <w:pPr>
      <w:spacing w:before="160" w:after="120"/>
      <w:outlineLvl w:val="3"/>
    </w:pPr>
    <w:rPr>
      <w:sz w:val="22"/>
    </w:rPr>
  </w:style>
  <w:style w:type="paragraph" w:styleId="Heading5">
    <w:name w:val="heading 5"/>
    <w:basedOn w:val="HeadingBase"/>
    <w:next w:val="Normal"/>
    <w:link w:val="Heading5Char"/>
    <w:qFormat/>
    <w:rsid w:val="00745874"/>
    <w:pPr>
      <w:spacing w:before="80"/>
      <w:outlineLvl w:val="4"/>
    </w:pPr>
    <w:rPr>
      <w:color w:val="918585"/>
      <w:sz w:val="20"/>
    </w:rPr>
  </w:style>
  <w:style w:type="paragraph" w:styleId="Heading6">
    <w:name w:val="heading 6"/>
    <w:basedOn w:val="HeadingBase"/>
    <w:next w:val="Normal"/>
    <w:link w:val="Heading6Char"/>
    <w:qFormat/>
    <w:rsid w:val="00745874"/>
    <w:pPr>
      <w:spacing w:before="60"/>
      <w:outlineLvl w:val="5"/>
    </w:pPr>
    <w:rPr>
      <w:color w:val="918585"/>
      <w:sz w:val="20"/>
    </w:rPr>
  </w:style>
  <w:style w:type="paragraph" w:styleId="Heading7">
    <w:name w:val="heading 7"/>
    <w:basedOn w:val="Normal"/>
    <w:next w:val="Normal"/>
    <w:link w:val="Heading7Char"/>
    <w:qFormat/>
    <w:rsid w:val="00745874"/>
    <w:pPr>
      <w:ind w:left="720"/>
      <w:outlineLvl w:val="6"/>
    </w:pPr>
    <w:rPr>
      <w:i/>
    </w:rPr>
  </w:style>
  <w:style w:type="paragraph" w:styleId="Heading8">
    <w:name w:val="heading 8"/>
    <w:basedOn w:val="Normal"/>
    <w:next w:val="Normal"/>
    <w:link w:val="Heading8Char"/>
    <w:qFormat/>
    <w:rsid w:val="00745874"/>
    <w:pPr>
      <w:ind w:left="720"/>
      <w:outlineLvl w:val="7"/>
    </w:pPr>
    <w:rPr>
      <w:i/>
    </w:rPr>
  </w:style>
  <w:style w:type="paragraph" w:styleId="Heading9">
    <w:name w:val="heading 9"/>
    <w:basedOn w:val="Normal"/>
    <w:next w:val="Normal"/>
    <w:link w:val="Heading9Char"/>
    <w:qFormat/>
    <w:rsid w:val="00745874"/>
    <w:pPr>
      <w:ind w:left="720"/>
      <w:outlineLvl w:val="8"/>
    </w:pPr>
    <w:rPr>
      <w:i/>
    </w:rPr>
  </w:style>
  <w:style w:type="character" w:default="1" w:styleId="DefaultParagraphFont">
    <w:name w:val="Default Paragraph Font"/>
    <w:uiPriority w:val="1"/>
    <w:unhideWhenUsed/>
    <w:rsid w:val="00745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874"/>
  </w:style>
  <w:style w:type="character" w:customStyle="1" w:styleId="Heading1Char">
    <w:name w:val="Heading 1 Char"/>
    <w:basedOn w:val="DefaultParagraphFont"/>
    <w:link w:val="Heading1"/>
    <w:rsid w:val="00745874"/>
    <w:rPr>
      <w:rFonts w:ascii="Times New Roman" w:eastAsia="Times New Roman" w:hAnsi="Times New Roman" w:cs="Times New Roman"/>
      <w:b/>
      <w:sz w:val="32"/>
      <w:szCs w:val="20"/>
      <w:lang w:eastAsia="en-US"/>
    </w:rPr>
  </w:style>
  <w:style w:type="paragraph" w:styleId="BodyText">
    <w:name w:val="Body Text"/>
    <w:basedOn w:val="Normal"/>
    <w:link w:val="BodyTextChar"/>
    <w:rsid w:val="00745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874"/>
    <w:rPr>
      <w:rFonts w:ascii="Times New Roman" w:eastAsia="Times New Roman" w:hAnsi="Times New Roman" w:cs="Times New Roman"/>
      <w:sz w:val="24"/>
      <w:lang w:val="en-US" w:eastAsia="en-US"/>
    </w:rPr>
  </w:style>
  <w:style w:type="paragraph" w:styleId="Footer">
    <w:name w:val="footer"/>
    <w:basedOn w:val="Normal"/>
    <w:link w:val="FooterChar"/>
    <w:rsid w:val="00745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874"/>
    <w:rPr>
      <w:rFonts w:ascii="Times New Roman" w:eastAsia="Times New Roman" w:hAnsi="Times New Roman" w:cs="Times New Roman"/>
      <w:sz w:val="16"/>
      <w:lang w:val="en-US" w:eastAsia="en-US"/>
    </w:rPr>
  </w:style>
  <w:style w:type="paragraph" w:styleId="List">
    <w:name w:val="List"/>
    <w:basedOn w:val="BodyText"/>
    <w:next w:val="BodyText"/>
    <w:rsid w:val="00745874"/>
    <w:pPr>
      <w:tabs>
        <w:tab w:val="left" w:pos="340"/>
      </w:tabs>
      <w:spacing w:before="60" w:after="60"/>
      <w:ind w:left="340" w:hanging="340"/>
    </w:pPr>
  </w:style>
  <w:style w:type="paragraph" w:styleId="ListBullet">
    <w:name w:val="List Bullet"/>
    <w:basedOn w:val="List"/>
    <w:rsid w:val="00745874"/>
    <w:pPr>
      <w:numPr>
        <w:numId w:val="12"/>
      </w:numPr>
      <w:tabs>
        <w:tab w:val="clear" w:pos="340"/>
      </w:tabs>
      <w:spacing w:before="40" w:after="40"/>
    </w:pPr>
  </w:style>
  <w:style w:type="character" w:customStyle="1" w:styleId="SpecialBold">
    <w:name w:val="Special Bold"/>
    <w:basedOn w:val="DefaultParagraphFont"/>
    <w:rsid w:val="00745874"/>
    <w:rPr>
      <w:b/>
      <w:spacing w:val="0"/>
    </w:rPr>
  </w:style>
  <w:style w:type="paragraph" w:styleId="Header">
    <w:name w:val="header"/>
    <w:basedOn w:val="Normal"/>
    <w:link w:val="HeaderChar"/>
    <w:rsid w:val="00745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8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5874"/>
    <w:pPr>
      <w:spacing w:before="240" w:after="120"/>
      <w:outlineLvl w:val="0"/>
    </w:pPr>
    <w:rPr>
      <w:rFonts w:ascii="Times New Roman" w:hAnsi="Times New Roman"/>
      <w:b/>
      <w:sz w:val="28"/>
    </w:rPr>
  </w:style>
  <w:style w:type="paragraph" w:customStyle="1" w:styleId="AllowPageBreak">
    <w:name w:val="AllowPageBreak"/>
    <w:rsid w:val="007458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874"/>
    <w:pPr>
      <w:tabs>
        <w:tab w:val="left" w:pos="680"/>
      </w:tabs>
      <w:spacing w:before="60" w:after="60"/>
      <w:ind w:left="680" w:hanging="340"/>
    </w:pPr>
  </w:style>
  <w:style w:type="character" w:customStyle="1" w:styleId="Heading2Char">
    <w:name w:val="Heading 2 Char"/>
    <w:basedOn w:val="DefaultParagraphFont"/>
    <w:link w:val="Heading2"/>
    <w:rsid w:val="00745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8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8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874"/>
    <w:rPr>
      <w:rFonts w:ascii="Courier New" w:eastAsia="Times New Roman" w:hAnsi="Courier New" w:cs="Times New Roman"/>
      <w:i/>
      <w:szCs w:val="20"/>
      <w:lang w:val="en-US" w:eastAsia="en-US"/>
    </w:rPr>
  </w:style>
  <w:style w:type="paragraph" w:customStyle="1" w:styleId="HeadingBase">
    <w:name w:val="Heading Base"/>
    <w:rsid w:val="00745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874"/>
    <w:pPr>
      <w:tabs>
        <w:tab w:val="right" w:leader="dot" w:pos="9072"/>
      </w:tabs>
      <w:ind w:left="567"/>
    </w:pPr>
    <w:rPr>
      <w:szCs w:val="22"/>
    </w:rPr>
  </w:style>
  <w:style w:type="paragraph" w:customStyle="1" w:styleId="TOCBase">
    <w:name w:val="TOC Base"/>
    <w:rsid w:val="00745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874"/>
    <w:pPr>
      <w:tabs>
        <w:tab w:val="right" w:leader="dot" w:pos="9072"/>
      </w:tabs>
      <w:spacing w:before="40" w:after="40"/>
      <w:ind w:left="284"/>
    </w:pPr>
    <w:rPr>
      <w:rFonts w:ascii="Times New Roman" w:hAnsi="Times New Roman"/>
    </w:rPr>
  </w:style>
  <w:style w:type="paragraph" w:styleId="TOC1">
    <w:name w:val="toc 1"/>
    <w:basedOn w:val="TOCBase"/>
    <w:next w:val="Normal"/>
    <w:rsid w:val="00745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874"/>
    <w:pPr>
      <w:spacing w:before="5040"/>
      <w:jc w:val="center"/>
    </w:pPr>
    <w:rPr>
      <w:sz w:val="48"/>
      <w:szCs w:val="72"/>
      <w:lang w:val="en-US"/>
    </w:rPr>
  </w:style>
  <w:style w:type="character" w:customStyle="1" w:styleId="TitleChar">
    <w:name w:val="Title Char"/>
    <w:basedOn w:val="DefaultParagraphFont"/>
    <w:link w:val="Title"/>
    <w:rsid w:val="00745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874"/>
    <w:pPr>
      <w:tabs>
        <w:tab w:val="left" w:pos="3600"/>
        <w:tab w:val="left" w:pos="3958"/>
      </w:tabs>
    </w:pPr>
  </w:style>
  <w:style w:type="paragraph" w:customStyle="1" w:styleId="Note">
    <w:name w:val="Note"/>
    <w:basedOn w:val="BodyText"/>
    <w:rsid w:val="00745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874"/>
    <w:pPr>
      <w:framePr w:wrap="auto" w:hAnchor="text" w:y="6049"/>
    </w:pPr>
    <w:rPr>
      <w:color w:val="000000"/>
      <w:sz w:val="40"/>
    </w:rPr>
  </w:style>
  <w:style w:type="paragraph" w:customStyle="1" w:styleId="TOCTitle">
    <w:name w:val="TOCTitle"/>
    <w:basedOn w:val="Heading1"/>
    <w:rsid w:val="00745874"/>
    <w:pPr>
      <w:spacing w:after="240"/>
      <w:jc w:val="center"/>
      <w:outlineLvl w:val="9"/>
    </w:pPr>
    <w:rPr>
      <w:caps/>
    </w:rPr>
  </w:style>
  <w:style w:type="paragraph" w:customStyle="1" w:styleId="Version">
    <w:name w:val="Version"/>
    <w:rsid w:val="00745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874"/>
    <w:pPr>
      <w:numPr>
        <w:numId w:val="13"/>
      </w:numPr>
      <w:tabs>
        <w:tab w:val="clear" w:pos="680"/>
      </w:tabs>
    </w:pPr>
  </w:style>
  <w:style w:type="paragraph" w:styleId="Index1">
    <w:name w:val="index 1"/>
    <w:basedOn w:val="Normal"/>
    <w:next w:val="Normal"/>
    <w:semiHidden/>
    <w:rsid w:val="00745874"/>
    <w:pPr>
      <w:keepNext w:val="0"/>
      <w:tabs>
        <w:tab w:val="right" w:pos="4176"/>
      </w:tabs>
      <w:ind w:left="198" w:hanging="198"/>
    </w:pPr>
    <w:rPr>
      <w:rFonts w:ascii="Garamond" w:hAnsi="Garamond"/>
    </w:rPr>
  </w:style>
  <w:style w:type="paragraph" w:styleId="IndexHeading">
    <w:name w:val="index heading"/>
    <w:basedOn w:val="Normal"/>
    <w:next w:val="Index1"/>
    <w:semiHidden/>
    <w:rsid w:val="00745874"/>
    <w:pPr>
      <w:spacing w:before="120" w:after="120"/>
    </w:pPr>
    <w:rPr>
      <w:rFonts w:ascii="Arial" w:hAnsi="Arial"/>
      <w:b/>
      <w:color w:val="918585"/>
      <w:sz w:val="24"/>
    </w:rPr>
  </w:style>
  <w:style w:type="paragraph" w:customStyle="1" w:styleId="Chapter">
    <w:name w:val="Chapter"/>
    <w:basedOn w:val="Normal"/>
    <w:rsid w:val="00745874"/>
    <w:pPr>
      <w:spacing w:before="240"/>
    </w:pPr>
    <w:rPr>
      <w:rFonts w:ascii="Times New Roman" w:hAnsi="Times New Roman"/>
      <w:smallCaps/>
      <w:spacing w:val="80"/>
      <w:sz w:val="28"/>
    </w:rPr>
  </w:style>
  <w:style w:type="paragraph" w:customStyle="1" w:styleId="InChapter">
    <w:name w:val="InChapter"/>
    <w:basedOn w:val="Heading3"/>
    <w:rsid w:val="00745874"/>
    <w:pPr>
      <w:spacing w:after="240"/>
      <w:outlineLvl w:val="9"/>
    </w:pPr>
    <w:rPr>
      <w:noProof/>
    </w:rPr>
  </w:style>
  <w:style w:type="paragraph" w:styleId="Index2">
    <w:name w:val="index 2"/>
    <w:basedOn w:val="Normal"/>
    <w:next w:val="Normal"/>
    <w:semiHidden/>
    <w:rsid w:val="00745874"/>
    <w:pPr>
      <w:tabs>
        <w:tab w:val="right" w:pos="4176"/>
      </w:tabs>
      <w:ind w:left="568" w:hanging="284"/>
    </w:pPr>
    <w:rPr>
      <w:rFonts w:ascii="Garamond" w:hAnsi="Garamond"/>
    </w:rPr>
  </w:style>
  <w:style w:type="paragraph" w:customStyle="1" w:styleId="Byline">
    <w:name w:val="Byline"/>
    <w:rsid w:val="00745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874"/>
    <w:pPr>
      <w:tabs>
        <w:tab w:val="clear" w:pos="3600"/>
        <w:tab w:val="clear" w:pos="3958"/>
      </w:tabs>
      <w:jc w:val="right"/>
    </w:pPr>
  </w:style>
  <w:style w:type="character" w:styleId="Emphasis">
    <w:name w:val="Emphasis"/>
    <w:basedOn w:val="DefaultParagraphFont"/>
    <w:qFormat/>
    <w:rsid w:val="00745874"/>
    <w:rPr>
      <w:i/>
    </w:rPr>
  </w:style>
  <w:style w:type="paragraph" w:styleId="Caption">
    <w:name w:val="caption"/>
    <w:basedOn w:val="BodyText"/>
    <w:next w:val="Normal"/>
    <w:qFormat/>
    <w:rsid w:val="00745874"/>
    <w:pPr>
      <w:framePr w:w="2268" w:hSpace="181" w:vSpace="181" w:wrap="around" w:vAnchor="text" w:hAnchor="page" w:x="1135" w:y="285" w:anchorLock="1"/>
    </w:pPr>
    <w:rPr>
      <w:i/>
    </w:rPr>
  </w:style>
  <w:style w:type="paragraph" w:customStyle="1" w:styleId="MiniTOCTitle">
    <w:name w:val="MiniTOCTitle"/>
    <w:basedOn w:val="Heading4"/>
    <w:rsid w:val="00745874"/>
    <w:pPr>
      <w:spacing w:before="240"/>
      <w:outlineLvl w:val="9"/>
    </w:pPr>
    <w:rPr>
      <w:noProof/>
      <w:sz w:val="24"/>
    </w:rPr>
  </w:style>
  <w:style w:type="paragraph" w:customStyle="1" w:styleId="MiniTOCItem">
    <w:name w:val="MiniTOCItem"/>
    <w:basedOn w:val="ListBullet"/>
    <w:rsid w:val="00745874"/>
    <w:pPr>
      <w:numPr>
        <w:numId w:val="0"/>
      </w:numPr>
      <w:tabs>
        <w:tab w:val="right" w:leader="dot" w:pos="6521"/>
      </w:tabs>
      <w:spacing w:before="0" w:after="0"/>
    </w:pPr>
  </w:style>
  <w:style w:type="paragraph" w:customStyle="1" w:styleId="TOFTitle">
    <w:name w:val="TOFTitle"/>
    <w:basedOn w:val="TOCTitle"/>
    <w:rsid w:val="00745874"/>
  </w:style>
  <w:style w:type="paragraph" w:styleId="TableofFigures">
    <w:name w:val="table of figures"/>
    <w:basedOn w:val="Normal"/>
    <w:next w:val="Normal"/>
    <w:semiHidden/>
    <w:rsid w:val="00745874"/>
    <w:pPr>
      <w:tabs>
        <w:tab w:val="right" w:leader="dot" w:pos="9072"/>
      </w:tabs>
      <w:ind w:left="970" w:hanging="403"/>
    </w:pPr>
    <w:rPr>
      <w:rFonts w:ascii="Times New Roman" w:hAnsi="Times New Roman"/>
      <w:b/>
    </w:rPr>
  </w:style>
  <w:style w:type="paragraph" w:styleId="ListNumber">
    <w:name w:val="List Number"/>
    <w:basedOn w:val="List"/>
    <w:rsid w:val="00745874"/>
    <w:pPr>
      <w:numPr>
        <w:numId w:val="10"/>
      </w:numPr>
    </w:pPr>
  </w:style>
  <w:style w:type="character" w:customStyle="1" w:styleId="WingdingSymbols">
    <w:name w:val="Wingding Symbols"/>
    <w:rsid w:val="00745874"/>
    <w:rPr>
      <w:rFonts w:ascii="Wingdings" w:hAnsi="Wingdings"/>
    </w:rPr>
  </w:style>
  <w:style w:type="paragraph" w:customStyle="1" w:styleId="TableHeading">
    <w:name w:val="Table Heading"/>
    <w:basedOn w:val="HeadingBase"/>
    <w:rsid w:val="00745874"/>
    <w:pPr>
      <w:keepLines/>
      <w:pBdr>
        <w:bottom w:val="single" w:sz="6" w:space="1" w:color="918585"/>
      </w:pBdr>
      <w:spacing w:before="240"/>
    </w:pPr>
  </w:style>
  <w:style w:type="character" w:customStyle="1" w:styleId="HotSpot">
    <w:name w:val="HotSpot"/>
    <w:rsid w:val="00745874"/>
    <w:rPr>
      <w:color w:val="0033CC"/>
      <w:u w:val="none"/>
    </w:rPr>
  </w:style>
  <w:style w:type="paragraph" w:customStyle="1" w:styleId="BodyTextRight">
    <w:name w:val="Body Text Right"/>
    <w:basedOn w:val="BodyText"/>
    <w:rsid w:val="00745874"/>
    <w:pPr>
      <w:spacing w:before="0" w:after="0"/>
      <w:jc w:val="right"/>
    </w:pPr>
  </w:style>
  <w:style w:type="paragraph" w:styleId="Index3">
    <w:name w:val="index 3"/>
    <w:basedOn w:val="ListNumber2"/>
    <w:next w:val="Normal"/>
    <w:semiHidden/>
    <w:rsid w:val="00745874"/>
    <w:pPr>
      <w:numPr>
        <w:numId w:val="0"/>
      </w:numPr>
      <w:tabs>
        <w:tab w:val="right" w:leader="dot" w:pos="4176"/>
      </w:tabs>
    </w:pPr>
  </w:style>
  <w:style w:type="paragraph" w:styleId="ListNumber2">
    <w:name w:val="List Number 2"/>
    <w:basedOn w:val="List2"/>
    <w:rsid w:val="00745874"/>
    <w:pPr>
      <w:numPr>
        <w:numId w:val="9"/>
      </w:numPr>
      <w:tabs>
        <w:tab w:val="clear" w:pos="1060"/>
      </w:tabs>
    </w:pPr>
  </w:style>
  <w:style w:type="paragraph" w:customStyle="1" w:styleId="MarginNote">
    <w:name w:val="Margin Note"/>
    <w:basedOn w:val="BodyText"/>
    <w:rsid w:val="00745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8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874"/>
    <w:rPr>
      <w:sz w:val="32"/>
    </w:rPr>
  </w:style>
  <w:style w:type="paragraph" w:customStyle="1" w:styleId="HeadingProcedure">
    <w:name w:val="Heading Procedure"/>
    <w:basedOn w:val="HeadingBase"/>
    <w:next w:val="Normal"/>
    <w:rsid w:val="00745874"/>
    <w:pPr>
      <w:tabs>
        <w:tab w:val="left" w:pos="0"/>
      </w:tabs>
      <w:spacing w:before="120" w:after="60"/>
    </w:pPr>
    <w:rPr>
      <w:i/>
      <w:color w:val="918585"/>
      <w:sz w:val="22"/>
    </w:rPr>
  </w:style>
  <w:style w:type="paragraph" w:customStyle="1" w:styleId="TableBodyText">
    <w:name w:val="Table Body Text"/>
    <w:basedOn w:val="BodyText"/>
    <w:rsid w:val="00745874"/>
    <w:pPr>
      <w:spacing w:before="60" w:after="60"/>
    </w:pPr>
  </w:style>
  <w:style w:type="paragraph" w:styleId="ListContinue">
    <w:name w:val="List Continue"/>
    <w:basedOn w:val="List"/>
    <w:rsid w:val="00745874"/>
    <w:pPr>
      <w:ind w:firstLine="0"/>
    </w:pPr>
  </w:style>
  <w:style w:type="paragraph" w:customStyle="1" w:styleId="ListNote">
    <w:name w:val="List Note"/>
    <w:basedOn w:val="List"/>
    <w:rsid w:val="00745874"/>
    <w:pPr>
      <w:pBdr>
        <w:top w:val="single" w:sz="6" w:space="2" w:color="918585"/>
        <w:bottom w:val="single" w:sz="6" w:space="2" w:color="918585"/>
      </w:pBdr>
      <w:tabs>
        <w:tab w:val="left" w:pos="1021"/>
      </w:tabs>
      <w:ind w:firstLine="0"/>
    </w:pPr>
  </w:style>
  <w:style w:type="paragraph" w:customStyle="1" w:styleId="Warning">
    <w:name w:val="Warning"/>
    <w:basedOn w:val="BodyText"/>
    <w:rsid w:val="00745874"/>
    <w:pPr>
      <w:shd w:val="clear" w:color="auto" w:fill="D9D9D9"/>
      <w:tabs>
        <w:tab w:val="left" w:pos="992"/>
      </w:tabs>
      <w:ind w:left="119" w:right="119"/>
    </w:pPr>
    <w:rPr>
      <w:sz w:val="20"/>
    </w:rPr>
  </w:style>
  <w:style w:type="paragraph" w:customStyle="1" w:styleId="MarginIcons">
    <w:name w:val="Margin Icons"/>
    <w:basedOn w:val="BodyText"/>
    <w:rsid w:val="00745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874"/>
    <w:rPr>
      <w:rFonts w:ascii="Courier New" w:hAnsi="Courier New"/>
    </w:rPr>
  </w:style>
  <w:style w:type="paragraph" w:customStyle="1" w:styleId="NoteBullet">
    <w:name w:val="Note Bullet"/>
    <w:basedOn w:val="Note"/>
    <w:rsid w:val="00745874"/>
    <w:pPr>
      <w:tabs>
        <w:tab w:val="clear" w:pos="680"/>
      </w:tabs>
      <w:spacing w:before="60" w:after="60"/>
    </w:pPr>
  </w:style>
  <w:style w:type="paragraph" w:customStyle="1" w:styleId="SubHeading2">
    <w:name w:val="SubHeading2"/>
    <w:basedOn w:val="HeadingBase"/>
    <w:rsid w:val="00745874"/>
    <w:pPr>
      <w:spacing w:before="240" w:after="60"/>
    </w:pPr>
    <w:rPr>
      <w:sz w:val="20"/>
    </w:rPr>
  </w:style>
  <w:style w:type="paragraph" w:customStyle="1" w:styleId="SubHeading1">
    <w:name w:val="SubHeading1"/>
    <w:basedOn w:val="HeadingBase"/>
    <w:rsid w:val="00745874"/>
    <w:pPr>
      <w:spacing w:before="240" w:after="60"/>
    </w:pPr>
    <w:rPr>
      <w:color w:val="918585"/>
      <w:sz w:val="22"/>
    </w:rPr>
  </w:style>
  <w:style w:type="paragraph" w:customStyle="1" w:styleId="SideHeading">
    <w:name w:val="Side Heading"/>
    <w:basedOn w:val="HeadingBase"/>
    <w:rsid w:val="00745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874"/>
    <w:pPr>
      <w:tabs>
        <w:tab w:val="num" w:pos="360"/>
      </w:tabs>
    </w:pPr>
  </w:style>
  <w:style w:type="paragraph" w:styleId="PlainText">
    <w:name w:val="Plain Text"/>
    <w:basedOn w:val="Normal"/>
    <w:link w:val="PlainTextChar"/>
    <w:rsid w:val="00745874"/>
    <w:rPr>
      <w:sz w:val="20"/>
    </w:rPr>
  </w:style>
  <w:style w:type="character" w:customStyle="1" w:styleId="PlainTextChar">
    <w:name w:val="Plain Text Char"/>
    <w:basedOn w:val="DefaultParagraphFont"/>
    <w:link w:val="PlainText"/>
    <w:rsid w:val="007458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5874"/>
    <w:rPr>
      <w:b/>
      <w:smallCaps/>
    </w:rPr>
  </w:style>
  <w:style w:type="paragraph" w:customStyle="1" w:styleId="TableListNumber">
    <w:name w:val="Table List Number"/>
    <w:basedOn w:val="ListNumber"/>
    <w:rsid w:val="00745874"/>
    <w:pPr>
      <w:numPr>
        <w:numId w:val="0"/>
      </w:numPr>
    </w:pPr>
  </w:style>
  <w:style w:type="paragraph" w:styleId="TOC4">
    <w:name w:val="toc 4"/>
    <w:basedOn w:val="TOCBase"/>
    <w:next w:val="Normal"/>
    <w:semiHidden/>
    <w:rsid w:val="00745874"/>
    <w:pPr>
      <w:tabs>
        <w:tab w:val="right" w:leader="dot" w:pos="9071"/>
      </w:tabs>
      <w:ind w:left="1701"/>
    </w:pPr>
  </w:style>
  <w:style w:type="paragraph" w:customStyle="1" w:styleId="ListAlpha">
    <w:name w:val="List Alpha"/>
    <w:basedOn w:val="List"/>
    <w:rsid w:val="00745874"/>
    <w:pPr>
      <w:numPr>
        <w:numId w:val="8"/>
      </w:numPr>
    </w:pPr>
  </w:style>
  <w:style w:type="paragraph" w:customStyle="1" w:styleId="ListAlpha2">
    <w:name w:val="List Alpha 2"/>
    <w:basedOn w:val="List2"/>
    <w:rsid w:val="00745874"/>
    <w:pPr>
      <w:numPr>
        <w:numId w:val="7"/>
      </w:numPr>
    </w:pPr>
  </w:style>
  <w:style w:type="paragraph" w:styleId="List3">
    <w:name w:val="List 3"/>
    <w:basedOn w:val="BodyText"/>
    <w:rsid w:val="00745874"/>
    <w:pPr>
      <w:tabs>
        <w:tab w:val="left" w:pos="1021"/>
      </w:tabs>
      <w:spacing w:before="60" w:after="60"/>
      <w:ind w:left="1020" w:hanging="340"/>
    </w:pPr>
  </w:style>
  <w:style w:type="paragraph" w:styleId="List4">
    <w:name w:val="List 4"/>
    <w:basedOn w:val="BodyText"/>
    <w:rsid w:val="00745874"/>
    <w:pPr>
      <w:tabs>
        <w:tab w:val="left" w:pos="1361"/>
      </w:tabs>
      <w:spacing w:before="60" w:after="60"/>
      <w:ind w:left="1361" w:hanging="340"/>
    </w:pPr>
  </w:style>
  <w:style w:type="paragraph" w:styleId="List5">
    <w:name w:val="List 5"/>
    <w:basedOn w:val="BodyText"/>
    <w:rsid w:val="00745874"/>
    <w:pPr>
      <w:tabs>
        <w:tab w:val="left" w:pos="1701"/>
      </w:tabs>
      <w:spacing w:before="60" w:after="60"/>
      <w:ind w:left="1701" w:hanging="340"/>
    </w:pPr>
  </w:style>
  <w:style w:type="paragraph" w:styleId="ListBullet3">
    <w:name w:val="List Bullet 3"/>
    <w:basedOn w:val="List3"/>
    <w:rsid w:val="00745874"/>
    <w:pPr>
      <w:numPr>
        <w:numId w:val="14"/>
      </w:numPr>
      <w:tabs>
        <w:tab w:val="clear" w:pos="1021"/>
      </w:tabs>
      <w:ind w:left="1037" w:hanging="357"/>
    </w:pPr>
  </w:style>
  <w:style w:type="paragraph" w:styleId="ListBullet4">
    <w:name w:val="List Bullet 4"/>
    <w:basedOn w:val="List4"/>
    <w:rsid w:val="00745874"/>
    <w:pPr>
      <w:numPr>
        <w:numId w:val="2"/>
      </w:numPr>
    </w:pPr>
  </w:style>
  <w:style w:type="paragraph" w:styleId="ListBullet5">
    <w:name w:val="List Bullet 5"/>
    <w:basedOn w:val="List5"/>
    <w:rsid w:val="00745874"/>
    <w:pPr>
      <w:numPr>
        <w:numId w:val="3"/>
      </w:numPr>
    </w:pPr>
  </w:style>
  <w:style w:type="paragraph" w:styleId="ListContinue2">
    <w:name w:val="List Continue 2"/>
    <w:basedOn w:val="List2"/>
    <w:rsid w:val="00745874"/>
    <w:pPr>
      <w:ind w:firstLine="0"/>
    </w:pPr>
  </w:style>
  <w:style w:type="paragraph" w:styleId="ListContinue3">
    <w:name w:val="List Continue 3"/>
    <w:basedOn w:val="List3"/>
    <w:rsid w:val="00745874"/>
    <w:pPr>
      <w:ind w:left="1021" w:firstLine="0"/>
    </w:pPr>
  </w:style>
  <w:style w:type="paragraph" w:styleId="ListContinue4">
    <w:name w:val="List Continue 4"/>
    <w:basedOn w:val="List4"/>
    <w:rsid w:val="00745874"/>
    <w:pPr>
      <w:ind w:firstLine="0"/>
    </w:pPr>
  </w:style>
  <w:style w:type="paragraph" w:styleId="ListContinue5">
    <w:name w:val="List Continue 5"/>
    <w:basedOn w:val="List5"/>
    <w:rsid w:val="00745874"/>
    <w:pPr>
      <w:ind w:firstLine="0"/>
    </w:pPr>
  </w:style>
  <w:style w:type="paragraph" w:styleId="ListNumber3">
    <w:name w:val="List Number 3"/>
    <w:basedOn w:val="List3"/>
    <w:rsid w:val="00745874"/>
    <w:pPr>
      <w:numPr>
        <w:numId w:val="4"/>
      </w:numPr>
    </w:pPr>
  </w:style>
  <w:style w:type="paragraph" w:styleId="ListNumber4">
    <w:name w:val="List Number 4"/>
    <w:basedOn w:val="List4"/>
    <w:rsid w:val="00745874"/>
    <w:pPr>
      <w:numPr>
        <w:numId w:val="5"/>
      </w:numPr>
    </w:pPr>
  </w:style>
  <w:style w:type="paragraph" w:styleId="ListNumber5">
    <w:name w:val="List Number 5"/>
    <w:basedOn w:val="List5"/>
    <w:rsid w:val="00745874"/>
    <w:pPr>
      <w:numPr>
        <w:numId w:val="6"/>
      </w:numPr>
    </w:pPr>
  </w:style>
  <w:style w:type="paragraph" w:styleId="BlockText">
    <w:name w:val="Block Text"/>
    <w:basedOn w:val="Normal"/>
    <w:rsid w:val="00745874"/>
    <w:pPr>
      <w:spacing w:after="120"/>
      <w:ind w:left="1440" w:right="1440"/>
    </w:pPr>
  </w:style>
  <w:style w:type="character" w:customStyle="1" w:styleId="Subscript">
    <w:name w:val="Subscript"/>
    <w:basedOn w:val="DefaultParagraphFont"/>
    <w:rsid w:val="00745874"/>
    <w:rPr>
      <w:sz w:val="16"/>
      <w:vertAlign w:val="subscript"/>
    </w:rPr>
  </w:style>
  <w:style w:type="character" w:customStyle="1" w:styleId="Superscript">
    <w:name w:val="Superscript"/>
    <w:basedOn w:val="DefaultParagraphFont"/>
    <w:rsid w:val="00745874"/>
    <w:rPr>
      <w:sz w:val="16"/>
      <w:vertAlign w:val="superscript"/>
    </w:rPr>
  </w:style>
  <w:style w:type="character" w:customStyle="1" w:styleId="Symbols">
    <w:name w:val="Symbols"/>
    <w:basedOn w:val="DefaultParagraphFont"/>
    <w:rsid w:val="00745874"/>
    <w:rPr>
      <w:rFonts w:ascii="Symbol" w:hAnsi="Symbol"/>
    </w:rPr>
  </w:style>
  <w:style w:type="character" w:customStyle="1" w:styleId="MenuOptions">
    <w:name w:val="Menu Options"/>
    <w:basedOn w:val="DefaultParagraphFont"/>
    <w:rsid w:val="00745874"/>
    <w:rPr>
      <w:rFonts w:ascii="Arial Narrow" w:hAnsi="Arial Narrow"/>
      <w:smallCaps/>
    </w:rPr>
  </w:style>
  <w:style w:type="character" w:customStyle="1" w:styleId="Buttons">
    <w:name w:val="Buttons"/>
    <w:basedOn w:val="DefaultParagraphFont"/>
    <w:rsid w:val="00745874"/>
    <w:rPr>
      <w:b/>
    </w:rPr>
  </w:style>
  <w:style w:type="character" w:customStyle="1" w:styleId="Underlined">
    <w:name w:val="Underlined"/>
    <w:basedOn w:val="DefaultParagraphFont"/>
    <w:rsid w:val="00745874"/>
    <w:rPr>
      <w:u w:val="single"/>
    </w:rPr>
  </w:style>
  <w:style w:type="paragraph" w:customStyle="1" w:styleId="TableBodyTextRight">
    <w:name w:val="Table Body Text Right"/>
    <w:basedOn w:val="TableBodyText"/>
    <w:rsid w:val="00745874"/>
    <w:pPr>
      <w:widowControl w:val="0"/>
      <w:autoSpaceDE w:val="0"/>
      <w:autoSpaceDN w:val="0"/>
      <w:adjustRightInd w:val="0"/>
      <w:jc w:val="right"/>
    </w:pPr>
    <w:rPr>
      <w:rFonts w:cs="Arial"/>
      <w:szCs w:val="18"/>
    </w:rPr>
  </w:style>
  <w:style w:type="paragraph" w:customStyle="1" w:styleId="CopyrightText">
    <w:name w:val="Copyright Text"/>
    <w:basedOn w:val="BodyText"/>
    <w:rsid w:val="00745874"/>
    <w:rPr>
      <w:sz w:val="18"/>
    </w:rPr>
  </w:style>
  <w:style w:type="paragraph" w:customStyle="1" w:styleId="BodySmallRight">
    <w:name w:val="Body Small Right"/>
    <w:basedOn w:val="BodyTextRight"/>
    <w:rsid w:val="00745874"/>
    <w:rPr>
      <w:sz w:val="18"/>
      <w:szCs w:val="18"/>
    </w:rPr>
  </w:style>
  <w:style w:type="paragraph" w:customStyle="1" w:styleId="MarginEdition">
    <w:name w:val="Margin Edition"/>
    <w:basedOn w:val="MarginNote"/>
    <w:rsid w:val="00745874"/>
    <w:pPr>
      <w:spacing w:before="0" w:after="0"/>
    </w:pPr>
    <w:rPr>
      <w:rFonts w:ascii="Times New Roman" w:hAnsi="Times New Roman"/>
      <w:color w:val="999999"/>
    </w:rPr>
  </w:style>
  <w:style w:type="paragraph" w:customStyle="1" w:styleId="Spacer">
    <w:name w:val="Spacer"/>
    <w:basedOn w:val="Normal"/>
    <w:rsid w:val="00745874"/>
    <w:rPr>
      <w:sz w:val="2"/>
      <w:szCs w:val="2"/>
    </w:rPr>
  </w:style>
  <w:style w:type="character" w:customStyle="1" w:styleId="Small">
    <w:name w:val="Small"/>
    <w:basedOn w:val="DefaultParagraphFont"/>
    <w:rsid w:val="00745874"/>
    <w:rPr>
      <w:sz w:val="16"/>
    </w:rPr>
  </w:style>
  <w:style w:type="paragraph" w:customStyle="1" w:styleId="WideTable">
    <w:name w:val="Wide Table"/>
    <w:basedOn w:val="Normal"/>
    <w:rsid w:val="00745874"/>
    <w:pPr>
      <w:ind w:left="-1418"/>
    </w:pPr>
    <w:rPr>
      <w:sz w:val="2"/>
      <w:szCs w:val="2"/>
    </w:rPr>
  </w:style>
  <w:style w:type="character" w:styleId="PageNumber">
    <w:name w:val="page number"/>
    <w:basedOn w:val="DefaultParagraphFont"/>
    <w:rsid w:val="00745874"/>
  </w:style>
  <w:style w:type="paragraph" w:styleId="Quote">
    <w:name w:val="Quote"/>
    <w:basedOn w:val="Heading1"/>
    <w:link w:val="QuoteChar"/>
    <w:qFormat/>
    <w:rsid w:val="00745874"/>
    <w:rPr>
      <w:b w:val="0"/>
      <w:sz w:val="72"/>
      <w:szCs w:val="72"/>
      <w:lang w:val="en-NZ"/>
    </w:rPr>
  </w:style>
  <w:style w:type="character" w:customStyle="1" w:styleId="QuoteChar">
    <w:name w:val="Quote Char"/>
    <w:basedOn w:val="DefaultParagraphFont"/>
    <w:link w:val="Quote"/>
    <w:rsid w:val="00745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874"/>
    <w:pPr>
      <w:pageBreakBefore/>
    </w:pPr>
  </w:style>
  <w:style w:type="paragraph" w:customStyle="1" w:styleId="Border">
    <w:name w:val="Border"/>
    <w:basedOn w:val="Normal"/>
    <w:qFormat/>
    <w:rsid w:val="00745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874"/>
    <w:rPr>
      <w:b/>
      <w:bCs/>
      <w:i/>
      <w:iCs/>
      <w:color w:val="auto"/>
    </w:rPr>
  </w:style>
  <w:style w:type="paragraph" w:styleId="IntenseQuote">
    <w:name w:val="Intense Quote"/>
    <w:basedOn w:val="Normal"/>
    <w:next w:val="Normal"/>
    <w:link w:val="IntenseQuoteChar"/>
    <w:uiPriority w:val="30"/>
    <w:qFormat/>
    <w:rsid w:val="00745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8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5874"/>
    <w:rPr>
      <w:smallCaps/>
      <w:color w:val="auto"/>
      <w:u w:val="single"/>
    </w:rPr>
  </w:style>
  <w:style w:type="character" w:styleId="IntenseReference">
    <w:name w:val="Intense Reference"/>
    <w:basedOn w:val="DefaultParagraphFont"/>
    <w:uiPriority w:val="32"/>
    <w:qFormat/>
    <w:rsid w:val="00745874"/>
    <w:rPr>
      <w:b/>
      <w:bCs/>
      <w:smallCaps/>
      <w:color w:val="auto"/>
      <w:spacing w:val="5"/>
      <w:u w:val="single"/>
    </w:rPr>
  </w:style>
  <w:style w:type="paragraph" w:customStyle="1" w:styleId="2ColumnHeading">
    <w:name w:val="2Column Heading"/>
    <w:basedOn w:val="BodyText"/>
    <w:qFormat/>
    <w:rsid w:val="00745874"/>
    <w:pPr>
      <w:spacing w:after="60"/>
      <w:ind w:left="-2268"/>
    </w:pPr>
    <w:rPr>
      <w:b/>
    </w:rPr>
  </w:style>
  <w:style w:type="paragraph" w:customStyle="1" w:styleId="Heading1TOC">
    <w:name w:val="Heading1 TOC"/>
    <w:basedOn w:val="Normal"/>
    <w:qFormat/>
    <w:rsid w:val="00745874"/>
    <w:pPr>
      <w:spacing w:before="240" w:after="120"/>
    </w:pPr>
    <w:rPr>
      <w:rFonts w:ascii="Times New Roman" w:hAnsi="Times New Roman"/>
      <w:b/>
      <w:sz w:val="32"/>
    </w:rPr>
  </w:style>
  <w:style w:type="paragraph" w:customStyle="1" w:styleId="Heading2TOC">
    <w:name w:val="Heading2 TOC"/>
    <w:basedOn w:val="Normal"/>
    <w:qFormat/>
    <w:rsid w:val="00745874"/>
    <w:pPr>
      <w:spacing w:before="240" w:after="60"/>
    </w:pPr>
    <w:rPr>
      <w:rFonts w:ascii="Times New Roman" w:hAnsi="Times New Roman"/>
      <w:b/>
      <w:sz w:val="28"/>
    </w:rPr>
  </w:style>
  <w:style w:type="character" w:customStyle="1" w:styleId="Underline">
    <w:name w:val="Underline"/>
    <w:basedOn w:val="DefaultParagraphFont"/>
    <w:qFormat/>
    <w:rsid w:val="00745874"/>
    <w:rPr>
      <w:u w:val="single"/>
    </w:rPr>
  </w:style>
  <w:style w:type="character" w:customStyle="1" w:styleId="BoldandItalics">
    <w:name w:val="Bold and Italics"/>
    <w:qFormat/>
    <w:rsid w:val="00745874"/>
    <w:rPr>
      <w:b/>
      <w:i/>
      <w:u w:val="none"/>
    </w:rPr>
  </w:style>
  <w:style w:type="paragraph" w:styleId="BalloonText">
    <w:name w:val="Balloon Text"/>
    <w:basedOn w:val="Normal"/>
    <w:link w:val="BalloonTextChar"/>
    <w:rsid w:val="00745874"/>
    <w:rPr>
      <w:rFonts w:ascii="Tahoma" w:hAnsi="Tahoma" w:cs="Tahoma"/>
      <w:sz w:val="16"/>
      <w:szCs w:val="16"/>
    </w:rPr>
  </w:style>
  <w:style w:type="character" w:customStyle="1" w:styleId="BalloonTextChar">
    <w:name w:val="Balloon Text Char"/>
    <w:basedOn w:val="DefaultParagraphFont"/>
    <w:link w:val="BalloonText"/>
    <w:rsid w:val="007458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8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910</Words>
  <Characters>5764</Characters>
  <Application>Microsoft Office Word</Application>
  <DocSecurity>0</DocSecurity>
  <Lines>232</Lines>
  <Paragraphs>111</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AHCCHM402A Plan and implement a chemical use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2012-05-26T12:49:00Z</dcterms:created>
  <dcterms:modified xsi:type="dcterms:W3CDTF">2012-05-26T12:49:00Z</dcterms:modified>
</cp:coreProperties>
</file>