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4DA" w:rsidP="00AF64DA">
      <w:pPr>
        <w:pStyle w:val="Title"/>
      </w:pPr>
      <w:r>
        <w:fldChar w:fldCharType="begin"/>
      </w:r>
      <w:r>
        <w:instrText xml:space="preserve"> TITLE   \* MERGEFORMAT </w:instrText>
      </w:r>
      <w:r>
        <w:fldChar w:fldCharType="separate"/>
      </w:r>
      <w:r>
        <w:t>AHCCHM303A Prepare and apply chemicals</w:t>
      </w:r>
      <w:r>
        <w:fldChar w:fldCharType="end"/>
      </w:r>
    </w:p>
    <w:p w:rsidR="00AF64DA" w:rsidP="00AF64DA">
      <w:pPr>
        <w:pStyle w:val="Version"/>
        <w:sectPr w:rsidSect="005516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68F" w:rsidP="0055168F">
      <w:pPr>
        <w:pStyle w:val="SuperHeading"/>
      </w:pPr>
      <w:r w:rsidRPr="0055168F">
        <w:t>AHCCHM303A Prepare and apply chemicals</w:t>
      </w:r>
    </w:p>
    <w:p w:rsidR="00000000" w:rsidRPr="0055168F" w:rsidP="0055168F">
      <w:pPr>
        <w:pStyle w:val="Heading1"/>
      </w:pPr>
      <w:bookmarkStart w:id="1" w:name="O_267762"/>
      <w:bookmarkEnd w:id="1"/>
      <w:r w:rsidRPr="0055168F">
        <w:t>Modification History</w:t>
      </w:r>
    </w:p>
    <w:p w:rsidR="00000000" w:rsidRPr="0055168F" w:rsidP="0055168F">
      <w:pPr>
        <w:pStyle w:val="BodyText"/>
      </w:pPr>
      <w:r w:rsidRPr="0055168F">
        <w:t>Not Applicable</w:t>
      </w:r>
    </w:p>
    <w:p w:rsidR="00000000" w:rsidRPr="0055168F" w:rsidP="0055168F">
      <w:pPr>
        <w:pStyle w:val="AllowPageBreak"/>
      </w:pPr>
    </w:p>
    <w:p w:rsidR="00000000" w:rsidRPr="0055168F" w:rsidP="0055168F">
      <w:pPr>
        <w:pStyle w:val="Heading1"/>
      </w:pPr>
      <w:bookmarkStart w:id="2" w:name="O_187477"/>
      <w:bookmarkEnd w:id="2"/>
      <w:r w:rsidRPr="0055168F">
        <w:t>Unit Descriptor</w:t>
      </w:r>
    </w:p>
    <w:tbl>
      <w:tblPr>
        <w:tblW w:w="0" w:type="auto"/>
        <w:tblLayout w:type="fixed"/>
        <w:tblCellMar>
          <w:left w:w="62" w:type="dxa"/>
          <w:right w:w="62" w:type="dxa"/>
        </w:tblCellMar>
        <w:tblLook w:val="0000"/>
      </w:tblPr>
      <w:tblGrid>
        <w:gridCol w:w="2660"/>
        <w:gridCol w:w="5862"/>
      </w:tblGrid>
      <w:tr w:rsidTr="00AF64DA">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t>This unit covers the process of preparing and applying chemicals and defines the standard required to:  assess t</w:t>
            </w:r>
            <w:r w:rsidRPr="0055168F">
              <w:t>he need for chemical use:  comply with safety, chemical label and MSDS requirements;  prepare an application/spray plan;  prepare and apply chemicals;  calibrate application equipment and maintain chemical records.</w:t>
            </w:r>
          </w:p>
        </w:tc>
      </w:tr>
    </w:tbl>
    <w:p w:rsidR="00AF64DA" w:rsidP="0055168F">
      <w:pPr>
        <w:pStyle w:val="BodyText"/>
      </w:pPr>
    </w:p>
    <w:p w:rsidR="00AF64DA" w:rsidP="0055168F">
      <w:pPr>
        <w:pStyle w:val="BodyText"/>
      </w:pPr>
    </w:p>
    <w:p w:rsidR="00000000" w:rsidRPr="0055168F" w:rsidP="0055168F">
      <w:pPr>
        <w:pStyle w:val="Heading1"/>
      </w:pPr>
      <w:bookmarkStart w:id="3" w:name="O_187481"/>
      <w:bookmarkEnd w:id="3"/>
      <w:r w:rsidRPr="0055168F">
        <w:t>Application of the Unit</w:t>
      </w:r>
    </w:p>
    <w:tbl>
      <w:tblPr>
        <w:tblW w:w="0" w:type="auto"/>
        <w:tblLayout w:type="fixed"/>
        <w:tblCellMar>
          <w:left w:w="62" w:type="dxa"/>
          <w:right w:w="62" w:type="dxa"/>
        </w:tblCellMar>
        <w:tblLook w:val="0000"/>
      </w:tblPr>
      <w:tblGrid>
        <w:gridCol w:w="2754"/>
        <w:gridCol w:w="5768"/>
      </w:tblGrid>
      <w:tr w:rsidTr="00AF64D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t>This unit covers the preparation and application of liquid chemical</w:t>
            </w:r>
          </w:p>
          <w:p w:rsidR="00000000" w:rsidRPr="0055168F" w:rsidP="0055168F">
            <w:pPr>
              <w:pStyle w:val="BodyText"/>
            </w:pPr>
            <w:r w:rsidRPr="0055168F">
              <w:t>mixes and/or granular products for the control of weeds, pests</w:t>
            </w:r>
          </w:p>
          <w:p w:rsidR="00000000" w:rsidRPr="0055168F" w:rsidP="0055168F">
            <w:pPr>
              <w:pStyle w:val="BodyText"/>
            </w:pPr>
            <w:r w:rsidRPr="0055168F">
              <w:t>and diseases across a range of industry sectors.</w:t>
            </w:r>
          </w:p>
          <w:p w:rsidR="00000000" w:rsidRPr="0055168F" w:rsidP="0055168F">
            <w:pPr>
              <w:pStyle w:val="BodyText"/>
            </w:pPr>
            <w:r w:rsidRPr="0055168F">
              <w:t>This unit may be deemed to h</w:t>
            </w:r>
            <w:r w:rsidRPr="0055168F">
              <w:t>ave a time limit when used as</w:t>
            </w:r>
          </w:p>
          <w:p w:rsidR="00000000" w:rsidRPr="0055168F" w:rsidP="0055168F">
            <w:pPr>
              <w:pStyle w:val="BodyText"/>
            </w:pPr>
            <w:r w:rsidRPr="0055168F">
              <w:t>part of an accreditation or licence process.</w:t>
            </w:r>
          </w:p>
        </w:tc>
      </w:tr>
    </w:tbl>
    <w:p w:rsidR="00AF64DA" w:rsidP="0055168F">
      <w:pPr>
        <w:pStyle w:val="BodyText"/>
      </w:pPr>
    </w:p>
    <w:p w:rsidR="00AF64DA" w:rsidP="0055168F">
      <w:pPr>
        <w:pStyle w:val="BodyText"/>
      </w:pPr>
    </w:p>
    <w:p w:rsidR="00000000" w:rsidRPr="0055168F" w:rsidP="0055168F">
      <w:pPr>
        <w:pStyle w:val="Heading1"/>
      </w:pPr>
      <w:bookmarkStart w:id="4" w:name="O_276022"/>
      <w:bookmarkEnd w:id="4"/>
      <w:r w:rsidRPr="0055168F">
        <w:t>Licensing/Regulatory Information</w:t>
      </w:r>
    </w:p>
    <w:p w:rsidR="00000000" w:rsidRPr="0055168F" w:rsidP="0055168F">
      <w:pPr>
        <w:pStyle w:val="BodyText"/>
      </w:pPr>
      <w:r w:rsidRPr="0055168F">
        <w:t>Not Applicable</w:t>
      </w:r>
    </w:p>
    <w:p w:rsidR="00000000" w:rsidRPr="0055168F" w:rsidP="0055168F">
      <w:pPr>
        <w:pStyle w:val="AllowPageBreak"/>
      </w:pPr>
    </w:p>
    <w:p w:rsidR="00000000" w:rsidRPr="0055168F" w:rsidP="0055168F">
      <w:pPr>
        <w:pStyle w:val="Heading1"/>
      </w:pPr>
      <w:bookmarkStart w:id="5" w:name="O_187479"/>
      <w:bookmarkEnd w:id="5"/>
      <w:r w:rsidRPr="0055168F">
        <w:t>Pre-Requisites</w:t>
      </w:r>
    </w:p>
    <w:tbl>
      <w:tblPr>
        <w:tblW w:w="0" w:type="auto"/>
        <w:tblLayout w:type="fixed"/>
        <w:tblCellMar>
          <w:left w:w="62" w:type="dxa"/>
          <w:right w:w="62" w:type="dxa"/>
        </w:tblCellMar>
        <w:tblLook w:val="0000"/>
      </w:tblPr>
      <w:tblGrid>
        <w:gridCol w:w="2775"/>
        <w:gridCol w:w="1295"/>
        <w:gridCol w:w="4452"/>
      </w:tblGrid>
      <w:tr w:rsidTr="00AF64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p>
        </w:tc>
      </w:tr>
      <w:tr w:rsidTr="00AF64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p>
        </w:tc>
      </w:tr>
      <w:tr w:rsidTr="00AF64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p>
        </w:tc>
      </w:tr>
    </w:tbl>
    <w:p w:rsidR="00AF64DA" w:rsidP="0055168F">
      <w:pPr>
        <w:pStyle w:val="BodyText"/>
      </w:pPr>
    </w:p>
    <w:p w:rsidR="00AF64DA" w:rsidP="0055168F">
      <w:pPr>
        <w:pStyle w:val="BodyText"/>
      </w:pPr>
    </w:p>
    <w:p w:rsidR="00000000" w:rsidRPr="0055168F" w:rsidP="0055168F">
      <w:pPr>
        <w:pStyle w:val="Heading1"/>
      </w:pPr>
      <w:bookmarkStart w:id="6" w:name="O_187478"/>
      <w:bookmarkEnd w:id="6"/>
      <w:r w:rsidRPr="0055168F">
        <w:t>Employability Skills Information</w:t>
      </w:r>
    </w:p>
    <w:tbl>
      <w:tblPr>
        <w:tblW w:w="0" w:type="auto"/>
        <w:tblLayout w:type="fixed"/>
        <w:tblCellMar>
          <w:left w:w="62" w:type="dxa"/>
          <w:right w:w="62" w:type="dxa"/>
        </w:tblCellMar>
        <w:tblLook w:val="0000"/>
      </w:tblPr>
      <w:tblGrid>
        <w:gridCol w:w="2802"/>
        <w:gridCol w:w="5720"/>
      </w:tblGrid>
      <w:tr w:rsidTr="00AF64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t>This unit contains employability skills.</w:t>
            </w:r>
          </w:p>
        </w:tc>
      </w:tr>
    </w:tbl>
    <w:p w:rsidR="00AF64DA" w:rsidP="0055168F">
      <w:pPr>
        <w:pStyle w:val="BodyText"/>
      </w:pPr>
    </w:p>
    <w:p w:rsidR="00AF64DA" w:rsidP="0055168F">
      <w:pPr>
        <w:pStyle w:val="BodyText"/>
      </w:pPr>
    </w:p>
    <w:p w:rsidR="00000000" w:rsidRPr="0055168F" w:rsidP="0055168F">
      <w:pPr>
        <w:pStyle w:val="Heading1"/>
      </w:pPr>
      <w:bookmarkStart w:id="7" w:name="O_285808"/>
      <w:bookmarkEnd w:id="7"/>
      <w:r w:rsidRPr="0055168F">
        <w:t>Elements and Performance Criteria Pre-Content</w:t>
      </w:r>
    </w:p>
    <w:p w:rsidR="00000000" w:rsidRPr="0055168F" w:rsidP="0055168F">
      <w:pPr>
        <w:pStyle w:val="BodyText"/>
      </w:pPr>
      <w:r w:rsidRPr="0055168F">
        <w:t>Not Applicable</w:t>
      </w:r>
    </w:p>
    <w:p w:rsidR="00000000" w:rsidRPr="0055168F" w:rsidP="0055168F">
      <w:pPr>
        <w:pStyle w:val="AllowPageBreak"/>
      </w:pPr>
    </w:p>
    <w:p w:rsidR="00000000" w:rsidRPr="0055168F" w:rsidP="0055168F">
      <w:pPr>
        <w:pStyle w:val="Heading1"/>
      </w:pPr>
      <w:bookmarkStart w:id="8" w:name="O_232475"/>
      <w:bookmarkEnd w:id="8"/>
      <w:r w:rsidRPr="0055168F">
        <w:t>Elements and Performance Criteria</w:t>
      </w:r>
    </w:p>
    <w:tbl>
      <w:tblPr>
        <w:tblW w:w="0" w:type="auto"/>
        <w:tblLayout w:type="fixed"/>
        <w:tblCellMar>
          <w:left w:w="62" w:type="dxa"/>
          <w:right w:w="62" w:type="dxa"/>
        </w:tblCellMar>
        <w:tblLook w:val="0000"/>
      </w:tblPr>
      <w:tblGrid>
        <w:gridCol w:w="2607"/>
        <w:gridCol w:w="5915"/>
      </w:tblGrid>
      <w:tr w:rsidTr="00AF64D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PERFORMANCE CRITERIA</w:t>
            </w: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
              <w:rPr>
                <w:lang w:val="en-NZ"/>
              </w:rPr>
            </w:pPr>
            <w:r w:rsidRPr="0055168F">
              <w:t>1.</w:t>
            </w:r>
            <w:r w:rsidRPr="0055168F">
              <w:tab/>
            </w:r>
            <w:r w:rsidRPr="0055168F">
              <w:t>Determine the need for chemical use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2"/>
            </w:pPr>
            <w:r w:rsidRPr="0055168F">
              <w:t>1.1.</w:t>
            </w:r>
            <w:r w:rsidRPr="0055168F">
              <w:tab/>
              <w:t>Nature and level of the pest, weed infestation or disease is identified.</w:t>
            </w:r>
          </w:p>
          <w:p w:rsidR="00000000" w:rsidRPr="0055168F" w:rsidP="0055168F">
            <w:pPr>
              <w:pStyle w:val="List2"/>
            </w:pPr>
            <w:r w:rsidRPr="0055168F">
              <w:t>1.2.</w:t>
            </w:r>
            <w:r w:rsidRPr="0055168F">
              <w:tab/>
              <w:t>Need for control is assessed.</w:t>
            </w:r>
          </w:p>
          <w:p w:rsidR="00000000" w:rsidRPr="0055168F" w:rsidP="0055168F">
            <w:pPr>
              <w:pStyle w:val="List2"/>
            </w:pPr>
            <w:r w:rsidRPr="0055168F">
              <w:t>1.3.</w:t>
            </w:r>
            <w:r w:rsidRPr="0055168F">
              <w:tab/>
              <w:t>The requirement for chemical use as an option within an integrated pest management strategy is assesse</w:t>
            </w:r>
            <w:r w:rsidRPr="0055168F">
              <w:t>d.</w:t>
            </w:r>
          </w:p>
          <w:p w:rsidR="00000000" w:rsidRPr="0055168F" w:rsidP="0055168F">
            <w:pPr>
              <w:pStyle w:val="List2"/>
            </w:pPr>
            <w:r w:rsidRPr="0055168F">
              <w:t>1.4.</w:t>
            </w:r>
            <w:r w:rsidRPr="0055168F">
              <w:tab/>
              <w:t>Hazard and risk analysis of different chemical options is undertaken.</w:t>
            </w:r>
          </w:p>
          <w:p w:rsidR="00000000" w:rsidP="0055168F">
            <w:pPr>
              <w:pStyle w:val="List2"/>
              <w:rPr>
                <w:lang w:val="en-NZ"/>
              </w:rPr>
            </w:pPr>
            <w:r w:rsidRPr="0055168F">
              <w:t>1.5.</w:t>
            </w:r>
            <w:r w:rsidRPr="0055168F">
              <w:tab/>
              <w:t>Requirement for chemical application is identified and confirmed.</w:t>
            </w: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
              <w:rPr>
                <w:lang w:val="en-NZ"/>
              </w:rPr>
            </w:pPr>
            <w:r w:rsidRPr="0055168F">
              <w:t>2.</w:t>
            </w:r>
            <w:r w:rsidRPr="0055168F">
              <w:tab/>
              <w:t>Prepare application/spray plan</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2"/>
            </w:pPr>
            <w:r w:rsidRPr="0055168F">
              <w:t>2.1.</w:t>
            </w:r>
            <w:r w:rsidRPr="0055168F">
              <w:tab/>
              <w:t>Mixing rates for chemical is defined and calculated.</w:t>
            </w:r>
          </w:p>
          <w:p w:rsidR="00000000" w:rsidRPr="0055168F" w:rsidP="0055168F">
            <w:pPr>
              <w:pStyle w:val="List2"/>
            </w:pPr>
            <w:r w:rsidRPr="0055168F">
              <w:t>2.2.</w:t>
            </w:r>
            <w:r w:rsidRPr="0055168F">
              <w:tab/>
            </w:r>
            <w:r w:rsidRPr="0055168F">
              <w:t>Application equipment type and set up requirements are determined for intended application.</w:t>
            </w:r>
          </w:p>
          <w:p w:rsidR="00000000" w:rsidRPr="0055168F" w:rsidP="0055168F">
            <w:pPr>
              <w:pStyle w:val="List2"/>
            </w:pPr>
            <w:r w:rsidRPr="0055168F">
              <w:t>2.3.</w:t>
            </w:r>
            <w:r w:rsidRPr="0055168F">
              <w:tab/>
              <w:t>The quantity of mix required is determined.</w:t>
            </w:r>
          </w:p>
          <w:p w:rsidR="00000000" w:rsidRPr="0055168F" w:rsidP="0055168F">
            <w:pPr>
              <w:pStyle w:val="List2"/>
            </w:pPr>
            <w:r w:rsidRPr="0055168F">
              <w:t>2.4.</w:t>
            </w:r>
            <w:r w:rsidRPr="0055168F">
              <w:tab/>
              <w:t>Meteorological conditions and forecasts prior to and during application are accessed.</w:t>
            </w:r>
          </w:p>
          <w:p w:rsidR="00000000" w:rsidRPr="0055168F" w:rsidP="0055168F">
            <w:pPr>
              <w:pStyle w:val="List2"/>
            </w:pPr>
            <w:r w:rsidRPr="0055168F">
              <w:t>2.5.</w:t>
            </w:r>
            <w:r w:rsidRPr="0055168F">
              <w:tab/>
              <w:t>An application/spra</w:t>
            </w:r>
            <w:r w:rsidRPr="0055168F">
              <w:t>y plan is completed.</w:t>
            </w:r>
          </w:p>
          <w:p w:rsidR="00000000" w:rsidP="0055168F">
            <w:pPr>
              <w:pStyle w:val="List2"/>
              <w:rPr>
                <w:lang w:val="en-NZ"/>
              </w:rPr>
            </w:pPr>
            <w:r w:rsidRPr="0055168F">
              <w:t>2.6.</w:t>
            </w:r>
            <w:r w:rsidRPr="0055168F">
              <w:tab/>
              <w:t>Notify neighbours as required in accordance with industry practice or regulatory requirements</w:t>
            </w: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
              <w:rPr>
                <w:lang w:val="en-NZ"/>
              </w:rPr>
            </w:pPr>
            <w:r w:rsidRPr="0055168F">
              <w:t>3.</w:t>
            </w:r>
            <w:r w:rsidRPr="0055168F">
              <w:tab/>
              <w:t>Prepare chemical mixes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2"/>
            </w:pPr>
            <w:r w:rsidRPr="0055168F">
              <w:t>3.1.</w:t>
            </w:r>
            <w:r w:rsidRPr="0055168F">
              <w:tab/>
              <w:t>Requirements from chemical labels and Material Safety Data Sheets (MSDSs) are interpreted and applied.</w:t>
            </w:r>
          </w:p>
          <w:p w:rsidR="00000000" w:rsidRPr="0055168F" w:rsidP="0055168F">
            <w:pPr>
              <w:pStyle w:val="List2"/>
            </w:pPr>
            <w:r w:rsidRPr="0055168F">
              <w:t>3</w:t>
            </w:r>
            <w:r w:rsidRPr="0055168F">
              <w:t>.2.</w:t>
            </w:r>
            <w:r w:rsidRPr="0055168F">
              <w:tab/>
              <w:t>Appropriate first aid supplies are at hand.</w:t>
            </w:r>
          </w:p>
          <w:p w:rsidR="00000000" w:rsidRPr="0055168F" w:rsidP="0055168F">
            <w:pPr>
              <w:pStyle w:val="List2"/>
            </w:pPr>
            <w:r w:rsidRPr="0055168F">
              <w:t>3.3.</w:t>
            </w:r>
            <w:r w:rsidRPr="0055168F">
              <w:tab/>
              <w:t>Appropriate personal protective and mixing equipment is selected and used in accordance with MSDSs and chemical label.</w:t>
            </w:r>
          </w:p>
          <w:p w:rsidR="00000000" w:rsidRPr="0055168F" w:rsidP="0055168F">
            <w:pPr>
              <w:pStyle w:val="List2"/>
            </w:pPr>
            <w:r w:rsidRPr="0055168F">
              <w:t>3.4.</w:t>
            </w:r>
            <w:r w:rsidRPr="0055168F">
              <w:tab/>
              <w:t>A suitable location for mixing and loading is selected.</w:t>
            </w:r>
          </w:p>
          <w:p w:rsidR="00000000" w:rsidRPr="0055168F" w:rsidP="0055168F">
            <w:pPr>
              <w:pStyle w:val="List2"/>
            </w:pPr>
            <w:r w:rsidRPr="0055168F">
              <w:t>3.5.</w:t>
            </w:r>
            <w:r w:rsidRPr="0055168F">
              <w:tab/>
              <w:t>Chemicals are prep</w:t>
            </w:r>
            <w:r w:rsidRPr="0055168F">
              <w:t>ared in accordance with registered use.</w:t>
            </w:r>
          </w:p>
          <w:p w:rsidR="00000000" w:rsidP="0055168F">
            <w:pPr>
              <w:pStyle w:val="List2"/>
              <w:rPr>
                <w:lang w:val="en-NZ"/>
              </w:rPr>
            </w:pPr>
            <w:r w:rsidRPr="0055168F">
              <w:t>3.6.</w:t>
            </w:r>
            <w:r w:rsidRPr="0055168F">
              <w:tab/>
              <w:t>MSDSs are followed in the event of a spill.</w:t>
            </w: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
              <w:rPr>
                <w:lang w:val="en-NZ"/>
              </w:rPr>
            </w:pPr>
            <w:r w:rsidRPr="0055168F">
              <w:t>4.</w:t>
            </w:r>
            <w:r w:rsidRPr="0055168F">
              <w:tab/>
              <w:t>Calibrate application equipment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2"/>
            </w:pPr>
            <w:r w:rsidRPr="0055168F">
              <w:t>4.1.</w:t>
            </w:r>
            <w:r w:rsidRPr="0055168F">
              <w:tab/>
              <w:t>Pre-operational checks of application equipment are carried out.</w:t>
            </w:r>
          </w:p>
          <w:p w:rsidR="00000000" w:rsidRPr="0055168F" w:rsidP="0055168F">
            <w:pPr>
              <w:pStyle w:val="List2"/>
            </w:pPr>
            <w:r w:rsidRPr="0055168F">
              <w:t>4.2.</w:t>
            </w:r>
            <w:r w:rsidRPr="0055168F">
              <w:tab/>
              <w:t xml:space="preserve">Equipment is calibrated in accordance with manufacturer </w:t>
            </w:r>
            <w:r w:rsidRPr="0055168F">
              <w:t>specifications and application/spray plan.</w:t>
            </w:r>
          </w:p>
          <w:p w:rsidR="00000000" w:rsidRPr="0055168F" w:rsidP="0055168F">
            <w:pPr>
              <w:pStyle w:val="List2"/>
            </w:pPr>
            <w:r w:rsidRPr="0055168F">
              <w:t>4.3.</w:t>
            </w:r>
            <w:r w:rsidRPr="0055168F">
              <w:tab/>
              <w:t>Calibration is checked for conformity to the requirements of the application/spray plan.</w:t>
            </w:r>
          </w:p>
          <w:p w:rsidR="00000000" w:rsidP="0055168F">
            <w:pPr>
              <w:pStyle w:val="List2"/>
              <w:rPr>
                <w:lang w:val="en-NZ"/>
              </w:rPr>
            </w:pPr>
            <w:r w:rsidRPr="0055168F">
              <w:t>4.4.</w:t>
            </w:r>
            <w:r w:rsidRPr="0055168F">
              <w:tab/>
            </w:r>
            <w:r w:rsidRPr="0055168F">
              <w:t>Chemical is loaded wearing appropriate Personal Protective Equipment (PPE)  and controlling risks to human health and the environment.</w:t>
            </w: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
              <w:rPr>
                <w:lang w:val="en-NZ"/>
              </w:rPr>
            </w:pPr>
            <w:r w:rsidRPr="0055168F">
              <w:t>5.</w:t>
            </w:r>
            <w:r w:rsidRPr="0055168F">
              <w:tab/>
              <w:t>Apply chemicals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2"/>
            </w:pPr>
            <w:r w:rsidRPr="0055168F">
              <w:t>5.1.</w:t>
            </w:r>
            <w:r w:rsidRPr="0055168F">
              <w:tab/>
              <w:t>Appropriate personnel protective equipment is selected and used in accordance with MSDSs and che</w:t>
            </w:r>
            <w:r w:rsidRPr="0055168F">
              <w:t>mical label.</w:t>
            </w:r>
          </w:p>
          <w:p w:rsidR="00000000" w:rsidRPr="0055168F" w:rsidP="0055168F">
            <w:pPr>
              <w:pStyle w:val="List2"/>
            </w:pPr>
            <w:r w:rsidRPr="0055168F">
              <w:t>5.2.</w:t>
            </w:r>
            <w:r w:rsidRPr="0055168F">
              <w:tab/>
              <w:t>Chemical is applied in accordance with the application/spray plan and/or instructions and legislative and/or regulatory requirements.</w:t>
            </w:r>
          </w:p>
          <w:p w:rsidR="00000000" w:rsidP="0055168F">
            <w:pPr>
              <w:pStyle w:val="List2"/>
              <w:rPr>
                <w:lang w:val="en-NZ"/>
              </w:rPr>
            </w:pPr>
            <w:r w:rsidRPr="0055168F">
              <w:t>5.3.</w:t>
            </w:r>
            <w:r w:rsidRPr="0055168F">
              <w:tab/>
              <w:t>Risks to others, product integrity and the environment are assessed and minimised.</w:t>
            </w:r>
          </w:p>
        </w:tc>
      </w:tr>
      <w:tr w:rsidTr="00AF64D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
              <w:rPr>
                <w:lang w:val="en-NZ"/>
              </w:rPr>
            </w:pPr>
            <w:r w:rsidRPr="0055168F">
              <w:t>6.</w:t>
            </w:r>
            <w:r w:rsidRPr="0055168F">
              <w:tab/>
              <w:t>Clean up equ</w:t>
            </w:r>
            <w:r w:rsidRPr="0055168F">
              <w:t>ipment and complete records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2"/>
            </w:pPr>
            <w:r w:rsidRPr="0055168F">
              <w:t>6.1.</w:t>
            </w:r>
            <w:r w:rsidRPr="0055168F">
              <w:tab/>
              <w:t>Excess chemical is disposed of in accordance with label and MSDSs requirements.</w:t>
            </w:r>
          </w:p>
          <w:p w:rsidR="00000000" w:rsidRPr="0055168F" w:rsidP="0055168F">
            <w:pPr>
              <w:pStyle w:val="List2"/>
            </w:pPr>
            <w:r w:rsidRPr="0055168F">
              <w:t>6.2.</w:t>
            </w:r>
            <w:r w:rsidRPr="0055168F">
              <w:tab/>
              <w:t>Application equipment is cleaned and decontaminated.</w:t>
            </w:r>
          </w:p>
          <w:p w:rsidR="00000000" w:rsidRPr="0055168F" w:rsidP="0055168F">
            <w:pPr>
              <w:pStyle w:val="List2"/>
            </w:pPr>
            <w:r w:rsidRPr="0055168F">
              <w:t>6.3.</w:t>
            </w:r>
            <w:r w:rsidRPr="0055168F">
              <w:tab/>
              <w:t>Requirements for the disposal of unused chemical, containers spilled materials a</w:t>
            </w:r>
            <w:r w:rsidRPr="0055168F">
              <w:t>re determined and implemented</w:t>
            </w:r>
          </w:p>
          <w:p w:rsidR="00000000" w:rsidRPr="0055168F" w:rsidP="0055168F">
            <w:pPr>
              <w:pStyle w:val="List2"/>
            </w:pPr>
            <w:r w:rsidRPr="0055168F">
              <w:t>6.4.</w:t>
            </w:r>
            <w:r w:rsidRPr="0055168F">
              <w:tab/>
              <w:t>PPE and mixing equipment is cleaned and stored.</w:t>
            </w:r>
          </w:p>
          <w:p w:rsidR="00000000" w:rsidRPr="0055168F" w:rsidP="0055168F">
            <w:pPr>
              <w:pStyle w:val="List2"/>
            </w:pPr>
            <w:r w:rsidRPr="0055168F">
              <w:t>6.5.</w:t>
            </w:r>
            <w:r w:rsidRPr="0055168F">
              <w:tab/>
              <w:t>Incidents are reported as required in accordance with legislative and/or regulatory requirements.</w:t>
            </w:r>
          </w:p>
          <w:p w:rsidR="00000000" w:rsidRPr="0055168F" w:rsidP="0055168F">
            <w:pPr>
              <w:pStyle w:val="List2"/>
            </w:pPr>
            <w:r w:rsidRPr="0055168F">
              <w:t>6.6.</w:t>
            </w:r>
            <w:r w:rsidRPr="0055168F">
              <w:tab/>
              <w:t>All records, e.g. calibration, application, DG/hazard substances,</w:t>
            </w:r>
            <w:r w:rsidRPr="0055168F">
              <w:t xml:space="preserve"> risk assessments, are completed in accordance with legislative, industry and enterprise requirements.</w:t>
            </w:r>
          </w:p>
        </w:tc>
      </w:tr>
    </w:tbl>
    <w:p w:rsidR="00AF64DA" w:rsidP="0055168F">
      <w:pPr>
        <w:pStyle w:val="BodyText"/>
      </w:pPr>
    </w:p>
    <w:p w:rsidR="00AF64DA" w:rsidP="0055168F">
      <w:pPr>
        <w:pStyle w:val="BodyText"/>
      </w:pPr>
    </w:p>
    <w:p w:rsidR="00000000" w:rsidRPr="0055168F" w:rsidP="0055168F">
      <w:pPr>
        <w:pStyle w:val="Heading1"/>
      </w:pPr>
      <w:bookmarkStart w:id="9" w:name="O_256425"/>
      <w:bookmarkEnd w:id="9"/>
      <w:r w:rsidRPr="0055168F">
        <w:t>Required Skills and Knowledge</w:t>
      </w:r>
    </w:p>
    <w:tbl>
      <w:tblPr>
        <w:tblW w:w="0" w:type="auto"/>
        <w:tblLayout w:type="fixed"/>
        <w:tblCellMar>
          <w:left w:w="62" w:type="dxa"/>
          <w:right w:w="62" w:type="dxa"/>
        </w:tblCellMar>
        <w:tblLook w:val="0000"/>
      </w:tblPr>
      <w:tblGrid>
        <w:gridCol w:w="8522"/>
      </w:tblGrid>
      <w:tr w:rsidTr="00AF64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REQUIRED SKILLS AND KNOWLEDGE</w:t>
            </w:r>
          </w:p>
        </w:tc>
      </w:tr>
      <w:tr w:rsidTr="00AF64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t>This section describes the skills and knowledge required for this unit.</w:t>
            </w:r>
          </w:p>
        </w:tc>
      </w:tr>
      <w:tr w:rsidTr="00AF6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Required skills</w:t>
            </w:r>
          </w:p>
        </w:tc>
      </w:tr>
      <w:tr w:rsidTr="00AF6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Bullet"/>
            </w:pPr>
            <w:r w:rsidRPr="0055168F">
              <w:t>identify hazards and implement risk control procedures</w:t>
            </w:r>
          </w:p>
          <w:p w:rsidR="00000000" w:rsidRPr="0055168F" w:rsidP="0055168F">
            <w:pPr>
              <w:pStyle w:val="ListBullet"/>
            </w:pPr>
            <w:r w:rsidRPr="0055168F">
              <w:t>identify appropriate treatment for pest, disease or weed</w:t>
            </w:r>
          </w:p>
          <w:p w:rsidR="00000000" w:rsidRPr="0055168F" w:rsidP="0055168F">
            <w:pPr>
              <w:pStyle w:val="ListBullet"/>
            </w:pPr>
            <w:r w:rsidRPr="0055168F">
              <w:t>mix and load chemicals</w:t>
            </w:r>
          </w:p>
          <w:p w:rsidR="00000000" w:rsidRPr="0055168F" w:rsidP="0055168F">
            <w:pPr>
              <w:pStyle w:val="ListBullet"/>
            </w:pPr>
            <w:r w:rsidRPr="0055168F">
              <w:t>conduct pre-operational checks of application equipment</w:t>
            </w:r>
          </w:p>
          <w:p w:rsidR="00000000" w:rsidRPr="0055168F" w:rsidP="0055168F">
            <w:pPr>
              <w:pStyle w:val="ListBullet"/>
            </w:pPr>
            <w:r w:rsidRPr="0055168F">
              <w:t>calibrate handheld and/or powered application equipment relevant to the industry sector</w:t>
            </w:r>
          </w:p>
          <w:p w:rsidR="00000000" w:rsidRPr="0055168F" w:rsidP="0055168F">
            <w:pPr>
              <w:pStyle w:val="ListBullet"/>
            </w:pPr>
            <w:r w:rsidRPr="0055168F">
              <w:t>interpret and apply chemical label requirements in the preparation of an application/spray plan</w:t>
            </w:r>
          </w:p>
          <w:p w:rsidR="00000000" w:rsidRPr="0055168F" w:rsidP="0055168F">
            <w:pPr>
              <w:pStyle w:val="ListBullet"/>
            </w:pPr>
            <w:r w:rsidRPr="0055168F">
              <w:t>apply chemicals</w:t>
            </w:r>
          </w:p>
          <w:p w:rsidR="00000000" w:rsidRPr="0055168F" w:rsidP="0055168F">
            <w:pPr>
              <w:pStyle w:val="ListBullet"/>
            </w:pPr>
            <w:r w:rsidRPr="0055168F">
              <w:t>use and maintain PPE</w:t>
            </w:r>
          </w:p>
          <w:p w:rsidR="00000000" w:rsidRPr="0055168F" w:rsidP="0055168F">
            <w:pPr>
              <w:pStyle w:val="ListBullet"/>
            </w:pPr>
            <w:r w:rsidRPr="0055168F">
              <w:t>dispose of surplus chemical and containers</w:t>
            </w:r>
          </w:p>
          <w:p w:rsidR="00000000" w:rsidRPr="0055168F" w:rsidP="0055168F">
            <w:pPr>
              <w:pStyle w:val="ListBullet"/>
            </w:pPr>
            <w:r w:rsidRPr="0055168F">
              <w:t>record activities and maintain records</w:t>
            </w:r>
          </w:p>
          <w:p w:rsidR="00000000" w:rsidRPr="0055168F" w:rsidP="0055168F">
            <w:pPr>
              <w:pStyle w:val="ListBullet"/>
            </w:pPr>
            <w:r w:rsidRPr="0055168F">
              <w:t>use literacy skills to read, interpret and follow organisational policies and procedures, follow sequenced written instructions, record accurately and le</w:t>
            </w:r>
            <w:r w:rsidRPr="0055168F">
              <w:t>gible information collected and select and apply procedures for a range of tasks</w:t>
            </w:r>
          </w:p>
          <w:p w:rsidR="00000000" w:rsidRPr="0055168F" w:rsidP="0055168F">
            <w:pPr>
              <w:pStyle w:val="ListBullet"/>
            </w:pPr>
            <w:r w:rsidRPr="0055168F">
              <w:t>use oral communication skills/language competence to fulfil the job role as specified by the organisation, including questioning techniques, active listening, clarifying infor</w:t>
            </w:r>
            <w:r w:rsidRPr="0055168F">
              <w:t>mation and consulting with supervisors as required</w:t>
            </w:r>
          </w:p>
          <w:p w:rsidR="00000000" w:rsidRPr="0055168F" w:rsidP="0055168F">
            <w:pPr>
              <w:pStyle w:val="ListBullet"/>
            </w:pPr>
            <w:r w:rsidRPr="0055168F">
              <w:t>use numeracy skills to estimate, calculate and record routine workplace measures</w:t>
            </w:r>
          </w:p>
          <w:p w:rsidR="00000000" w:rsidP="0055168F">
            <w:pPr>
              <w:pStyle w:val="ListBullet"/>
              <w:rPr>
                <w:lang w:val="en-NZ"/>
              </w:rPr>
            </w:pPr>
            <w:r w:rsidRPr="0055168F">
              <w:t>use interpersonal skills to work with and relate to people from a range of cultural, social and religious backgrounds and wi</w:t>
            </w:r>
            <w:r w:rsidRPr="0055168F">
              <w:t>th a range of physical and mental abilities.</w:t>
            </w:r>
          </w:p>
        </w:tc>
      </w:tr>
      <w:tr w:rsidTr="00AF6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Required knowledge</w:t>
            </w:r>
          </w:p>
        </w:tc>
      </w:tr>
      <w:tr w:rsidTr="00AF6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Bullet"/>
            </w:pPr>
            <w:r w:rsidRPr="0055168F">
              <w:t>options for pest control based on Integrated Pest/Resistance Management principles</w:t>
            </w:r>
          </w:p>
          <w:p w:rsidR="00000000" w:rsidRPr="0055168F" w:rsidP="0055168F">
            <w:pPr>
              <w:pStyle w:val="ListBullet"/>
            </w:pPr>
            <w:r w:rsidRPr="0055168F">
              <w:t>plant, pest, weed and/or diseases relative to industry sector</w:t>
            </w:r>
          </w:p>
          <w:p w:rsidR="00000000" w:rsidRPr="0055168F" w:rsidP="0055168F">
            <w:pPr>
              <w:pStyle w:val="ListBullet"/>
            </w:pPr>
            <w:r w:rsidRPr="0055168F">
              <w:t>chemical label and MSDSs formats</w:t>
            </w:r>
          </w:p>
          <w:p w:rsidR="00000000" w:rsidRPr="0055168F" w:rsidP="0055168F">
            <w:pPr>
              <w:pStyle w:val="ListBullet"/>
            </w:pPr>
            <w:r w:rsidRPr="0055168F">
              <w:t>meteorologi</w:t>
            </w:r>
            <w:r w:rsidRPr="0055168F">
              <w:t>cal and other conditions and impacts on safe and effective chemical application</w:t>
            </w:r>
          </w:p>
          <w:p w:rsidR="00000000" w:rsidRPr="0055168F" w:rsidP="0055168F">
            <w:pPr>
              <w:pStyle w:val="ListBullet"/>
            </w:pPr>
            <w:r w:rsidRPr="0055168F">
              <w:t>types and application of personal protective equipment</w:t>
            </w:r>
          </w:p>
          <w:p w:rsidR="00000000" w:rsidRPr="0055168F" w:rsidP="0055168F">
            <w:pPr>
              <w:pStyle w:val="ListBullet"/>
            </w:pPr>
            <w:r w:rsidRPr="0055168F">
              <w:t>features, functions and calibrati</w:t>
            </w:r>
            <w:r w:rsidRPr="0055168F">
              <w:t>on techniques for a range of hand held and/or powered application equipment relevant to the industry sector</w:t>
            </w:r>
          </w:p>
          <w:p w:rsidR="00000000" w:rsidRPr="0055168F" w:rsidP="0055168F">
            <w:pPr>
              <w:pStyle w:val="ListBullet"/>
            </w:pPr>
            <w:r w:rsidRPr="0055168F">
              <w:t>risk factors including human and animal health, weather, spray drift, spillage and environmental</w:t>
            </w:r>
          </w:p>
          <w:p w:rsidR="00000000" w:rsidRPr="0055168F" w:rsidP="0055168F">
            <w:pPr>
              <w:pStyle w:val="ListBullet"/>
            </w:pPr>
            <w:r w:rsidRPr="0055168F">
              <w:t>spray nozzle identification, selection, operation a</w:t>
            </w:r>
            <w:r w:rsidRPr="0055168F">
              <w:t>nd use</w:t>
            </w:r>
          </w:p>
          <w:p w:rsidR="00000000" w:rsidRPr="0055168F" w:rsidP="0055168F">
            <w:pPr>
              <w:pStyle w:val="ListBullet"/>
            </w:pPr>
            <w:r w:rsidRPr="0055168F">
              <w:t>chemical mix including mixing order, adjuvants, water quality, efficacy etc</w:t>
            </w:r>
          </w:p>
          <w:p w:rsidR="00000000" w:rsidRPr="0055168F" w:rsidP="0055168F">
            <w:pPr>
              <w:pStyle w:val="ListBullet"/>
            </w:pPr>
            <w:r w:rsidRPr="0055168F">
              <w:t>application techniques for a range of equipment types</w:t>
            </w:r>
          </w:p>
          <w:p w:rsidR="00000000" w:rsidRPr="0055168F" w:rsidP="0055168F">
            <w:pPr>
              <w:pStyle w:val="ListBullet"/>
            </w:pPr>
            <w:r w:rsidRPr="0055168F">
              <w:t>requirements for disposal of excess chemicals, clearing spillages and equipment clean up</w:t>
            </w:r>
          </w:p>
          <w:p w:rsidR="00000000" w:rsidRPr="0055168F" w:rsidP="0055168F">
            <w:pPr>
              <w:pStyle w:val="ListBullet"/>
            </w:pPr>
            <w:r w:rsidRPr="0055168F">
              <w:t>legislation including Occupati</w:t>
            </w:r>
            <w:r w:rsidRPr="0055168F">
              <w:t>onal Health and Safety (OHS) and environment, and licensing requirements, in relation to chemical use.</w:t>
            </w:r>
          </w:p>
        </w:tc>
      </w:tr>
    </w:tbl>
    <w:p w:rsidR="00AF64DA" w:rsidP="0055168F">
      <w:pPr>
        <w:pStyle w:val="BodyText"/>
      </w:pPr>
    </w:p>
    <w:p w:rsidR="00AF64DA" w:rsidP="0055168F">
      <w:pPr>
        <w:pStyle w:val="BodyText"/>
      </w:pPr>
    </w:p>
    <w:p w:rsidR="00000000" w:rsidRPr="0055168F" w:rsidP="0055168F">
      <w:pPr>
        <w:pStyle w:val="AllowPageBreak"/>
      </w:pPr>
    </w:p>
    <w:p w:rsidR="00000000" w:rsidRPr="0055168F" w:rsidP="0055168F">
      <w:pPr>
        <w:pStyle w:val="Heading1"/>
      </w:pPr>
      <w:bookmarkStart w:id="10" w:name="O_240459"/>
      <w:bookmarkEnd w:id="10"/>
      <w:r w:rsidRPr="0055168F">
        <w:t>Evidence Guide</w:t>
      </w:r>
    </w:p>
    <w:tbl>
      <w:tblPr>
        <w:tblW w:w="9570" w:type="dxa"/>
        <w:tblLayout w:type="fixed"/>
        <w:tblCellMar>
          <w:left w:w="62" w:type="dxa"/>
          <w:right w:w="62" w:type="dxa"/>
        </w:tblCellMar>
        <w:tblLook w:val="0000"/>
      </w:tblPr>
      <w:tblGrid>
        <w:gridCol w:w="3908"/>
        <w:gridCol w:w="5662"/>
      </w:tblGrid>
      <w:tr w:rsidTr="00AF64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EVIDENCE GUIDE</w:t>
            </w:r>
          </w:p>
        </w:tc>
      </w:tr>
      <w:tr w:rsidTr="00AF64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t>The evidence guide provides advice on assessment and must be read in conjunction with the performance criteria, required skills and knowledge, range statement and the Assessment Guidelines for the Training Package.</w:t>
            </w:r>
          </w:p>
        </w:tc>
      </w:tr>
      <w:tr w:rsidTr="00AF6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p>
        </w:tc>
      </w:tr>
      <w:tr w:rsidTr="00AF6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t>The evidence required to demonstrate competency in this unit must be relevant to workplace operations and satisfy holistically all of the requirements of the perfo</w:t>
            </w:r>
            <w:r w:rsidRPr="0055168F">
              <w:t xml:space="preserve">rmance criteria and required skills and knowledge and include achievement of the following: </w:t>
            </w:r>
          </w:p>
          <w:p w:rsidR="00000000" w:rsidRPr="0055168F" w:rsidP="0055168F">
            <w:pPr>
              <w:pStyle w:val="ListBullet"/>
            </w:pPr>
            <w:r w:rsidRPr="0055168F">
              <w:t>assess the need for chemical use</w:t>
            </w:r>
          </w:p>
          <w:p w:rsidR="00000000" w:rsidRPr="0055168F" w:rsidP="0055168F">
            <w:pPr>
              <w:pStyle w:val="ListBullet"/>
            </w:pPr>
            <w:r w:rsidRPr="0055168F">
              <w:t>comply with safety, chemical label and MSDSs requirements</w:t>
            </w:r>
          </w:p>
          <w:p w:rsidR="00000000" w:rsidRPr="0055168F" w:rsidP="0055168F">
            <w:pPr>
              <w:pStyle w:val="ListBullet"/>
            </w:pPr>
            <w:r w:rsidRPr="0055168F">
              <w:t>prepare an application/spray plan</w:t>
            </w:r>
          </w:p>
          <w:p w:rsidR="00000000" w:rsidRPr="0055168F" w:rsidP="0055168F">
            <w:pPr>
              <w:pStyle w:val="ListBullet"/>
            </w:pPr>
            <w:r w:rsidRPr="0055168F">
              <w:t>prepare and apply chemicals</w:t>
            </w:r>
          </w:p>
          <w:p w:rsidR="00000000" w:rsidRPr="0055168F" w:rsidP="0055168F">
            <w:pPr>
              <w:pStyle w:val="ListBullet"/>
            </w:pPr>
            <w:r w:rsidRPr="0055168F">
              <w:t>calibrate application equipment</w:t>
            </w:r>
          </w:p>
          <w:p w:rsidR="00000000" w:rsidP="0055168F">
            <w:pPr>
              <w:pStyle w:val="ListBullet"/>
              <w:rPr>
                <w:lang w:val="en-NZ"/>
              </w:rPr>
            </w:pPr>
            <w:r w:rsidRPr="0055168F">
              <w:t>maintain chemical records</w:t>
            </w:r>
          </w:p>
        </w:tc>
      </w:tr>
      <w:tr w:rsidTr="00AF6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t>Competency requires the application of work practices under work conditions.  Selection and use of resources for some worksites may differ due to th</w:t>
            </w:r>
            <w:r w:rsidRPr="0055168F">
              <w:t>e regional or enterprise circumstances.</w:t>
            </w:r>
          </w:p>
        </w:tc>
      </w:tr>
    </w:tbl>
    <w:p w:rsidR="00AF64DA" w:rsidP="0055168F">
      <w:pPr>
        <w:pStyle w:val="BodyText"/>
      </w:pPr>
    </w:p>
    <w:p w:rsidR="00AF64DA" w:rsidP="0055168F">
      <w:pPr>
        <w:pStyle w:val="BodyText"/>
      </w:pPr>
    </w:p>
    <w:p w:rsidR="00000000" w:rsidRPr="0055168F" w:rsidP="0055168F">
      <w:pPr>
        <w:pStyle w:val="Heading1"/>
      </w:pPr>
      <w:bookmarkStart w:id="11" w:name="O_248442"/>
      <w:bookmarkEnd w:id="11"/>
      <w:r w:rsidRPr="0055168F">
        <w:t>Range Statement</w:t>
      </w:r>
    </w:p>
    <w:tbl>
      <w:tblPr>
        <w:tblW w:w="0" w:type="auto"/>
        <w:tblLayout w:type="fixed"/>
        <w:tblCellMar>
          <w:left w:w="62" w:type="dxa"/>
          <w:right w:w="62" w:type="dxa"/>
        </w:tblCellMar>
        <w:tblLook w:val="0000"/>
      </w:tblPr>
      <w:tblGrid>
        <w:gridCol w:w="3479"/>
        <w:gridCol w:w="5043"/>
      </w:tblGrid>
      <w:tr w:rsidTr="00AF64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RANGE STATEMENT</w:t>
            </w:r>
          </w:p>
        </w:tc>
      </w:tr>
      <w:tr w:rsidTr="00AF64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t>The range statement relates to the unit of competency as a whole.</w:t>
            </w:r>
          </w:p>
        </w:tc>
      </w:tr>
      <w:tr w:rsidTr="00AF64D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t>Chemical types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ListBullet"/>
              <w:rPr>
                <w:lang w:val="en-NZ"/>
              </w:rPr>
            </w:pPr>
            <w:r w:rsidRPr="0055168F">
              <w:t>all types of chemical mixes used in the control of pests, weeds and diseases including animal health products.</w:t>
            </w:r>
          </w:p>
        </w:tc>
      </w:tr>
      <w:tr w:rsidTr="00AF64DA">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t>This unit does not cover:</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ListBullet"/>
            </w:pPr>
            <w:r w:rsidRPr="0055168F">
              <w:t>operation of specialised equipment and machinery transport</w:t>
            </w:r>
          </w:p>
          <w:p w:rsidR="00000000" w:rsidRPr="0055168F" w:rsidP="0055168F">
            <w:pPr>
              <w:pStyle w:val="ListBullet"/>
            </w:pPr>
            <w:r w:rsidRPr="0055168F">
              <w:t>handling and storage of chemicals set up of advanced operation</w:t>
            </w:r>
          </w:p>
          <w:p w:rsidR="00000000" w:rsidRPr="0055168F" w:rsidP="0055168F">
            <w:pPr>
              <w:pStyle w:val="ListBullet"/>
            </w:pPr>
            <w:r w:rsidRPr="0055168F">
              <w:t>specialised on-board control equipment.</w:t>
            </w:r>
          </w:p>
        </w:tc>
      </w:tr>
    </w:tbl>
    <w:p w:rsidR="00AF64DA" w:rsidP="0055168F">
      <w:pPr>
        <w:pStyle w:val="BodyText"/>
      </w:pPr>
    </w:p>
    <w:p w:rsidR="00AF64DA" w:rsidP="0055168F">
      <w:pPr>
        <w:pStyle w:val="BodyText"/>
      </w:pPr>
    </w:p>
    <w:p w:rsidR="00000000" w:rsidRPr="0055168F" w:rsidP="0055168F">
      <w:pPr>
        <w:pStyle w:val="Heading1"/>
      </w:pPr>
      <w:bookmarkStart w:id="12" w:name="O_187483"/>
      <w:bookmarkEnd w:id="12"/>
      <w:r w:rsidRPr="0055168F">
        <w:t>Unit Sector(s)</w:t>
      </w:r>
    </w:p>
    <w:tbl>
      <w:tblPr>
        <w:tblW w:w="0" w:type="auto"/>
        <w:tblLayout w:type="fixed"/>
        <w:tblCellMar>
          <w:left w:w="62" w:type="dxa"/>
          <w:right w:w="62" w:type="dxa"/>
        </w:tblCellMar>
        <w:tblLook w:val="0000"/>
      </w:tblPr>
      <w:tblGrid>
        <w:gridCol w:w="2610"/>
        <w:gridCol w:w="5912"/>
      </w:tblGrid>
      <w:tr w:rsidTr="00AF64D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r w:rsidRPr="0055168F">
              <w:t>Chemicals</w:t>
            </w:r>
          </w:p>
        </w:tc>
      </w:tr>
    </w:tbl>
    <w:p w:rsidR="00AF64DA" w:rsidP="0055168F">
      <w:pPr>
        <w:pStyle w:val="BodyText"/>
      </w:pPr>
    </w:p>
    <w:p w:rsidR="00AF64DA" w:rsidP="0055168F">
      <w:pPr>
        <w:pStyle w:val="BodyText"/>
      </w:pPr>
    </w:p>
    <w:p w:rsidR="00000000" w:rsidRPr="0055168F" w:rsidP="0055168F">
      <w:pPr>
        <w:pStyle w:val="Heading1"/>
      </w:pPr>
      <w:bookmarkStart w:id="13" w:name="O_187480"/>
      <w:bookmarkEnd w:id="13"/>
      <w:r w:rsidRPr="0055168F">
        <w:t>Co-requisite units</w:t>
      </w:r>
    </w:p>
    <w:tbl>
      <w:tblPr>
        <w:tblW w:w="0" w:type="auto"/>
        <w:tblLayout w:type="fixed"/>
        <w:tblCellMar>
          <w:left w:w="62" w:type="dxa"/>
          <w:right w:w="62" w:type="dxa"/>
        </w:tblCellMar>
        <w:tblLook w:val="0000"/>
      </w:tblPr>
      <w:tblGrid>
        <w:gridCol w:w="2641"/>
        <w:gridCol w:w="1322"/>
        <w:gridCol w:w="4559"/>
      </w:tblGrid>
      <w:tr w:rsidTr="00AF64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p>
        </w:tc>
      </w:tr>
      <w:tr w:rsidTr="00AF64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p>
        </w:tc>
      </w:tr>
      <w:tr w:rsidTr="00AF64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p>
        </w:tc>
      </w:tr>
    </w:tbl>
    <w:p w:rsidR="00AF64DA" w:rsidP="0055168F">
      <w:pPr>
        <w:pStyle w:val="BodyText"/>
      </w:pPr>
    </w:p>
    <w:p w:rsidR="00AF64DA" w:rsidP="0055168F">
      <w:pPr>
        <w:pStyle w:val="BodyText"/>
      </w:pPr>
    </w:p>
    <w:p w:rsidR="00000000" w:rsidRPr="0055168F" w:rsidP="0055168F">
      <w:pPr>
        <w:pStyle w:val="Heading1"/>
      </w:pPr>
      <w:bookmarkStart w:id="14" w:name="O_187482"/>
      <w:bookmarkEnd w:id="14"/>
      <w:r w:rsidRPr="0055168F">
        <w:t>Competency field</w:t>
      </w:r>
    </w:p>
    <w:tbl>
      <w:tblPr>
        <w:tblW w:w="0" w:type="auto"/>
        <w:tblLayout w:type="fixed"/>
        <w:tblCellMar>
          <w:left w:w="62" w:type="dxa"/>
          <w:right w:w="62" w:type="dxa"/>
        </w:tblCellMar>
        <w:tblLook w:val="0000"/>
      </w:tblPr>
      <w:tblGrid>
        <w:gridCol w:w="2784"/>
        <w:gridCol w:w="5738"/>
      </w:tblGrid>
      <w:tr w:rsidTr="00AF64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68F">
            <w:pPr>
              <w:pStyle w:val="BodyText"/>
              <w:rPr>
                <w:lang w:val="en-NZ"/>
              </w:rPr>
            </w:pPr>
            <w:r w:rsidRPr="005516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68F" w:rsidP="0055168F">
            <w:pPr>
              <w:pStyle w:val="BodyText"/>
            </w:pPr>
          </w:p>
        </w:tc>
      </w:tr>
    </w:tbl>
    <w:p w:rsidR="00AF64DA" w:rsidP="0055168F">
      <w:pPr>
        <w:pStyle w:val="BodyText"/>
      </w:pPr>
    </w:p>
    <w:p w:rsidR="00AF64DA" w:rsidP="0055168F">
      <w:pPr>
        <w:pStyle w:val="BodyText"/>
      </w:pPr>
    </w:p>
    <w:p w:rsidR="00000000" w:rsidRPr="0055168F" w:rsidP="0055168F"/>
    <w:sectPr w:rsidSect="005516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4DA" w:rsidP="00AF6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DA" w:rsidP="00551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64DA" w:rsidP="005516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64DA" w:rsidP="005516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4DA" w:rsidP="00AF64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DA" w:rsidP="0055168F">
    <w:pPr>
      <w:pStyle w:val="Header"/>
      <w:framePr w:wrap="around"/>
    </w:pPr>
    <w:r>
      <w:fldChar w:fldCharType="begin"/>
    </w:r>
    <w:r>
      <w:instrText xml:space="preserve"> TITLE   \* MERGEFORMAT </w:instrText>
    </w:r>
    <w:r>
      <w:fldChar w:fldCharType="separate"/>
    </w:r>
    <w:r>
      <w:t>AHCCHM303A Prepare and apply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64DA" w:rsidP="005516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E8D8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3497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6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68F"/>
    <w:pPr>
      <w:spacing w:before="360" w:after="60"/>
      <w:outlineLvl w:val="0"/>
    </w:pPr>
    <w:rPr>
      <w:sz w:val="32"/>
    </w:rPr>
  </w:style>
  <w:style w:type="paragraph" w:styleId="Heading2">
    <w:name w:val="heading 2"/>
    <w:basedOn w:val="HeadingBase"/>
    <w:next w:val="BodyText"/>
    <w:link w:val="Heading2Char"/>
    <w:qFormat/>
    <w:rsid w:val="0055168F"/>
    <w:pPr>
      <w:keepLines/>
      <w:spacing w:before="240" w:after="120"/>
      <w:outlineLvl w:val="1"/>
    </w:pPr>
    <w:rPr>
      <w:sz w:val="28"/>
      <w:szCs w:val="40"/>
    </w:rPr>
  </w:style>
  <w:style w:type="paragraph" w:styleId="Heading3">
    <w:name w:val="heading 3"/>
    <w:basedOn w:val="HeadingBase"/>
    <w:next w:val="BodyText"/>
    <w:link w:val="Heading3Char"/>
    <w:qFormat/>
    <w:rsid w:val="0055168F"/>
    <w:pPr>
      <w:spacing w:before="180" w:after="120"/>
      <w:outlineLvl w:val="2"/>
    </w:pPr>
    <w:rPr>
      <w:spacing w:val="-10"/>
      <w:kern w:val="32"/>
    </w:rPr>
  </w:style>
  <w:style w:type="paragraph" w:styleId="Heading4">
    <w:name w:val="heading 4"/>
    <w:basedOn w:val="HeadingBase"/>
    <w:next w:val="BodyText"/>
    <w:link w:val="Heading4Char"/>
    <w:qFormat/>
    <w:rsid w:val="0055168F"/>
    <w:pPr>
      <w:spacing w:before="160" w:after="120"/>
      <w:outlineLvl w:val="3"/>
    </w:pPr>
    <w:rPr>
      <w:sz w:val="22"/>
    </w:rPr>
  </w:style>
  <w:style w:type="paragraph" w:styleId="Heading5">
    <w:name w:val="heading 5"/>
    <w:basedOn w:val="HeadingBase"/>
    <w:next w:val="Normal"/>
    <w:link w:val="Heading5Char"/>
    <w:qFormat/>
    <w:rsid w:val="0055168F"/>
    <w:pPr>
      <w:spacing w:before="80"/>
      <w:outlineLvl w:val="4"/>
    </w:pPr>
    <w:rPr>
      <w:color w:val="918585"/>
      <w:sz w:val="20"/>
    </w:rPr>
  </w:style>
  <w:style w:type="paragraph" w:styleId="Heading6">
    <w:name w:val="heading 6"/>
    <w:basedOn w:val="HeadingBase"/>
    <w:next w:val="Normal"/>
    <w:link w:val="Heading6Char"/>
    <w:qFormat/>
    <w:rsid w:val="0055168F"/>
    <w:pPr>
      <w:spacing w:before="60"/>
      <w:outlineLvl w:val="5"/>
    </w:pPr>
    <w:rPr>
      <w:color w:val="918585"/>
      <w:sz w:val="20"/>
    </w:rPr>
  </w:style>
  <w:style w:type="paragraph" w:styleId="Heading7">
    <w:name w:val="heading 7"/>
    <w:basedOn w:val="Normal"/>
    <w:next w:val="Normal"/>
    <w:link w:val="Heading7Char"/>
    <w:qFormat/>
    <w:rsid w:val="0055168F"/>
    <w:pPr>
      <w:ind w:left="720"/>
      <w:outlineLvl w:val="6"/>
    </w:pPr>
    <w:rPr>
      <w:i/>
    </w:rPr>
  </w:style>
  <w:style w:type="paragraph" w:styleId="Heading8">
    <w:name w:val="heading 8"/>
    <w:basedOn w:val="Normal"/>
    <w:next w:val="Normal"/>
    <w:link w:val="Heading8Char"/>
    <w:qFormat/>
    <w:rsid w:val="0055168F"/>
    <w:pPr>
      <w:ind w:left="720"/>
      <w:outlineLvl w:val="7"/>
    </w:pPr>
    <w:rPr>
      <w:i/>
    </w:rPr>
  </w:style>
  <w:style w:type="paragraph" w:styleId="Heading9">
    <w:name w:val="heading 9"/>
    <w:basedOn w:val="Normal"/>
    <w:next w:val="Normal"/>
    <w:link w:val="Heading9Char"/>
    <w:qFormat/>
    <w:rsid w:val="0055168F"/>
    <w:pPr>
      <w:ind w:left="720"/>
      <w:outlineLvl w:val="8"/>
    </w:pPr>
    <w:rPr>
      <w:i/>
    </w:rPr>
  </w:style>
  <w:style w:type="character" w:default="1" w:styleId="DefaultParagraphFont">
    <w:name w:val="Default Paragraph Font"/>
    <w:uiPriority w:val="1"/>
    <w:unhideWhenUsed/>
    <w:rsid w:val="00551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68F"/>
  </w:style>
  <w:style w:type="character" w:customStyle="1" w:styleId="Heading1Char">
    <w:name w:val="Heading 1 Char"/>
    <w:basedOn w:val="DefaultParagraphFont"/>
    <w:link w:val="Heading1"/>
    <w:rsid w:val="0055168F"/>
    <w:rPr>
      <w:rFonts w:ascii="Times New Roman" w:eastAsia="Times New Roman" w:hAnsi="Times New Roman" w:cs="Times New Roman"/>
      <w:b/>
      <w:sz w:val="32"/>
      <w:szCs w:val="20"/>
      <w:lang w:eastAsia="en-US"/>
    </w:rPr>
  </w:style>
  <w:style w:type="paragraph" w:styleId="BodyText">
    <w:name w:val="Body Text"/>
    <w:basedOn w:val="Normal"/>
    <w:link w:val="BodyTextChar"/>
    <w:rsid w:val="005516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68F"/>
    <w:rPr>
      <w:rFonts w:ascii="Times New Roman" w:eastAsia="Times New Roman" w:hAnsi="Times New Roman" w:cs="Times New Roman"/>
      <w:sz w:val="24"/>
      <w:lang w:val="en-US" w:eastAsia="en-US"/>
    </w:rPr>
  </w:style>
  <w:style w:type="paragraph" w:styleId="Footer">
    <w:name w:val="footer"/>
    <w:basedOn w:val="Normal"/>
    <w:link w:val="FooterChar"/>
    <w:rsid w:val="00551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68F"/>
    <w:rPr>
      <w:rFonts w:ascii="Times New Roman" w:eastAsia="Times New Roman" w:hAnsi="Times New Roman" w:cs="Times New Roman"/>
      <w:sz w:val="16"/>
      <w:lang w:val="en-US" w:eastAsia="en-US"/>
    </w:rPr>
  </w:style>
  <w:style w:type="paragraph" w:styleId="List">
    <w:name w:val="List"/>
    <w:basedOn w:val="BodyText"/>
    <w:next w:val="BodyText"/>
    <w:rsid w:val="0055168F"/>
    <w:pPr>
      <w:tabs>
        <w:tab w:val="left" w:pos="340"/>
      </w:tabs>
      <w:spacing w:before="60" w:after="60"/>
      <w:ind w:left="340" w:hanging="340"/>
    </w:pPr>
  </w:style>
  <w:style w:type="paragraph" w:styleId="ListBullet">
    <w:name w:val="List Bullet"/>
    <w:basedOn w:val="List"/>
    <w:rsid w:val="0055168F"/>
    <w:pPr>
      <w:numPr>
        <w:numId w:val="12"/>
      </w:numPr>
      <w:tabs>
        <w:tab w:val="clear" w:pos="340"/>
      </w:tabs>
      <w:spacing w:before="40" w:after="40"/>
    </w:pPr>
  </w:style>
  <w:style w:type="character" w:customStyle="1" w:styleId="SpecialBold">
    <w:name w:val="Special Bold"/>
    <w:basedOn w:val="DefaultParagraphFont"/>
    <w:rsid w:val="0055168F"/>
    <w:rPr>
      <w:b/>
      <w:spacing w:val="0"/>
    </w:rPr>
  </w:style>
  <w:style w:type="paragraph" w:styleId="Header">
    <w:name w:val="header"/>
    <w:basedOn w:val="Normal"/>
    <w:link w:val="HeaderChar"/>
    <w:rsid w:val="00551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6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68F"/>
    <w:pPr>
      <w:spacing w:before="240" w:after="120"/>
      <w:outlineLvl w:val="0"/>
    </w:pPr>
    <w:rPr>
      <w:rFonts w:ascii="Times New Roman" w:hAnsi="Times New Roman"/>
      <w:b/>
      <w:sz w:val="28"/>
    </w:rPr>
  </w:style>
  <w:style w:type="paragraph" w:customStyle="1" w:styleId="AllowPageBreak">
    <w:name w:val="AllowPageBreak"/>
    <w:rsid w:val="005516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68F"/>
    <w:pPr>
      <w:tabs>
        <w:tab w:val="left" w:pos="680"/>
      </w:tabs>
      <w:spacing w:before="60" w:after="60"/>
      <w:ind w:left="680" w:hanging="340"/>
    </w:pPr>
  </w:style>
  <w:style w:type="character" w:customStyle="1" w:styleId="Heading2Char">
    <w:name w:val="Heading 2 Char"/>
    <w:basedOn w:val="DefaultParagraphFont"/>
    <w:link w:val="Heading2"/>
    <w:rsid w:val="00551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6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6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68F"/>
    <w:rPr>
      <w:rFonts w:ascii="Courier New" w:eastAsia="Times New Roman" w:hAnsi="Courier New" w:cs="Times New Roman"/>
      <w:i/>
      <w:szCs w:val="20"/>
      <w:lang w:val="en-US" w:eastAsia="en-US"/>
    </w:rPr>
  </w:style>
  <w:style w:type="paragraph" w:customStyle="1" w:styleId="HeadingBase">
    <w:name w:val="Heading Base"/>
    <w:rsid w:val="00551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68F"/>
    <w:pPr>
      <w:tabs>
        <w:tab w:val="right" w:leader="dot" w:pos="9072"/>
      </w:tabs>
      <w:ind w:left="567"/>
    </w:pPr>
    <w:rPr>
      <w:szCs w:val="22"/>
    </w:rPr>
  </w:style>
  <w:style w:type="paragraph" w:customStyle="1" w:styleId="TOCBase">
    <w:name w:val="TOC Base"/>
    <w:rsid w:val="00551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68F"/>
    <w:pPr>
      <w:tabs>
        <w:tab w:val="right" w:leader="dot" w:pos="9072"/>
      </w:tabs>
      <w:spacing w:before="40" w:after="40"/>
      <w:ind w:left="284"/>
    </w:pPr>
    <w:rPr>
      <w:rFonts w:ascii="Times New Roman" w:hAnsi="Times New Roman"/>
    </w:rPr>
  </w:style>
  <w:style w:type="paragraph" w:styleId="TOC1">
    <w:name w:val="toc 1"/>
    <w:basedOn w:val="TOCBase"/>
    <w:next w:val="Normal"/>
    <w:rsid w:val="005516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68F"/>
    <w:pPr>
      <w:spacing w:before="5040"/>
      <w:jc w:val="center"/>
    </w:pPr>
    <w:rPr>
      <w:sz w:val="48"/>
      <w:szCs w:val="72"/>
      <w:lang w:val="en-US"/>
    </w:rPr>
  </w:style>
  <w:style w:type="character" w:customStyle="1" w:styleId="TitleChar">
    <w:name w:val="Title Char"/>
    <w:basedOn w:val="DefaultParagraphFont"/>
    <w:link w:val="Title"/>
    <w:rsid w:val="00551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68F"/>
    <w:pPr>
      <w:tabs>
        <w:tab w:val="left" w:pos="3600"/>
        <w:tab w:val="left" w:pos="3958"/>
      </w:tabs>
    </w:pPr>
  </w:style>
  <w:style w:type="paragraph" w:customStyle="1" w:styleId="Note">
    <w:name w:val="Note"/>
    <w:basedOn w:val="BodyText"/>
    <w:rsid w:val="00551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68F"/>
    <w:pPr>
      <w:framePr w:wrap="auto" w:hAnchor="text" w:y="6049"/>
    </w:pPr>
    <w:rPr>
      <w:color w:val="000000"/>
      <w:sz w:val="40"/>
    </w:rPr>
  </w:style>
  <w:style w:type="paragraph" w:customStyle="1" w:styleId="TOCTitle">
    <w:name w:val="TOCTitle"/>
    <w:basedOn w:val="Heading1"/>
    <w:rsid w:val="0055168F"/>
    <w:pPr>
      <w:spacing w:after="240"/>
      <w:jc w:val="center"/>
      <w:outlineLvl w:val="9"/>
    </w:pPr>
    <w:rPr>
      <w:caps/>
    </w:rPr>
  </w:style>
  <w:style w:type="paragraph" w:customStyle="1" w:styleId="Version">
    <w:name w:val="Version"/>
    <w:rsid w:val="005516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68F"/>
    <w:pPr>
      <w:numPr>
        <w:numId w:val="13"/>
      </w:numPr>
      <w:tabs>
        <w:tab w:val="clear" w:pos="680"/>
      </w:tabs>
    </w:pPr>
  </w:style>
  <w:style w:type="paragraph" w:styleId="Index1">
    <w:name w:val="index 1"/>
    <w:basedOn w:val="Normal"/>
    <w:next w:val="Normal"/>
    <w:semiHidden/>
    <w:rsid w:val="0055168F"/>
    <w:pPr>
      <w:keepNext w:val="0"/>
      <w:tabs>
        <w:tab w:val="right" w:pos="4176"/>
      </w:tabs>
      <w:ind w:left="198" w:hanging="198"/>
    </w:pPr>
    <w:rPr>
      <w:rFonts w:ascii="Garamond" w:hAnsi="Garamond"/>
    </w:rPr>
  </w:style>
  <w:style w:type="paragraph" w:styleId="IndexHeading">
    <w:name w:val="index heading"/>
    <w:basedOn w:val="Normal"/>
    <w:next w:val="Index1"/>
    <w:semiHidden/>
    <w:rsid w:val="0055168F"/>
    <w:pPr>
      <w:spacing w:before="120" w:after="120"/>
    </w:pPr>
    <w:rPr>
      <w:rFonts w:ascii="Arial" w:hAnsi="Arial"/>
      <w:b/>
      <w:color w:val="918585"/>
      <w:sz w:val="24"/>
    </w:rPr>
  </w:style>
  <w:style w:type="paragraph" w:customStyle="1" w:styleId="Chapter">
    <w:name w:val="Chapter"/>
    <w:basedOn w:val="Normal"/>
    <w:rsid w:val="0055168F"/>
    <w:pPr>
      <w:spacing w:before="240"/>
    </w:pPr>
    <w:rPr>
      <w:rFonts w:ascii="Times New Roman" w:hAnsi="Times New Roman"/>
      <w:smallCaps/>
      <w:spacing w:val="80"/>
      <w:sz w:val="28"/>
    </w:rPr>
  </w:style>
  <w:style w:type="paragraph" w:customStyle="1" w:styleId="InChapter">
    <w:name w:val="InChapter"/>
    <w:basedOn w:val="Heading3"/>
    <w:rsid w:val="0055168F"/>
    <w:pPr>
      <w:spacing w:after="240"/>
      <w:outlineLvl w:val="9"/>
    </w:pPr>
    <w:rPr>
      <w:noProof/>
    </w:rPr>
  </w:style>
  <w:style w:type="paragraph" w:styleId="Index2">
    <w:name w:val="index 2"/>
    <w:basedOn w:val="Normal"/>
    <w:next w:val="Normal"/>
    <w:semiHidden/>
    <w:rsid w:val="0055168F"/>
    <w:pPr>
      <w:tabs>
        <w:tab w:val="right" w:pos="4176"/>
      </w:tabs>
      <w:ind w:left="568" w:hanging="284"/>
    </w:pPr>
    <w:rPr>
      <w:rFonts w:ascii="Garamond" w:hAnsi="Garamond"/>
    </w:rPr>
  </w:style>
  <w:style w:type="paragraph" w:customStyle="1" w:styleId="Byline">
    <w:name w:val="Byline"/>
    <w:rsid w:val="00551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68F"/>
    <w:pPr>
      <w:tabs>
        <w:tab w:val="clear" w:pos="3600"/>
        <w:tab w:val="clear" w:pos="3958"/>
      </w:tabs>
      <w:jc w:val="right"/>
    </w:pPr>
  </w:style>
  <w:style w:type="character" w:styleId="Emphasis">
    <w:name w:val="Emphasis"/>
    <w:basedOn w:val="DefaultParagraphFont"/>
    <w:qFormat/>
    <w:rsid w:val="0055168F"/>
    <w:rPr>
      <w:i/>
    </w:rPr>
  </w:style>
  <w:style w:type="paragraph" w:styleId="Caption">
    <w:name w:val="caption"/>
    <w:basedOn w:val="BodyText"/>
    <w:next w:val="Normal"/>
    <w:qFormat/>
    <w:rsid w:val="0055168F"/>
    <w:pPr>
      <w:framePr w:w="2268" w:hSpace="181" w:vSpace="181" w:wrap="around" w:vAnchor="text" w:hAnchor="page" w:x="1135" w:y="285" w:anchorLock="1"/>
    </w:pPr>
    <w:rPr>
      <w:i/>
    </w:rPr>
  </w:style>
  <w:style w:type="paragraph" w:customStyle="1" w:styleId="MiniTOCTitle">
    <w:name w:val="MiniTOCTitle"/>
    <w:basedOn w:val="Heading4"/>
    <w:rsid w:val="0055168F"/>
    <w:pPr>
      <w:spacing w:before="240"/>
      <w:outlineLvl w:val="9"/>
    </w:pPr>
    <w:rPr>
      <w:noProof/>
      <w:sz w:val="24"/>
    </w:rPr>
  </w:style>
  <w:style w:type="paragraph" w:customStyle="1" w:styleId="MiniTOCItem">
    <w:name w:val="MiniTOCItem"/>
    <w:basedOn w:val="ListBullet"/>
    <w:rsid w:val="0055168F"/>
    <w:pPr>
      <w:numPr>
        <w:numId w:val="0"/>
      </w:numPr>
      <w:tabs>
        <w:tab w:val="right" w:leader="dot" w:pos="6521"/>
      </w:tabs>
      <w:spacing w:before="0" w:after="0"/>
    </w:pPr>
  </w:style>
  <w:style w:type="paragraph" w:customStyle="1" w:styleId="TOFTitle">
    <w:name w:val="TOFTitle"/>
    <w:basedOn w:val="TOCTitle"/>
    <w:rsid w:val="0055168F"/>
  </w:style>
  <w:style w:type="paragraph" w:styleId="TableofFigures">
    <w:name w:val="table of figures"/>
    <w:basedOn w:val="Normal"/>
    <w:next w:val="Normal"/>
    <w:semiHidden/>
    <w:rsid w:val="0055168F"/>
    <w:pPr>
      <w:tabs>
        <w:tab w:val="right" w:leader="dot" w:pos="9072"/>
      </w:tabs>
      <w:ind w:left="970" w:hanging="403"/>
    </w:pPr>
    <w:rPr>
      <w:rFonts w:ascii="Times New Roman" w:hAnsi="Times New Roman"/>
      <w:b/>
    </w:rPr>
  </w:style>
  <w:style w:type="paragraph" w:styleId="ListNumber">
    <w:name w:val="List Number"/>
    <w:basedOn w:val="List"/>
    <w:rsid w:val="0055168F"/>
    <w:pPr>
      <w:numPr>
        <w:numId w:val="10"/>
      </w:numPr>
    </w:pPr>
  </w:style>
  <w:style w:type="character" w:customStyle="1" w:styleId="WingdingSymbols">
    <w:name w:val="Wingding Symbols"/>
    <w:rsid w:val="0055168F"/>
    <w:rPr>
      <w:rFonts w:ascii="Wingdings" w:hAnsi="Wingdings"/>
    </w:rPr>
  </w:style>
  <w:style w:type="paragraph" w:customStyle="1" w:styleId="TableHeading">
    <w:name w:val="Table Heading"/>
    <w:basedOn w:val="HeadingBase"/>
    <w:rsid w:val="0055168F"/>
    <w:pPr>
      <w:keepLines/>
      <w:pBdr>
        <w:bottom w:val="single" w:sz="6" w:space="1" w:color="918585"/>
      </w:pBdr>
      <w:spacing w:before="240"/>
    </w:pPr>
  </w:style>
  <w:style w:type="character" w:customStyle="1" w:styleId="HotSpot">
    <w:name w:val="HotSpot"/>
    <w:rsid w:val="0055168F"/>
    <w:rPr>
      <w:color w:val="0033CC"/>
      <w:u w:val="none"/>
    </w:rPr>
  </w:style>
  <w:style w:type="paragraph" w:customStyle="1" w:styleId="BodyTextRight">
    <w:name w:val="Body Text Right"/>
    <w:basedOn w:val="BodyText"/>
    <w:rsid w:val="0055168F"/>
    <w:pPr>
      <w:spacing w:before="0" w:after="0"/>
      <w:jc w:val="right"/>
    </w:pPr>
  </w:style>
  <w:style w:type="paragraph" w:styleId="Index3">
    <w:name w:val="index 3"/>
    <w:basedOn w:val="ListNumber2"/>
    <w:next w:val="Normal"/>
    <w:semiHidden/>
    <w:rsid w:val="0055168F"/>
    <w:pPr>
      <w:numPr>
        <w:numId w:val="0"/>
      </w:numPr>
      <w:tabs>
        <w:tab w:val="right" w:leader="dot" w:pos="4176"/>
      </w:tabs>
    </w:pPr>
  </w:style>
  <w:style w:type="paragraph" w:styleId="ListNumber2">
    <w:name w:val="List Number 2"/>
    <w:basedOn w:val="List2"/>
    <w:rsid w:val="0055168F"/>
    <w:pPr>
      <w:numPr>
        <w:numId w:val="9"/>
      </w:numPr>
      <w:tabs>
        <w:tab w:val="clear" w:pos="1060"/>
      </w:tabs>
    </w:pPr>
  </w:style>
  <w:style w:type="paragraph" w:customStyle="1" w:styleId="MarginNote">
    <w:name w:val="Margin Note"/>
    <w:basedOn w:val="BodyText"/>
    <w:rsid w:val="00551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6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68F"/>
    <w:rPr>
      <w:sz w:val="32"/>
    </w:rPr>
  </w:style>
  <w:style w:type="paragraph" w:customStyle="1" w:styleId="HeadingProcedure">
    <w:name w:val="Heading Procedure"/>
    <w:basedOn w:val="HeadingBase"/>
    <w:next w:val="Normal"/>
    <w:rsid w:val="0055168F"/>
    <w:pPr>
      <w:tabs>
        <w:tab w:val="left" w:pos="0"/>
      </w:tabs>
      <w:spacing w:before="120" w:after="60"/>
    </w:pPr>
    <w:rPr>
      <w:i/>
      <w:color w:val="918585"/>
      <w:sz w:val="22"/>
    </w:rPr>
  </w:style>
  <w:style w:type="paragraph" w:customStyle="1" w:styleId="TableBodyText">
    <w:name w:val="Table Body Text"/>
    <w:basedOn w:val="BodyText"/>
    <w:rsid w:val="0055168F"/>
    <w:pPr>
      <w:spacing w:before="60" w:after="60"/>
    </w:pPr>
  </w:style>
  <w:style w:type="paragraph" w:styleId="ListContinue">
    <w:name w:val="List Continue"/>
    <w:basedOn w:val="List"/>
    <w:rsid w:val="0055168F"/>
    <w:pPr>
      <w:ind w:firstLine="0"/>
    </w:pPr>
  </w:style>
  <w:style w:type="paragraph" w:customStyle="1" w:styleId="ListNote">
    <w:name w:val="List Note"/>
    <w:basedOn w:val="List"/>
    <w:rsid w:val="0055168F"/>
    <w:pPr>
      <w:pBdr>
        <w:top w:val="single" w:sz="6" w:space="2" w:color="918585"/>
        <w:bottom w:val="single" w:sz="6" w:space="2" w:color="918585"/>
      </w:pBdr>
      <w:tabs>
        <w:tab w:val="left" w:pos="1021"/>
      </w:tabs>
      <w:ind w:firstLine="0"/>
    </w:pPr>
  </w:style>
  <w:style w:type="paragraph" w:customStyle="1" w:styleId="Warning">
    <w:name w:val="Warning"/>
    <w:basedOn w:val="BodyText"/>
    <w:rsid w:val="0055168F"/>
    <w:pPr>
      <w:shd w:val="clear" w:color="auto" w:fill="D9D9D9"/>
      <w:tabs>
        <w:tab w:val="left" w:pos="992"/>
      </w:tabs>
      <w:ind w:left="119" w:right="119"/>
    </w:pPr>
    <w:rPr>
      <w:sz w:val="20"/>
    </w:rPr>
  </w:style>
  <w:style w:type="paragraph" w:customStyle="1" w:styleId="MarginIcons">
    <w:name w:val="Margin Icons"/>
    <w:basedOn w:val="BodyText"/>
    <w:rsid w:val="00551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68F"/>
    <w:rPr>
      <w:rFonts w:ascii="Courier New" w:hAnsi="Courier New"/>
    </w:rPr>
  </w:style>
  <w:style w:type="paragraph" w:customStyle="1" w:styleId="NoteBullet">
    <w:name w:val="Note Bullet"/>
    <w:basedOn w:val="Note"/>
    <w:rsid w:val="0055168F"/>
    <w:pPr>
      <w:tabs>
        <w:tab w:val="clear" w:pos="680"/>
      </w:tabs>
      <w:spacing w:before="60" w:after="60"/>
    </w:pPr>
  </w:style>
  <w:style w:type="paragraph" w:customStyle="1" w:styleId="SubHeading2">
    <w:name w:val="SubHeading2"/>
    <w:basedOn w:val="HeadingBase"/>
    <w:rsid w:val="0055168F"/>
    <w:pPr>
      <w:spacing w:before="240" w:after="60"/>
    </w:pPr>
    <w:rPr>
      <w:sz w:val="20"/>
    </w:rPr>
  </w:style>
  <w:style w:type="paragraph" w:customStyle="1" w:styleId="SubHeading1">
    <w:name w:val="SubHeading1"/>
    <w:basedOn w:val="HeadingBase"/>
    <w:rsid w:val="0055168F"/>
    <w:pPr>
      <w:spacing w:before="240" w:after="60"/>
    </w:pPr>
    <w:rPr>
      <w:color w:val="918585"/>
      <w:sz w:val="22"/>
    </w:rPr>
  </w:style>
  <w:style w:type="paragraph" w:customStyle="1" w:styleId="SideHeading">
    <w:name w:val="Side Heading"/>
    <w:basedOn w:val="HeadingBase"/>
    <w:rsid w:val="00551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68F"/>
    <w:pPr>
      <w:tabs>
        <w:tab w:val="num" w:pos="360"/>
      </w:tabs>
    </w:pPr>
  </w:style>
  <w:style w:type="paragraph" w:styleId="PlainText">
    <w:name w:val="Plain Text"/>
    <w:basedOn w:val="Normal"/>
    <w:link w:val="PlainTextChar"/>
    <w:rsid w:val="0055168F"/>
    <w:rPr>
      <w:sz w:val="20"/>
    </w:rPr>
  </w:style>
  <w:style w:type="character" w:customStyle="1" w:styleId="PlainTextChar">
    <w:name w:val="Plain Text Char"/>
    <w:basedOn w:val="DefaultParagraphFont"/>
    <w:link w:val="PlainText"/>
    <w:rsid w:val="005516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68F"/>
    <w:rPr>
      <w:b/>
      <w:smallCaps/>
    </w:rPr>
  </w:style>
  <w:style w:type="paragraph" w:customStyle="1" w:styleId="TableListNumber">
    <w:name w:val="Table List Number"/>
    <w:basedOn w:val="ListNumber"/>
    <w:rsid w:val="0055168F"/>
    <w:pPr>
      <w:numPr>
        <w:numId w:val="0"/>
      </w:numPr>
    </w:pPr>
  </w:style>
  <w:style w:type="paragraph" w:styleId="TOC4">
    <w:name w:val="toc 4"/>
    <w:basedOn w:val="TOCBase"/>
    <w:next w:val="Normal"/>
    <w:semiHidden/>
    <w:rsid w:val="0055168F"/>
    <w:pPr>
      <w:tabs>
        <w:tab w:val="right" w:leader="dot" w:pos="9071"/>
      </w:tabs>
      <w:ind w:left="1701"/>
    </w:pPr>
  </w:style>
  <w:style w:type="paragraph" w:customStyle="1" w:styleId="ListAlpha">
    <w:name w:val="List Alpha"/>
    <w:basedOn w:val="List"/>
    <w:rsid w:val="0055168F"/>
    <w:pPr>
      <w:numPr>
        <w:numId w:val="8"/>
      </w:numPr>
    </w:pPr>
  </w:style>
  <w:style w:type="paragraph" w:customStyle="1" w:styleId="ListAlpha2">
    <w:name w:val="List Alpha 2"/>
    <w:basedOn w:val="List2"/>
    <w:rsid w:val="0055168F"/>
    <w:pPr>
      <w:numPr>
        <w:numId w:val="7"/>
      </w:numPr>
    </w:pPr>
  </w:style>
  <w:style w:type="paragraph" w:styleId="List3">
    <w:name w:val="List 3"/>
    <w:basedOn w:val="BodyText"/>
    <w:rsid w:val="0055168F"/>
    <w:pPr>
      <w:tabs>
        <w:tab w:val="left" w:pos="1021"/>
      </w:tabs>
      <w:spacing w:before="60" w:after="60"/>
      <w:ind w:left="1020" w:hanging="340"/>
    </w:pPr>
  </w:style>
  <w:style w:type="paragraph" w:styleId="List4">
    <w:name w:val="List 4"/>
    <w:basedOn w:val="BodyText"/>
    <w:rsid w:val="0055168F"/>
    <w:pPr>
      <w:tabs>
        <w:tab w:val="left" w:pos="1361"/>
      </w:tabs>
      <w:spacing w:before="60" w:after="60"/>
      <w:ind w:left="1361" w:hanging="340"/>
    </w:pPr>
  </w:style>
  <w:style w:type="paragraph" w:styleId="List5">
    <w:name w:val="List 5"/>
    <w:basedOn w:val="BodyText"/>
    <w:rsid w:val="0055168F"/>
    <w:pPr>
      <w:tabs>
        <w:tab w:val="left" w:pos="1701"/>
      </w:tabs>
      <w:spacing w:before="60" w:after="60"/>
      <w:ind w:left="1701" w:hanging="340"/>
    </w:pPr>
  </w:style>
  <w:style w:type="paragraph" w:styleId="ListBullet3">
    <w:name w:val="List Bullet 3"/>
    <w:basedOn w:val="List3"/>
    <w:rsid w:val="0055168F"/>
    <w:pPr>
      <w:numPr>
        <w:numId w:val="14"/>
      </w:numPr>
      <w:tabs>
        <w:tab w:val="clear" w:pos="1021"/>
      </w:tabs>
      <w:ind w:left="1037" w:hanging="357"/>
    </w:pPr>
  </w:style>
  <w:style w:type="paragraph" w:styleId="ListBullet4">
    <w:name w:val="List Bullet 4"/>
    <w:basedOn w:val="List4"/>
    <w:rsid w:val="0055168F"/>
    <w:pPr>
      <w:numPr>
        <w:numId w:val="2"/>
      </w:numPr>
    </w:pPr>
  </w:style>
  <w:style w:type="paragraph" w:styleId="ListBullet5">
    <w:name w:val="List Bullet 5"/>
    <w:basedOn w:val="List5"/>
    <w:rsid w:val="0055168F"/>
    <w:pPr>
      <w:numPr>
        <w:numId w:val="3"/>
      </w:numPr>
    </w:pPr>
  </w:style>
  <w:style w:type="paragraph" w:styleId="ListContinue2">
    <w:name w:val="List Continue 2"/>
    <w:basedOn w:val="List2"/>
    <w:rsid w:val="0055168F"/>
    <w:pPr>
      <w:ind w:firstLine="0"/>
    </w:pPr>
  </w:style>
  <w:style w:type="paragraph" w:styleId="ListContinue3">
    <w:name w:val="List Continue 3"/>
    <w:basedOn w:val="List3"/>
    <w:rsid w:val="0055168F"/>
    <w:pPr>
      <w:ind w:left="1021" w:firstLine="0"/>
    </w:pPr>
  </w:style>
  <w:style w:type="paragraph" w:styleId="ListContinue4">
    <w:name w:val="List Continue 4"/>
    <w:basedOn w:val="List4"/>
    <w:rsid w:val="0055168F"/>
    <w:pPr>
      <w:ind w:firstLine="0"/>
    </w:pPr>
  </w:style>
  <w:style w:type="paragraph" w:styleId="ListContinue5">
    <w:name w:val="List Continue 5"/>
    <w:basedOn w:val="List5"/>
    <w:rsid w:val="0055168F"/>
    <w:pPr>
      <w:ind w:firstLine="0"/>
    </w:pPr>
  </w:style>
  <w:style w:type="paragraph" w:styleId="ListNumber3">
    <w:name w:val="List Number 3"/>
    <w:basedOn w:val="List3"/>
    <w:rsid w:val="0055168F"/>
    <w:pPr>
      <w:numPr>
        <w:numId w:val="4"/>
      </w:numPr>
    </w:pPr>
  </w:style>
  <w:style w:type="paragraph" w:styleId="ListNumber4">
    <w:name w:val="List Number 4"/>
    <w:basedOn w:val="List4"/>
    <w:rsid w:val="0055168F"/>
    <w:pPr>
      <w:numPr>
        <w:numId w:val="5"/>
      </w:numPr>
    </w:pPr>
  </w:style>
  <w:style w:type="paragraph" w:styleId="ListNumber5">
    <w:name w:val="List Number 5"/>
    <w:basedOn w:val="List5"/>
    <w:rsid w:val="0055168F"/>
    <w:pPr>
      <w:numPr>
        <w:numId w:val="6"/>
      </w:numPr>
    </w:pPr>
  </w:style>
  <w:style w:type="paragraph" w:styleId="BlockText">
    <w:name w:val="Block Text"/>
    <w:basedOn w:val="Normal"/>
    <w:rsid w:val="0055168F"/>
    <w:pPr>
      <w:spacing w:after="120"/>
      <w:ind w:left="1440" w:right="1440"/>
    </w:pPr>
  </w:style>
  <w:style w:type="character" w:customStyle="1" w:styleId="Subscript">
    <w:name w:val="Subscript"/>
    <w:basedOn w:val="DefaultParagraphFont"/>
    <w:rsid w:val="0055168F"/>
    <w:rPr>
      <w:sz w:val="16"/>
      <w:vertAlign w:val="subscript"/>
    </w:rPr>
  </w:style>
  <w:style w:type="character" w:customStyle="1" w:styleId="Superscript">
    <w:name w:val="Superscript"/>
    <w:basedOn w:val="DefaultParagraphFont"/>
    <w:rsid w:val="0055168F"/>
    <w:rPr>
      <w:sz w:val="16"/>
      <w:vertAlign w:val="superscript"/>
    </w:rPr>
  </w:style>
  <w:style w:type="character" w:customStyle="1" w:styleId="Symbols">
    <w:name w:val="Symbols"/>
    <w:basedOn w:val="DefaultParagraphFont"/>
    <w:rsid w:val="0055168F"/>
    <w:rPr>
      <w:rFonts w:ascii="Symbol" w:hAnsi="Symbol"/>
    </w:rPr>
  </w:style>
  <w:style w:type="character" w:customStyle="1" w:styleId="MenuOptions">
    <w:name w:val="Menu Options"/>
    <w:basedOn w:val="DefaultParagraphFont"/>
    <w:rsid w:val="0055168F"/>
    <w:rPr>
      <w:rFonts w:ascii="Arial Narrow" w:hAnsi="Arial Narrow"/>
      <w:smallCaps/>
    </w:rPr>
  </w:style>
  <w:style w:type="character" w:customStyle="1" w:styleId="Buttons">
    <w:name w:val="Buttons"/>
    <w:basedOn w:val="DefaultParagraphFont"/>
    <w:rsid w:val="0055168F"/>
    <w:rPr>
      <w:b/>
    </w:rPr>
  </w:style>
  <w:style w:type="character" w:customStyle="1" w:styleId="Underlined">
    <w:name w:val="Underlined"/>
    <w:basedOn w:val="DefaultParagraphFont"/>
    <w:rsid w:val="0055168F"/>
    <w:rPr>
      <w:u w:val="single"/>
    </w:rPr>
  </w:style>
  <w:style w:type="paragraph" w:customStyle="1" w:styleId="TableBodyTextRight">
    <w:name w:val="Table Body Text Right"/>
    <w:basedOn w:val="TableBodyText"/>
    <w:rsid w:val="0055168F"/>
    <w:pPr>
      <w:widowControl w:val="0"/>
      <w:autoSpaceDE w:val="0"/>
      <w:autoSpaceDN w:val="0"/>
      <w:adjustRightInd w:val="0"/>
      <w:jc w:val="right"/>
    </w:pPr>
    <w:rPr>
      <w:rFonts w:cs="Arial"/>
      <w:szCs w:val="18"/>
    </w:rPr>
  </w:style>
  <w:style w:type="paragraph" w:customStyle="1" w:styleId="CopyrightText">
    <w:name w:val="Copyright Text"/>
    <w:basedOn w:val="BodyText"/>
    <w:rsid w:val="0055168F"/>
    <w:rPr>
      <w:sz w:val="18"/>
    </w:rPr>
  </w:style>
  <w:style w:type="paragraph" w:customStyle="1" w:styleId="BodySmallRight">
    <w:name w:val="Body Small Right"/>
    <w:basedOn w:val="BodyTextRight"/>
    <w:rsid w:val="0055168F"/>
    <w:rPr>
      <w:sz w:val="18"/>
      <w:szCs w:val="18"/>
    </w:rPr>
  </w:style>
  <w:style w:type="paragraph" w:customStyle="1" w:styleId="MarginEdition">
    <w:name w:val="Margin Edition"/>
    <w:basedOn w:val="MarginNote"/>
    <w:rsid w:val="0055168F"/>
    <w:pPr>
      <w:spacing w:before="0" w:after="0"/>
    </w:pPr>
    <w:rPr>
      <w:rFonts w:ascii="Times New Roman" w:hAnsi="Times New Roman"/>
      <w:color w:val="999999"/>
    </w:rPr>
  </w:style>
  <w:style w:type="paragraph" w:customStyle="1" w:styleId="Spacer">
    <w:name w:val="Spacer"/>
    <w:basedOn w:val="Normal"/>
    <w:rsid w:val="0055168F"/>
    <w:rPr>
      <w:sz w:val="2"/>
      <w:szCs w:val="2"/>
    </w:rPr>
  </w:style>
  <w:style w:type="character" w:customStyle="1" w:styleId="Small">
    <w:name w:val="Small"/>
    <w:basedOn w:val="DefaultParagraphFont"/>
    <w:rsid w:val="0055168F"/>
    <w:rPr>
      <w:sz w:val="16"/>
    </w:rPr>
  </w:style>
  <w:style w:type="paragraph" w:customStyle="1" w:styleId="WideTable">
    <w:name w:val="Wide Table"/>
    <w:basedOn w:val="Normal"/>
    <w:rsid w:val="0055168F"/>
    <w:pPr>
      <w:ind w:left="-1418"/>
    </w:pPr>
    <w:rPr>
      <w:sz w:val="2"/>
      <w:szCs w:val="2"/>
    </w:rPr>
  </w:style>
  <w:style w:type="character" w:styleId="PageNumber">
    <w:name w:val="page number"/>
    <w:basedOn w:val="DefaultParagraphFont"/>
    <w:rsid w:val="0055168F"/>
  </w:style>
  <w:style w:type="paragraph" w:styleId="Quote">
    <w:name w:val="Quote"/>
    <w:basedOn w:val="Heading1"/>
    <w:link w:val="QuoteChar"/>
    <w:qFormat/>
    <w:rsid w:val="0055168F"/>
    <w:rPr>
      <w:b w:val="0"/>
      <w:sz w:val="72"/>
      <w:szCs w:val="72"/>
      <w:lang w:val="en-NZ"/>
    </w:rPr>
  </w:style>
  <w:style w:type="character" w:customStyle="1" w:styleId="QuoteChar">
    <w:name w:val="Quote Char"/>
    <w:basedOn w:val="DefaultParagraphFont"/>
    <w:link w:val="Quote"/>
    <w:rsid w:val="00551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68F"/>
    <w:pPr>
      <w:pageBreakBefore/>
    </w:pPr>
  </w:style>
  <w:style w:type="paragraph" w:customStyle="1" w:styleId="Border">
    <w:name w:val="Border"/>
    <w:basedOn w:val="Normal"/>
    <w:qFormat/>
    <w:rsid w:val="00551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68F"/>
    <w:rPr>
      <w:b/>
      <w:bCs/>
      <w:i/>
      <w:iCs/>
      <w:color w:val="auto"/>
    </w:rPr>
  </w:style>
  <w:style w:type="paragraph" w:styleId="IntenseQuote">
    <w:name w:val="Intense Quote"/>
    <w:basedOn w:val="Normal"/>
    <w:next w:val="Normal"/>
    <w:link w:val="IntenseQuoteChar"/>
    <w:uiPriority w:val="30"/>
    <w:qFormat/>
    <w:rsid w:val="00551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6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68F"/>
    <w:rPr>
      <w:smallCaps/>
      <w:color w:val="auto"/>
      <w:u w:val="single"/>
    </w:rPr>
  </w:style>
  <w:style w:type="character" w:styleId="IntenseReference">
    <w:name w:val="Intense Reference"/>
    <w:basedOn w:val="DefaultParagraphFont"/>
    <w:uiPriority w:val="32"/>
    <w:qFormat/>
    <w:rsid w:val="0055168F"/>
    <w:rPr>
      <w:b/>
      <w:bCs/>
      <w:smallCaps/>
      <w:color w:val="auto"/>
      <w:spacing w:val="5"/>
      <w:u w:val="single"/>
    </w:rPr>
  </w:style>
  <w:style w:type="paragraph" w:customStyle="1" w:styleId="2ColumnHeading">
    <w:name w:val="2Column Heading"/>
    <w:basedOn w:val="BodyText"/>
    <w:qFormat/>
    <w:rsid w:val="0055168F"/>
    <w:pPr>
      <w:spacing w:after="60"/>
      <w:ind w:left="-2268"/>
    </w:pPr>
    <w:rPr>
      <w:b/>
    </w:rPr>
  </w:style>
  <w:style w:type="paragraph" w:customStyle="1" w:styleId="Heading1TOC">
    <w:name w:val="Heading1 TOC"/>
    <w:basedOn w:val="Normal"/>
    <w:qFormat/>
    <w:rsid w:val="0055168F"/>
    <w:pPr>
      <w:spacing w:before="240" w:after="120"/>
    </w:pPr>
    <w:rPr>
      <w:rFonts w:ascii="Times New Roman" w:hAnsi="Times New Roman"/>
      <w:b/>
      <w:sz w:val="32"/>
    </w:rPr>
  </w:style>
  <w:style w:type="paragraph" w:customStyle="1" w:styleId="Heading2TOC">
    <w:name w:val="Heading2 TOC"/>
    <w:basedOn w:val="Normal"/>
    <w:qFormat/>
    <w:rsid w:val="0055168F"/>
    <w:pPr>
      <w:spacing w:before="240" w:after="60"/>
    </w:pPr>
    <w:rPr>
      <w:rFonts w:ascii="Times New Roman" w:hAnsi="Times New Roman"/>
      <w:b/>
      <w:sz w:val="28"/>
    </w:rPr>
  </w:style>
  <w:style w:type="character" w:customStyle="1" w:styleId="Underline">
    <w:name w:val="Underline"/>
    <w:basedOn w:val="DefaultParagraphFont"/>
    <w:qFormat/>
    <w:rsid w:val="0055168F"/>
    <w:rPr>
      <w:u w:val="single"/>
    </w:rPr>
  </w:style>
  <w:style w:type="character" w:customStyle="1" w:styleId="BoldandItalics">
    <w:name w:val="Bold and Italics"/>
    <w:qFormat/>
    <w:rsid w:val="0055168F"/>
    <w:rPr>
      <w:b/>
      <w:i/>
      <w:u w:val="none"/>
    </w:rPr>
  </w:style>
  <w:style w:type="paragraph" w:styleId="BalloonText">
    <w:name w:val="Balloon Text"/>
    <w:basedOn w:val="Normal"/>
    <w:link w:val="BalloonTextChar"/>
    <w:rsid w:val="0055168F"/>
    <w:rPr>
      <w:rFonts w:ascii="Tahoma" w:hAnsi="Tahoma" w:cs="Tahoma"/>
      <w:sz w:val="16"/>
      <w:szCs w:val="16"/>
    </w:rPr>
  </w:style>
  <w:style w:type="character" w:customStyle="1" w:styleId="BalloonTextChar">
    <w:name w:val="Balloon Text Char"/>
    <w:basedOn w:val="DefaultParagraphFont"/>
    <w:link w:val="BalloonText"/>
    <w:rsid w:val="005516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6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6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6791</Characters>
  <Application>Microsoft Office Word</Application>
  <DocSecurity>0</DocSecurity>
  <Lines>246</Lines>
  <Paragraphs>124</Paragraphs>
  <ScaleCrop>false</ScaleCrop>
  <Company>Author-it Software Corporation Ltd.</Company>
  <LinksUpToDate>false</LinksUpToDate>
  <CharactersWithSpaces>7799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AHCCHM303A Prepare and apply chemicals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2012-05-26T12:49:00Z</dcterms:created>
  <dcterms:modified xsi:type="dcterms:W3CDTF">2012-05-26T12:49:00Z</dcterms:modified>
</cp:coreProperties>
</file>