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3A70" w:rsidP="004A3A70">
      <w:pPr>
        <w:pStyle w:val="Title"/>
      </w:pPr>
      <w:r>
        <w:fldChar w:fldCharType="begin"/>
      </w:r>
      <w:r>
        <w:instrText xml:space="preserve"> TITLE   \* MERGEFORMAT </w:instrText>
      </w:r>
      <w:r>
        <w:fldChar w:fldCharType="separate"/>
      </w:r>
      <w:r>
        <w:t>AHCCHM101A Follow basic chemical safety rules</w:t>
      </w:r>
      <w:r>
        <w:fldChar w:fldCharType="end"/>
      </w:r>
    </w:p>
    <w:p w:rsidR="004A3A70" w:rsidP="004A3A70">
      <w:pPr>
        <w:pStyle w:val="Version"/>
        <w:sectPr w:rsidSect="00DD51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51D1" w:rsidP="00DD51D1">
      <w:pPr>
        <w:pStyle w:val="SuperHeading"/>
      </w:pPr>
      <w:r w:rsidRPr="00DD51D1">
        <w:t>AHCCHM101A Follow basic chemical safety rules</w:t>
      </w:r>
    </w:p>
    <w:p w:rsidR="00000000" w:rsidRPr="00DD51D1" w:rsidP="00DD51D1">
      <w:pPr>
        <w:pStyle w:val="Heading1"/>
      </w:pPr>
      <w:bookmarkStart w:id="1" w:name="O_267758"/>
      <w:bookmarkEnd w:id="1"/>
      <w:r w:rsidRPr="00DD51D1">
        <w:t>Modification History</w:t>
      </w:r>
    </w:p>
    <w:p w:rsidR="00000000" w:rsidRPr="00DD51D1" w:rsidP="00DD51D1">
      <w:pPr>
        <w:pStyle w:val="BodyText"/>
      </w:pPr>
      <w:r w:rsidRPr="00DD51D1">
        <w:t>Not Applicable</w:t>
      </w:r>
    </w:p>
    <w:p w:rsidR="00000000" w:rsidRPr="00DD51D1" w:rsidP="00DD51D1">
      <w:pPr>
        <w:pStyle w:val="AllowPageBreak"/>
      </w:pPr>
    </w:p>
    <w:p w:rsidR="00000000" w:rsidRPr="00DD51D1" w:rsidP="00DD51D1">
      <w:pPr>
        <w:pStyle w:val="Heading1"/>
      </w:pPr>
      <w:bookmarkStart w:id="2" w:name="O_187449"/>
      <w:bookmarkEnd w:id="2"/>
      <w:r w:rsidRPr="00DD51D1">
        <w:t>Unit Descriptor</w:t>
      </w:r>
    </w:p>
    <w:tbl>
      <w:tblPr>
        <w:tblW w:w="0" w:type="auto"/>
        <w:tblLayout w:type="fixed"/>
        <w:tblCellMar>
          <w:left w:w="62" w:type="dxa"/>
          <w:right w:w="62" w:type="dxa"/>
        </w:tblCellMar>
        <w:tblLook w:val="0000"/>
      </w:tblPr>
      <w:tblGrid>
        <w:gridCol w:w="2669"/>
        <w:gridCol w:w="5853"/>
      </w:tblGrid>
      <w:tr w:rsidTr="004A3A70">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BodyText"/>
              <w:rPr>
                <w:lang w:val="en-NZ"/>
              </w:rPr>
            </w:pPr>
            <w:r w:rsidRPr="00DD51D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1D1" w:rsidP="00DD51D1">
            <w:pPr>
              <w:pStyle w:val="BodyText"/>
            </w:pPr>
            <w:r w:rsidRPr="00DD51D1">
              <w:t>This unit covers following basic chemical safety rules and defines the standard required to:  interpret c</w:t>
            </w:r>
            <w:r w:rsidRPr="00DD51D1">
              <w:t>hemical safety rules;  follow safety instructions including handling and storage;  use personal protective equipment and communicate information about spillage or accidents.</w:t>
            </w:r>
          </w:p>
        </w:tc>
      </w:tr>
    </w:tbl>
    <w:p w:rsidR="004A3A70" w:rsidP="00DD51D1">
      <w:pPr>
        <w:pStyle w:val="BodyText"/>
      </w:pPr>
    </w:p>
    <w:p w:rsidR="004A3A70" w:rsidP="00DD51D1">
      <w:pPr>
        <w:pStyle w:val="BodyText"/>
      </w:pPr>
    </w:p>
    <w:p w:rsidR="00000000" w:rsidRPr="00DD51D1" w:rsidP="00DD51D1">
      <w:pPr>
        <w:pStyle w:val="Heading1"/>
      </w:pPr>
      <w:bookmarkStart w:id="3" w:name="O_187453"/>
      <w:bookmarkEnd w:id="3"/>
      <w:r w:rsidRPr="00DD51D1">
        <w:t>Application of the Unit</w:t>
      </w:r>
    </w:p>
    <w:tbl>
      <w:tblPr>
        <w:tblW w:w="0" w:type="auto"/>
        <w:tblLayout w:type="fixed"/>
        <w:tblCellMar>
          <w:left w:w="62" w:type="dxa"/>
          <w:right w:w="62" w:type="dxa"/>
        </w:tblCellMar>
        <w:tblLook w:val="0000"/>
      </w:tblPr>
      <w:tblGrid>
        <w:gridCol w:w="2756"/>
        <w:gridCol w:w="5766"/>
      </w:tblGrid>
      <w:tr w:rsidTr="004A3A7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BodyText"/>
              <w:rPr>
                <w:lang w:val="en-NZ"/>
              </w:rPr>
            </w:pPr>
            <w:r w:rsidRPr="00DD51D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1D1" w:rsidP="00DD51D1">
            <w:pPr>
              <w:pStyle w:val="BodyText"/>
            </w:pPr>
            <w:r w:rsidRPr="00DD51D1">
              <w:t>This unit ap</w:t>
            </w:r>
            <w:r w:rsidRPr="00DD51D1">
              <w:t>plies to the observance of basic chemical safety rules. including those about labels, transport, handling, storage and personal protective equipment.</w:t>
            </w:r>
          </w:p>
        </w:tc>
      </w:tr>
    </w:tbl>
    <w:p w:rsidR="004A3A70" w:rsidP="00DD51D1">
      <w:pPr>
        <w:pStyle w:val="BodyText"/>
      </w:pPr>
    </w:p>
    <w:p w:rsidR="004A3A70" w:rsidP="00DD51D1">
      <w:pPr>
        <w:pStyle w:val="BodyText"/>
      </w:pPr>
    </w:p>
    <w:p w:rsidR="00000000" w:rsidRPr="00DD51D1" w:rsidP="00DD51D1">
      <w:pPr>
        <w:pStyle w:val="Heading1"/>
      </w:pPr>
      <w:bookmarkStart w:id="4" w:name="O_276018"/>
      <w:bookmarkEnd w:id="4"/>
      <w:r w:rsidRPr="00DD51D1">
        <w:t>Licensing/Regulatory Information</w:t>
      </w:r>
    </w:p>
    <w:p w:rsidR="00000000" w:rsidRPr="00DD51D1" w:rsidP="00DD51D1">
      <w:pPr>
        <w:pStyle w:val="BodyText"/>
      </w:pPr>
      <w:r w:rsidRPr="00DD51D1">
        <w:t>Not Applicable</w:t>
      </w:r>
    </w:p>
    <w:p w:rsidR="00000000" w:rsidRPr="00DD51D1" w:rsidP="00DD51D1">
      <w:pPr>
        <w:pStyle w:val="AllowPageBreak"/>
      </w:pPr>
    </w:p>
    <w:p w:rsidR="00000000" w:rsidRPr="00DD51D1" w:rsidP="00DD51D1">
      <w:pPr>
        <w:pStyle w:val="Heading1"/>
      </w:pPr>
      <w:bookmarkStart w:id="5" w:name="O_187451"/>
      <w:bookmarkEnd w:id="5"/>
      <w:r w:rsidRPr="00DD51D1">
        <w:t>Pre-Requisites</w:t>
      </w:r>
    </w:p>
    <w:tbl>
      <w:tblPr>
        <w:tblW w:w="0" w:type="auto"/>
        <w:tblLayout w:type="fixed"/>
        <w:tblCellMar>
          <w:left w:w="62" w:type="dxa"/>
          <w:right w:w="62" w:type="dxa"/>
        </w:tblCellMar>
        <w:tblLook w:val="0000"/>
      </w:tblPr>
      <w:tblGrid>
        <w:gridCol w:w="2775"/>
        <w:gridCol w:w="1295"/>
        <w:gridCol w:w="4452"/>
      </w:tblGrid>
      <w:tr w:rsidTr="004A3A7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BodyText"/>
              <w:rPr>
                <w:lang w:val="en-NZ"/>
              </w:rPr>
            </w:pPr>
            <w:r w:rsidRPr="00DD51D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BodyText"/>
              <w:rPr>
                <w:lang w:val="en-NZ"/>
              </w:rPr>
            </w:pPr>
          </w:p>
        </w:tc>
      </w:tr>
      <w:tr w:rsidTr="004A3A7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BodyText"/>
              <w:rPr>
                <w:lang w:val="en-NZ"/>
              </w:rPr>
            </w:pPr>
          </w:p>
        </w:tc>
      </w:tr>
      <w:tr w:rsidTr="004A3A7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1D1" w:rsidP="00DD51D1">
            <w:pPr>
              <w:pStyle w:val="BodyText"/>
            </w:pPr>
          </w:p>
        </w:tc>
      </w:tr>
    </w:tbl>
    <w:p w:rsidR="004A3A70" w:rsidP="00DD51D1">
      <w:pPr>
        <w:pStyle w:val="BodyText"/>
      </w:pPr>
    </w:p>
    <w:p w:rsidR="004A3A70" w:rsidP="00DD51D1">
      <w:pPr>
        <w:pStyle w:val="BodyText"/>
      </w:pPr>
    </w:p>
    <w:p w:rsidR="00000000" w:rsidRPr="00DD51D1" w:rsidP="00DD51D1">
      <w:pPr>
        <w:pStyle w:val="Heading1"/>
      </w:pPr>
      <w:bookmarkStart w:id="6" w:name="O_187450"/>
      <w:bookmarkEnd w:id="6"/>
      <w:r w:rsidRPr="00DD51D1">
        <w:t>Employability Skills Information</w:t>
      </w:r>
    </w:p>
    <w:tbl>
      <w:tblPr>
        <w:tblW w:w="0" w:type="auto"/>
        <w:tblLayout w:type="fixed"/>
        <w:tblCellMar>
          <w:left w:w="62" w:type="dxa"/>
          <w:right w:w="62" w:type="dxa"/>
        </w:tblCellMar>
        <w:tblLook w:val="0000"/>
      </w:tblPr>
      <w:tblGrid>
        <w:gridCol w:w="2802"/>
        <w:gridCol w:w="5720"/>
      </w:tblGrid>
      <w:tr w:rsidTr="004A3A7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BodyText"/>
              <w:rPr>
                <w:lang w:val="en-NZ"/>
              </w:rPr>
            </w:pPr>
            <w:r w:rsidRPr="00DD51D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1D1" w:rsidP="00DD51D1">
            <w:pPr>
              <w:pStyle w:val="BodyText"/>
            </w:pPr>
            <w:r w:rsidRPr="00DD51D1">
              <w:t>This unit contains employability skills.</w:t>
            </w:r>
          </w:p>
        </w:tc>
      </w:tr>
    </w:tbl>
    <w:p w:rsidR="004A3A70" w:rsidP="00DD51D1">
      <w:pPr>
        <w:pStyle w:val="BodyText"/>
      </w:pPr>
    </w:p>
    <w:p w:rsidR="004A3A70" w:rsidP="00DD51D1">
      <w:pPr>
        <w:pStyle w:val="BodyText"/>
      </w:pPr>
    </w:p>
    <w:p w:rsidR="00000000" w:rsidRPr="00DD51D1" w:rsidP="00DD51D1">
      <w:pPr>
        <w:pStyle w:val="Heading1"/>
      </w:pPr>
      <w:bookmarkStart w:id="7" w:name="O_285804"/>
      <w:bookmarkEnd w:id="7"/>
      <w:r w:rsidRPr="00DD51D1">
        <w:t>Elements and Performance Criteria Pre-Content</w:t>
      </w:r>
    </w:p>
    <w:p w:rsidR="00000000" w:rsidRPr="00DD51D1" w:rsidP="00DD51D1">
      <w:pPr>
        <w:pStyle w:val="BodyText"/>
      </w:pPr>
      <w:r w:rsidRPr="00DD51D1">
        <w:t>Not Applicable</w:t>
      </w:r>
    </w:p>
    <w:p w:rsidR="00000000" w:rsidRPr="00DD51D1" w:rsidP="00DD51D1">
      <w:pPr>
        <w:pStyle w:val="AllowPageBreak"/>
      </w:pPr>
    </w:p>
    <w:p w:rsidR="00000000" w:rsidRPr="00DD51D1" w:rsidP="00DD51D1">
      <w:pPr>
        <w:pStyle w:val="Heading1"/>
      </w:pPr>
      <w:bookmarkStart w:id="8" w:name="O_232471"/>
      <w:bookmarkEnd w:id="8"/>
      <w:r w:rsidRPr="00DD51D1">
        <w:t>Elements and Performance Criteria</w:t>
      </w:r>
    </w:p>
    <w:tbl>
      <w:tblPr>
        <w:tblW w:w="0" w:type="auto"/>
        <w:tblLayout w:type="fixed"/>
        <w:tblCellMar>
          <w:left w:w="62" w:type="dxa"/>
          <w:right w:w="62" w:type="dxa"/>
        </w:tblCellMar>
        <w:tblLook w:val="0000"/>
      </w:tblPr>
      <w:tblGrid>
        <w:gridCol w:w="2566"/>
        <w:gridCol w:w="5956"/>
      </w:tblGrid>
      <w:tr w:rsidTr="004A3A70">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1D1" w:rsidP="00DD51D1">
            <w:pPr>
              <w:pStyle w:val="BodyText"/>
            </w:pPr>
            <w:r w:rsidRPr="00DD51D1">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BodyText"/>
              <w:rPr>
                <w:lang w:val="en-NZ"/>
              </w:rPr>
            </w:pPr>
            <w:r w:rsidRPr="00DD51D1">
              <w:rPr>
                <w:rStyle w:val="SpecialBold"/>
              </w:rPr>
              <w:t>PERFORMANCE CRITERIA</w:t>
            </w:r>
          </w:p>
        </w:tc>
      </w:tr>
      <w:tr w:rsidTr="004A3A70">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BodyText"/>
              <w:rPr>
                <w:lang w:val="en-NZ"/>
              </w:rPr>
            </w:pPr>
          </w:p>
        </w:tc>
      </w:tr>
      <w:tr w:rsidTr="004A3A70">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List"/>
              <w:rPr>
                <w:lang w:val="en-NZ"/>
              </w:rPr>
            </w:pPr>
            <w:r w:rsidRPr="00DD51D1">
              <w:t>1.</w:t>
            </w:r>
            <w:r w:rsidRPr="00DD51D1">
              <w:tab/>
              <w:t>Follow workplace requirements and instructions concerning chemicals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1D1" w:rsidP="00DD51D1">
            <w:pPr>
              <w:pStyle w:val="List2"/>
            </w:pPr>
            <w:r w:rsidRPr="00DD51D1">
              <w:t>1.1.</w:t>
            </w:r>
            <w:r w:rsidRPr="00DD51D1">
              <w:tab/>
              <w:t>Roles and responsibilities of people in the workplace are identified.</w:t>
            </w:r>
          </w:p>
          <w:p w:rsidR="00000000" w:rsidRPr="00DD51D1" w:rsidP="00DD51D1">
            <w:pPr>
              <w:pStyle w:val="List2"/>
            </w:pPr>
            <w:r w:rsidRPr="00DD51D1">
              <w:t>1.2.</w:t>
            </w:r>
            <w:r w:rsidRPr="00DD51D1">
              <w:tab/>
            </w:r>
            <w:r w:rsidRPr="00DD51D1">
              <w:t>Safety procedures involved in chemical handling and use are recognised and followed as required.</w:t>
            </w:r>
          </w:p>
          <w:p w:rsidR="00000000" w:rsidRPr="00DD51D1" w:rsidP="00DD51D1">
            <w:pPr>
              <w:pStyle w:val="List2"/>
            </w:pPr>
            <w:r w:rsidRPr="00DD51D1">
              <w:t>1.3.</w:t>
            </w:r>
            <w:r w:rsidRPr="00DD51D1">
              <w:tab/>
              <w:t>Occupational Health and Safety (OHS) hazards are identified and reported to the supervisor.</w:t>
            </w:r>
          </w:p>
          <w:p w:rsidR="00000000" w:rsidP="00DD51D1">
            <w:pPr>
              <w:pStyle w:val="List2"/>
              <w:rPr>
                <w:lang w:val="en-NZ"/>
              </w:rPr>
            </w:pPr>
            <w:r w:rsidRPr="00DD51D1">
              <w:t>1.4.</w:t>
            </w:r>
            <w:r w:rsidRPr="00DD51D1">
              <w:tab/>
              <w:t>Organisational procedures are followed with regard to che</w:t>
            </w:r>
            <w:r w:rsidRPr="00DD51D1">
              <w:t>micals.</w:t>
            </w:r>
          </w:p>
        </w:tc>
      </w:tr>
      <w:tr w:rsidTr="004A3A70">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List"/>
              <w:rPr>
                <w:lang w:val="en-NZ"/>
              </w:rPr>
            </w:pPr>
            <w:r w:rsidRPr="00DD51D1">
              <w:t>2.</w:t>
            </w:r>
            <w:r w:rsidRPr="00DD51D1">
              <w:tab/>
              <w:t>Recognise risks associated with chemicals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1D1" w:rsidP="00DD51D1">
            <w:pPr>
              <w:pStyle w:val="List2"/>
            </w:pPr>
            <w:r w:rsidRPr="00DD51D1">
              <w:t>2.1.</w:t>
            </w:r>
            <w:r w:rsidRPr="00DD51D1">
              <w:tab/>
              <w:t>Functions of chemicals in the workplace are recognised.</w:t>
            </w:r>
          </w:p>
          <w:p w:rsidR="00000000" w:rsidRPr="00DD51D1" w:rsidP="00DD51D1">
            <w:pPr>
              <w:pStyle w:val="List2"/>
            </w:pPr>
            <w:r w:rsidRPr="00DD51D1">
              <w:t>2.2.</w:t>
            </w:r>
            <w:r w:rsidRPr="00DD51D1">
              <w:tab/>
              <w:t>Chemical labels and symbols are recognised and hazards identified.</w:t>
            </w:r>
          </w:p>
          <w:p w:rsidR="00000000" w:rsidRPr="00DD51D1" w:rsidP="00DD51D1">
            <w:pPr>
              <w:pStyle w:val="List2"/>
            </w:pPr>
            <w:r w:rsidRPr="00DD51D1">
              <w:t>2.3.</w:t>
            </w:r>
            <w:r w:rsidRPr="00DD51D1">
              <w:tab/>
              <w:t>Chemical storage locations are identified.</w:t>
            </w:r>
          </w:p>
          <w:p w:rsidR="00000000" w:rsidRPr="00DD51D1" w:rsidP="00DD51D1">
            <w:pPr>
              <w:pStyle w:val="List2"/>
            </w:pPr>
            <w:r w:rsidRPr="00DD51D1">
              <w:t>2.4.</w:t>
            </w:r>
            <w:r w:rsidRPr="00DD51D1">
              <w:tab/>
              <w:t>Instructions for</w:t>
            </w:r>
            <w:r w:rsidRPr="00DD51D1">
              <w:t xml:space="preserve"> transport, handling and storage of chemicals are recognised and observed.</w:t>
            </w:r>
          </w:p>
          <w:p w:rsidR="00000000" w:rsidP="00DD51D1">
            <w:pPr>
              <w:pStyle w:val="List2"/>
              <w:rPr>
                <w:lang w:val="en-NZ"/>
              </w:rPr>
            </w:pPr>
            <w:r w:rsidRPr="00DD51D1">
              <w:t>2.5.</w:t>
            </w:r>
            <w:r w:rsidRPr="00DD51D1">
              <w:tab/>
              <w:t>Instructions for use, maintenance and storage of personal protective equipment and application equipment are identified and observed.</w:t>
            </w:r>
          </w:p>
        </w:tc>
      </w:tr>
      <w:tr w:rsidTr="004A3A70">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List"/>
              <w:rPr>
                <w:lang w:val="en-NZ"/>
              </w:rPr>
            </w:pPr>
            <w:r w:rsidRPr="00DD51D1">
              <w:t>3.</w:t>
            </w:r>
            <w:r w:rsidRPr="00DD51D1">
              <w:tab/>
              <w:t>Follow chemical handling and storage r</w:t>
            </w:r>
            <w:r w:rsidRPr="00DD51D1">
              <w:t>ules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1D1" w:rsidP="00DD51D1">
            <w:pPr>
              <w:pStyle w:val="List2"/>
            </w:pPr>
            <w:r w:rsidRPr="00DD51D1">
              <w:t>3.1.</w:t>
            </w:r>
            <w:r w:rsidRPr="00DD51D1">
              <w:tab/>
              <w:t>Chemical handling and storage instructions on labels are followed.</w:t>
            </w:r>
          </w:p>
          <w:p w:rsidR="00000000" w:rsidRPr="00DD51D1" w:rsidP="00DD51D1">
            <w:pPr>
              <w:pStyle w:val="List2"/>
            </w:pPr>
            <w:r w:rsidRPr="00DD51D1">
              <w:t>3.2.</w:t>
            </w:r>
            <w:r w:rsidRPr="00DD51D1">
              <w:tab/>
              <w:t>Safety rules are followed when working in areas where chemicals are stored.</w:t>
            </w:r>
          </w:p>
          <w:p w:rsidR="00000000" w:rsidRPr="00DD51D1" w:rsidP="00DD51D1">
            <w:pPr>
              <w:pStyle w:val="List2"/>
            </w:pPr>
            <w:r w:rsidRPr="00DD51D1">
              <w:t>3.3.</w:t>
            </w:r>
            <w:r w:rsidRPr="00DD51D1">
              <w:tab/>
              <w:t>Appropriate personal protection equipment is obtained and used when working in areas were che</w:t>
            </w:r>
            <w:r w:rsidRPr="00DD51D1">
              <w:t>micals are stored.</w:t>
            </w:r>
          </w:p>
          <w:p w:rsidR="00000000" w:rsidRPr="00DD51D1" w:rsidP="00DD51D1">
            <w:pPr>
              <w:pStyle w:val="List2"/>
            </w:pPr>
            <w:r w:rsidRPr="00DD51D1">
              <w:t>3.4.</w:t>
            </w:r>
            <w:r w:rsidRPr="00DD51D1">
              <w:tab/>
              <w:t>Procedures are followed in the event of an accident or spillage.</w:t>
            </w:r>
          </w:p>
        </w:tc>
      </w:tr>
    </w:tbl>
    <w:p w:rsidR="004A3A70" w:rsidP="00DD51D1">
      <w:pPr>
        <w:pStyle w:val="BodyText"/>
      </w:pPr>
    </w:p>
    <w:p w:rsidR="004A3A70" w:rsidP="00DD51D1">
      <w:pPr>
        <w:pStyle w:val="BodyText"/>
      </w:pPr>
    </w:p>
    <w:p w:rsidR="00000000" w:rsidRPr="00DD51D1" w:rsidP="00DD51D1">
      <w:pPr>
        <w:pStyle w:val="Heading1"/>
      </w:pPr>
      <w:bookmarkStart w:id="9" w:name="O_256421"/>
      <w:bookmarkEnd w:id="9"/>
      <w:r w:rsidRPr="00DD51D1">
        <w:t>Required Skills and Knowledge</w:t>
      </w:r>
    </w:p>
    <w:tbl>
      <w:tblPr>
        <w:tblW w:w="0" w:type="auto"/>
        <w:tblLayout w:type="fixed"/>
        <w:tblCellMar>
          <w:left w:w="62" w:type="dxa"/>
          <w:right w:w="62" w:type="dxa"/>
        </w:tblCellMar>
        <w:tblLook w:val="0000"/>
      </w:tblPr>
      <w:tblGrid>
        <w:gridCol w:w="8522"/>
      </w:tblGrid>
      <w:tr w:rsidTr="004A3A7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51D1">
            <w:pPr>
              <w:pStyle w:val="BodyText"/>
              <w:rPr>
                <w:lang w:val="en-NZ"/>
              </w:rPr>
            </w:pPr>
            <w:r w:rsidRPr="00DD51D1">
              <w:rPr>
                <w:rStyle w:val="SpecialBold"/>
              </w:rPr>
              <w:t>REQUIRED SKILLS AND KNOWLEDGE</w:t>
            </w:r>
          </w:p>
        </w:tc>
      </w:tr>
      <w:tr w:rsidTr="004A3A7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BodyText"/>
              <w:rPr>
                <w:lang w:val="en-NZ"/>
              </w:rPr>
            </w:pPr>
            <w:r w:rsidRPr="00DD51D1">
              <w:t>This section describes the skills and knowledge required for this unit.</w:t>
            </w:r>
          </w:p>
        </w:tc>
      </w:tr>
      <w:tr w:rsidTr="004A3A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BodyText"/>
              <w:rPr>
                <w:lang w:val="en-NZ"/>
              </w:rPr>
            </w:pPr>
            <w:r w:rsidRPr="00DD51D1">
              <w:rPr>
                <w:rStyle w:val="SpecialBold"/>
              </w:rPr>
              <w:t>Required skills</w:t>
            </w:r>
          </w:p>
        </w:tc>
      </w:tr>
      <w:tr w:rsidTr="004A3A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1D1" w:rsidP="00DD51D1">
            <w:pPr>
              <w:pStyle w:val="ListBullet"/>
            </w:pPr>
            <w:r w:rsidRPr="00DD51D1">
              <w:t>interpret labels and instructions</w:t>
            </w:r>
          </w:p>
          <w:p w:rsidR="00000000" w:rsidRPr="00DD51D1" w:rsidP="00DD51D1">
            <w:pPr>
              <w:pStyle w:val="ListBullet"/>
            </w:pPr>
            <w:r w:rsidRPr="00DD51D1">
              <w:t>follow workplace instructions and directions from the chemical label or Material Safety Data Sheets (MSDSs)</w:t>
            </w:r>
          </w:p>
          <w:p w:rsidR="00000000" w:rsidRPr="00DD51D1" w:rsidP="00DD51D1">
            <w:pPr>
              <w:pStyle w:val="ListBullet"/>
            </w:pPr>
            <w:r w:rsidRPr="00DD51D1">
              <w:t xml:space="preserve">communicate information about spillages, accidents or deficiencies in procedures </w:t>
            </w:r>
            <w:r w:rsidRPr="00DD51D1">
              <w:t>and practice</w:t>
            </w:r>
          </w:p>
          <w:p w:rsidR="00000000" w:rsidRPr="00DD51D1" w:rsidP="00DD51D1">
            <w:pPr>
              <w:pStyle w:val="ListBullet"/>
            </w:pPr>
            <w:r w:rsidRPr="00DD51D1">
              <w:t>use appropriate Personal Protective Equipment (PPE)</w:t>
            </w:r>
          </w:p>
          <w:p w:rsidR="00000000" w:rsidRPr="00DD51D1" w:rsidP="00DD51D1">
            <w:pPr>
              <w:pStyle w:val="ListBullet"/>
            </w:pPr>
            <w:r w:rsidRPr="00DD51D1">
              <w:t>recognise caution or hazard signs and symbols</w:t>
            </w:r>
          </w:p>
          <w:p w:rsidR="00000000" w:rsidRPr="00DD51D1" w:rsidP="00DD51D1">
            <w:pPr>
              <w:pStyle w:val="ListBullet"/>
            </w:pPr>
            <w:r w:rsidRPr="00DD51D1">
              <w:t>interpret tasks or information from labels, manuals or written instructions</w:t>
            </w:r>
          </w:p>
          <w:p w:rsidR="00000000" w:rsidRPr="00DD51D1" w:rsidP="00DD51D1">
            <w:pPr>
              <w:pStyle w:val="ListBullet"/>
            </w:pPr>
            <w:r w:rsidRPr="00DD51D1">
              <w:t xml:space="preserve">record information accurately or verbally report information  </w:t>
            </w:r>
          </w:p>
          <w:p w:rsidR="00000000" w:rsidRPr="00DD51D1" w:rsidP="00DD51D1">
            <w:pPr>
              <w:pStyle w:val="ListBullet"/>
            </w:pPr>
            <w:r w:rsidRPr="00DD51D1">
              <w:t>use oral communicat</w:t>
            </w:r>
            <w:r w:rsidRPr="00DD51D1">
              <w:t>ion skills/language competence to communicate effectively with others</w:t>
            </w:r>
          </w:p>
          <w:p w:rsidR="00000000" w:rsidRPr="00DD51D1" w:rsidP="00DD51D1">
            <w:pPr>
              <w:pStyle w:val="ListBullet"/>
            </w:pPr>
            <w:r w:rsidRPr="00DD51D1">
              <w:t>use numeracy skills to complete basic calculations</w:t>
            </w:r>
          </w:p>
          <w:p w:rsidR="00000000" w:rsidP="00DD51D1">
            <w:pPr>
              <w:pStyle w:val="ListBullet"/>
              <w:rPr>
                <w:lang w:val="en-NZ"/>
              </w:rPr>
            </w:pPr>
            <w:r w:rsidRPr="00DD51D1">
              <w:t>use interpersonal skills to work with and relate to people from a range of cultural, social and religious backgrounds.</w:t>
            </w:r>
          </w:p>
        </w:tc>
      </w:tr>
      <w:tr w:rsidTr="004A3A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BodyText"/>
              <w:rPr>
                <w:lang w:val="en-NZ"/>
              </w:rPr>
            </w:pPr>
            <w:r w:rsidRPr="00DD51D1">
              <w:rPr>
                <w:rStyle w:val="SpecialBold"/>
              </w:rPr>
              <w:t>Required knowle</w:t>
            </w:r>
            <w:r w:rsidRPr="00DD51D1">
              <w:rPr>
                <w:rStyle w:val="SpecialBold"/>
              </w:rPr>
              <w:t>dge</w:t>
            </w:r>
          </w:p>
        </w:tc>
      </w:tr>
      <w:tr w:rsidTr="004A3A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1D1" w:rsidP="00DD51D1">
            <w:pPr>
              <w:pStyle w:val="ListBullet"/>
            </w:pPr>
            <w:r w:rsidRPr="00DD51D1">
              <w:t>basic occupational health&amp;safety rules required to work near and around chemicals</w:t>
            </w:r>
          </w:p>
          <w:p w:rsidR="00000000" w:rsidRPr="00DD51D1" w:rsidP="00DD51D1">
            <w:pPr>
              <w:pStyle w:val="ListBullet"/>
            </w:pPr>
            <w:r w:rsidRPr="00DD51D1">
              <w:t>level of hazard and the Poisons Schedule in the relevant State or Territory</w:t>
            </w:r>
          </w:p>
          <w:p w:rsidR="00000000" w:rsidRPr="00DD51D1" w:rsidP="00DD51D1">
            <w:pPr>
              <w:pStyle w:val="ListBullet"/>
            </w:pPr>
            <w:r w:rsidRPr="00DD51D1">
              <w:t>chemicals being used for the control of pests and weeds</w:t>
            </w:r>
          </w:p>
          <w:p w:rsidR="00000000" w:rsidRPr="00DD51D1" w:rsidP="00DD51D1">
            <w:pPr>
              <w:pStyle w:val="ListBullet"/>
            </w:pPr>
            <w:r w:rsidRPr="00DD51D1">
              <w:t>personal protection equipment and when and how it should be used, stored and maintained</w:t>
            </w:r>
          </w:p>
          <w:p w:rsidR="00000000" w:rsidRPr="00DD51D1" w:rsidP="00DD51D1">
            <w:pPr>
              <w:pStyle w:val="ListBullet"/>
            </w:pPr>
            <w:r w:rsidRPr="00DD51D1">
              <w:t>correct wearing/fit of personal protective equipment</w:t>
            </w:r>
          </w:p>
          <w:p w:rsidR="00000000" w:rsidRPr="00DD51D1" w:rsidP="00DD51D1">
            <w:pPr>
              <w:pStyle w:val="ListBullet"/>
            </w:pPr>
            <w:r w:rsidRPr="00DD51D1">
              <w:t xml:space="preserve">environmental impacts of chemical use </w:t>
            </w:r>
          </w:p>
          <w:p w:rsidR="00000000" w:rsidRPr="00DD51D1" w:rsidP="00DD51D1">
            <w:pPr>
              <w:pStyle w:val="ListBullet"/>
            </w:pPr>
            <w:r w:rsidRPr="00DD51D1">
              <w:t>OHS, environmental and pesticides legislation and enterprise procedures.</w:t>
            </w:r>
          </w:p>
        </w:tc>
      </w:tr>
    </w:tbl>
    <w:p w:rsidR="004A3A70" w:rsidP="00DD51D1">
      <w:pPr>
        <w:pStyle w:val="BodyText"/>
      </w:pPr>
    </w:p>
    <w:p w:rsidR="004A3A70" w:rsidP="00DD51D1">
      <w:pPr>
        <w:pStyle w:val="BodyText"/>
      </w:pPr>
    </w:p>
    <w:p w:rsidR="00000000" w:rsidRPr="00DD51D1" w:rsidP="00DD51D1">
      <w:pPr>
        <w:pStyle w:val="AllowPageBreak"/>
      </w:pPr>
    </w:p>
    <w:p w:rsidR="00000000" w:rsidRPr="00DD51D1" w:rsidP="00DD51D1">
      <w:pPr>
        <w:pStyle w:val="Heading1"/>
      </w:pPr>
      <w:bookmarkStart w:id="10" w:name="O_240455"/>
      <w:bookmarkEnd w:id="10"/>
      <w:r w:rsidRPr="00DD51D1">
        <w:t>Evidence Guide</w:t>
      </w:r>
    </w:p>
    <w:tbl>
      <w:tblPr>
        <w:tblW w:w="9570" w:type="dxa"/>
        <w:tblLayout w:type="fixed"/>
        <w:tblCellMar>
          <w:left w:w="62" w:type="dxa"/>
          <w:right w:w="62" w:type="dxa"/>
        </w:tblCellMar>
        <w:tblLook w:val="0000"/>
      </w:tblPr>
      <w:tblGrid>
        <w:gridCol w:w="3908"/>
        <w:gridCol w:w="5662"/>
      </w:tblGrid>
      <w:tr w:rsidTr="004A3A7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BodyText"/>
              <w:rPr>
                <w:lang w:val="en-NZ"/>
              </w:rPr>
            </w:pPr>
            <w:r w:rsidRPr="00DD51D1">
              <w:rPr>
                <w:rStyle w:val="SpecialBold"/>
              </w:rPr>
              <w:t>EVIDENCE GUIDE</w:t>
            </w:r>
          </w:p>
        </w:tc>
      </w:tr>
      <w:tr w:rsidTr="004A3A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BodyText"/>
              <w:rPr>
                <w:lang w:val="en-NZ"/>
              </w:rPr>
            </w:pPr>
            <w:r w:rsidRPr="00DD51D1">
              <w:t xml:space="preserve">The evidence guide provides advice on assessment and must be read in conjunction with the performance criteria, required skills and knowledge, </w:t>
            </w:r>
            <w:r w:rsidRPr="00DD51D1">
              <w:t>range statement and the Assessment Guidelines for the Training Package.</w:t>
            </w:r>
          </w:p>
        </w:tc>
      </w:tr>
      <w:tr w:rsidTr="004A3A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BodyText"/>
              <w:rPr>
                <w:lang w:val="en-NZ"/>
              </w:rPr>
            </w:pPr>
            <w:r w:rsidRPr="00DD51D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BodyText"/>
              <w:rPr>
                <w:lang w:val="en-NZ"/>
              </w:rPr>
            </w:pPr>
          </w:p>
        </w:tc>
      </w:tr>
      <w:tr w:rsidTr="004A3A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BodyText"/>
              <w:rPr>
                <w:lang w:val="en-NZ"/>
              </w:rPr>
            </w:pPr>
            <w:r w:rsidRPr="00DD51D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1D1" w:rsidP="00DD51D1">
            <w:pPr>
              <w:pStyle w:val="BodyText"/>
            </w:pPr>
            <w:r w:rsidRPr="00DD51D1">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DD51D1" w:rsidP="00DD51D1">
            <w:pPr>
              <w:pStyle w:val="ListBullet"/>
            </w:pPr>
            <w:r w:rsidRPr="00DD51D1">
              <w:t>interpret chemical safety rules</w:t>
            </w:r>
          </w:p>
          <w:p w:rsidR="00000000" w:rsidRPr="00DD51D1" w:rsidP="00DD51D1">
            <w:pPr>
              <w:pStyle w:val="ListBullet"/>
            </w:pPr>
            <w:r w:rsidRPr="00DD51D1">
              <w:t>follow safety instructions including handling and storage</w:t>
            </w:r>
          </w:p>
          <w:p w:rsidR="00000000" w:rsidRPr="00DD51D1" w:rsidP="00DD51D1">
            <w:pPr>
              <w:pStyle w:val="ListBullet"/>
            </w:pPr>
            <w:r w:rsidRPr="00DD51D1">
              <w:t>use personal protective equipment</w:t>
            </w:r>
          </w:p>
          <w:p w:rsidR="00000000" w:rsidP="00DD51D1">
            <w:pPr>
              <w:pStyle w:val="ListBullet"/>
              <w:rPr>
                <w:lang w:val="en-NZ"/>
              </w:rPr>
            </w:pPr>
            <w:r w:rsidRPr="00DD51D1">
              <w:t>communicate information about spillage or accidents.</w:t>
            </w:r>
          </w:p>
        </w:tc>
      </w:tr>
      <w:tr w:rsidTr="004A3A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BodyText"/>
              <w:rPr>
                <w:lang w:val="en-NZ"/>
              </w:rPr>
            </w:pPr>
            <w:r w:rsidRPr="00DD51D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1D1" w:rsidP="00DD51D1">
            <w:pPr>
              <w:pStyle w:val="BodyText"/>
            </w:pPr>
            <w:r w:rsidRPr="00DD51D1">
              <w:t>Competency requires the application of work practices under work conditions.  Selection and use of resources for some worksites may differ due to the regional or enterprise circumstances.</w:t>
            </w:r>
          </w:p>
        </w:tc>
      </w:tr>
    </w:tbl>
    <w:p w:rsidR="004A3A70" w:rsidP="00DD51D1">
      <w:pPr>
        <w:pStyle w:val="BodyText"/>
      </w:pPr>
    </w:p>
    <w:p w:rsidR="004A3A70" w:rsidP="00DD51D1">
      <w:pPr>
        <w:pStyle w:val="BodyText"/>
      </w:pPr>
    </w:p>
    <w:p w:rsidR="00000000" w:rsidRPr="00DD51D1" w:rsidP="00DD51D1">
      <w:pPr>
        <w:pStyle w:val="Heading1"/>
      </w:pPr>
      <w:bookmarkStart w:id="11" w:name="O_248438"/>
      <w:bookmarkEnd w:id="11"/>
      <w:r w:rsidRPr="00DD51D1">
        <w:t>Range Statement</w:t>
      </w:r>
    </w:p>
    <w:tbl>
      <w:tblPr>
        <w:tblW w:w="0" w:type="auto"/>
        <w:tblLayout w:type="fixed"/>
        <w:tblCellMar>
          <w:left w:w="62" w:type="dxa"/>
          <w:right w:w="62" w:type="dxa"/>
        </w:tblCellMar>
        <w:tblLook w:val="0000"/>
      </w:tblPr>
      <w:tblGrid>
        <w:gridCol w:w="3478"/>
        <w:gridCol w:w="5044"/>
      </w:tblGrid>
      <w:tr w:rsidTr="004A3A7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BodyText"/>
              <w:rPr>
                <w:lang w:val="en-NZ"/>
              </w:rPr>
            </w:pPr>
            <w:r w:rsidRPr="00DD51D1">
              <w:rPr>
                <w:rStyle w:val="SpecialBold"/>
              </w:rPr>
              <w:t>RANGE STATEMENT</w:t>
            </w:r>
          </w:p>
        </w:tc>
      </w:tr>
      <w:tr w:rsidTr="004A3A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BodyText"/>
              <w:rPr>
                <w:lang w:val="en-NZ"/>
              </w:rPr>
            </w:pPr>
            <w:r w:rsidRPr="00DD51D1">
              <w:t>The range statement relates to the unit of competency as a whole.</w:t>
            </w:r>
          </w:p>
        </w:tc>
      </w:tr>
      <w:tr w:rsidTr="004A3A70">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BodyText"/>
              <w:rPr>
                <w:lang w:val="en-NZ"/>
              </w:rPr>
            </w:pPr>
            <w:r w:rsidRPr="00DD51D1">
              <w:t>Safety rules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1D1" w:rsidP="00DD51D1">
            <w:pPr>
              <w:pStyle w:val="ListBullet"/>
            </w:pPr>
            <w:r w:rsidRPr="00DD51D1">
              <w:t>those about labels</w:t>
            </w:r>
          </w:p>
          <w:p w:rsidR="00000000" w:rsidRPr="00DD51D1" w:rsidP="00DD51D1">
            <w:pPr>
              <w:pStyle w:val="ListBullet"/>
            </w:pPr>
            <w:r w:rsidRPr="00DD51D1">
              <w:t>transport</w:t>
            </w:r>
          </w:p>
          <w:p w:rsidR="00000000" w:rsidRPr="00DD51D1" w:rsidP="00DD51D1">
            <w:pPr>
              <w:pStyle w:val="ListBullet"/>
            </w:pPr>
            <w:r w:rsidRPr="00DD51D1">
              <w:t>handling</w:t>
            </w:r>
          </w:p>
          <w:p w:rsidR="00000000" w:rsidRPr="00DD51D1" w:rsidP="00DD51D1">
            <w:pPr>
              <w:pStyle w:val="ListBullet"/>
            </w:pPr>
            <w:r w:rsidRPr="00DD51D1">
              <w:t>storage</w:t>
            </w:r>
          </w:p>
          <w:p w:rsidR="00000000" w:rsidRPr="00DD51D1" w:rsidP="00DD51D1">
            <w:pPr>
              <w:pStyle w:val="ListBullet"/>
            </w:pPr>
            <w:r w:rsidRPr="00DD51D1">
              <w:t>personal protective equipment.</w:t>
            </w:r>
          </w:p>
        </w:tc>
      </w:tr>
    </w:tbl>
    <w:p w:rsidR="004A3A70" w:rsidP="00DD51D1">
      <w:pPr>
        <w:pStyle w:val="BodyText"/>
      </w:pPr>
    </w:p>
    <w:p w:rsidR="004A3A70" w:rsidP="00DD51D1">
      <w:pPr>
        <w:pStyle w:val="BodyText"/>
      </w:pPr>
    </w:p>
    <w:p w:rsidR="00000000" w:rsidRPr="00DD51D1" w:rsidP="00DD51D1">
      <w:pPr>
        <w:pStyle w:val="Heading1"/>
      </w:pPr>
      <w:bookmarkStart w:id="12" w:name="O_187455"/>
      <w:bookmarkEnd w:id="12"/>
      <w:r w:rsidRPr="00DD51D1">
        <w:t>Unit Sector(s)</w:t>
      </w:r>
    </w:p>
    <w:tbl>
      <w:tblPr>
        <w:tblW w:w="0" w:type="auto"/>
        <w:tblLayout w:type="fixed"/>
        <w:tblCellMar>
          <w:left w:w="62" w:type="dxa"/>
          <w:right w:w="62" w:type="dxa"/>
        </w:tblCellMar>
        <w:tblLook w:val="0000"/>
      </w:tblPr>
      <w:tblGrid>
        <w:gridCol w:w="2610"/>
        <w:gridCol w:w="5912"/>
      </w:tblGrid>
      <w:tr w:rsidTr="004A3A70">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BodyText"/>
              <w:rPr>
                <w:lang w:val="en-NZ"/>
              </w:rPr>
            </w:pPr>
            <w:r w:rsidRPr="00DD51D1">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1D1" w:rsidP="00DD51D1">
            <w:pPr>
              <w:pStyle w:val="BodyText"/>
            </w:pPr>
            <w:r w:rsidRPr="00DD51D1">
              <w:t>Chemicals</w:t>
            </w:r>
          </w:p>
        </w:tc>
      </w:tr>
    </w:tbl>
    <w:p w:rsidR="004A3A70" w:rsidP="00DD51D1">
      <w:pPr>
        <w:pStyle w:val="BodyText"/>
      </w:pPr>
    </w:p>
    <w:p w:rsidR="004A3A70" w:rsidP="00DD51D1">
      <w:pPr>
        <w:pStyle w:val="BodyText"/>
      </w:pPr>
    </w:p>
    <w:p w:rsidR="00000000" w:rsidRPr="00DD51D1" w:rsidP="00DD51D1">
      <w:pPr>
        <w:pStyle w:val="Heading1"/>
      </w:pPr>
      <w:bookmarkStart w:id="13" w:name="O_187452"/>
      <w:bookmarkEnd w:id="13"/>
      <w:r w:rsidRPr="00DD51D1">
        <w:t>Co-requisite units</w:t>
      </w:r>
    </w:p>
    <w:tbl>
      <w:tblPr>
        <w:tblW w:w="0" w:type="auto"/>
        <w:tblLayout w:type="fixed"/>
        <w:tblCellMar>
          <w:left w:w="62" w:type="dxa"/>
          <w:right w:w="62" w:type="dxa"/>
        </w:tblCellMar>
        <w:tblLook w:val="0000"/>
      </w:tblPr>
      <w:tblGrid>
        <w:gridCol w:w="2641"/>
        <w:gridCol w:w="1322"/>
        <w:gridCol w:w="4559"/>
      </w:tblGrid>
      <w:tr w:rsidTr="004A3A7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BodyText"/>
              <w:rPr>
                <w:lang w:val="en-NZ"/>
              </w:rPr>
            </w:pPr>
            <w:r w:rsidRPr="00DD51D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BodyText"/>
              <w:rPr>
                <w:lang w:val="en-NZ"/>
              </w:rPr>
            </w:pPr>
          </w:p>
        </w:tc>
      </w:tr>
      <w:tr w:rsidTr="004A3A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BodyText"/>
              <w:rPr>
                <w:lang w:val="en-NZ"/>
              </w:rPr>
            </w:pPr>
          </w:p>
        </w:tc>
      </w:tr>
      <w:tr w:rsidTr="004A3A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1D1" w:rsidP="00DD51D1">
            <w:pPr>
              <w:pStyle w:val="BodyText"/>
            </w:pPr>
          </w:p>
        </w:tc>
      </w:tr>
    </w:tbl>
    <w:p w:rsidR="004A3A70" w:rsidP="00DD51D1">
      <w:pPr>
        <w:pStyle w:val="BodyText"/>
      </w:pPr>
    </w:p>
    <w:p w:rsidR="004A3A70" w:rsidP="00DD51D1">
      <w:pPr>
        <w:pStyle w:val="BodyText"/>
      </w:pPr>
    </w:p>
    <w:p w:rsidR="00000000" w:rsidRPr="00DD51D1" w:rsidP="00DD51D1">
      <w:pPr>
        <w:pStyle w:val="Heading1"/>
      </w:pPr>
      <w:bookmarkStart w:id="14" w:name="O_187454"/>
      <w:bookmarkEnd w:id="14"/>
      <w:r w:rsidRPr="00DD51D1">
        <w:t>Competency field</w:t>
      </w:r>
    </w:p>
    <w:tbl>
      <w:tblPr>
        <w:tblW w:w="0" w:type="auto"/>
        <w:tblLayout w:type="fixed"/>
        <w:tblCellMar>
          <w:left w:w="62" w:type="dxa"/>
          <w:right w:w="62" w:type="dxa"/>
        </w:tblCellMar>
        <w:tblLook w:val="0000"/>
      </w:tblPr>
      <w:tblGrid>
        <w:gridCol w:w="2784"/>
        <w:gridCol w:w="5738"/>
      </w:tblGrid>
      <w:tr w:rsidTr="004A3A7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51D1">
            <w:pPr>
              <w:pStyle w:val="BodyText"/>
              <w:rPr>
                <w:lang w:val="en-NZ"/>
              </w:rPr>
            </w:pPr>
            <w:r w:rsidRPr="00DD51D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51D1" w:rsidP="00DD51D1">
            <w:pPr>
              <w:pStyle w:val="BodyText"/>
            </w:pPr>
          </w:p>
        </w:tc>
      </w:tr>
    </w:tbl>
    <w:p w:rsidR="004A3A70" w:rsidP="00DD51D1">
      <w:pPr>
        <w:pStyle w:val="BodyText"/>
      </w:pPr>
    </w:p>
    <w:p w:rsidR="004A3A70" w:rsidP="00DD51D1">
      <w:pPr>
        <w:pStyle w:val="BodyText"/>
      </w:pPr>
    </w:p>
    <w:p w:rsidR="00000000" w:rsidRPr="00DD51D1" w:rsidP="00DD51D1"/>
    <w:sectPr w:rsidSect="00DD51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1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3A70" w:rsidP="004A3A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1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A70" w:rsidP="00DD51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A3A70" w:rsidP="00DD51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A3A70" w:rsidP="00DD51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1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3A70" w:rsidP="004A3A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1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A70" w:rsidP="00DD51D1">
    <w:pPr>
      <w:pStyle w:val="Header"/>
      <w:framePr w:wrap="around"/>
    </w:pPr>
    <w:r>
      <w:fldChar w:fldCharType="begin"/>
    </w:r>
    <w:r>
      <w:instrText xml:space="preserve"> TITLE   \* MERGEFORMAT </w:instrText>
    </w:r>
    <w:r>
      <w:fldChar w:fldCharType="separate"/>
    </w:r>
    <w:r>
      <w:t>AHCCHM101A Follow basic chemical safety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A3A70" w:rsidP="00DD51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F690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0A90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1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51D1"/>
    <w:pPr>
      <w:spacing w:before="360" w:after="60"/>
      <w:outlineLvl w:val="0"/>
    </w:pPr>
    <w:rPr>
      <w:sz w:val="32"/>
    </w:rPr>
  </w:style>
  <w:style w:type="paragraph" w:styleId="Heading2">
    <w:name w:val="heading 2"/>
    <w:basedOn w:val="HeadingBase"/>
    <w:next w:val="BodyText"/>
    <w:link w:val="Heading2Char"/>
    <w:qFormat/>
    <w:rsid w:val="00DD51D1"/>
    <w:pPr>
      <w:keepLines/>
      <w:spacing w:before="240" w:after="120"/>
      <w:outlineLvl w:val="1"/>
    </w:pPr>
    <w:rPr>
      <w:sz w:val="28"/>
      <w:szCs w:val="40"/>
    </w:rPr>
  </w:style>
  <w:style w:type="paragraph" w:styleId="Heading3">
    <w:name w:val="heading 3"/>
    <w:basedOn w:val="HeadingBase"/>
    <w:next w:val="BodyText"/>
    <w:link w:val="Heading3Char"/>
    <w:qFormat/>
    <w:rsid w:val="00DD51D1"/>
    <w:pPr>
      <w:spacing w:before="180" w:after="120"/>
      <w:outlineLvl w:val="2"/>
    </w:pPr>
    <w:rPr>
      <w:spacing w:val="-10"/>
      <w:kern w:val="32"/>
    </w:rPr>
  </w:style>
  <w:style w:type="paragraph" w:styleId="Heading4">
    <w:name w:val="heading 4"/>
    <w:basedOn w:val="HeadingBase"/>
    <w:next w:val="BodyText"/>
    <w:link w:val="Heading4Char"/>
    <w:qFormat/>
    <w:rsid w:val="00DD51D1"/>
    <w:pPr>
      <w:spacing w:before="160" w:after="120"/>
      <w:outlineLvl w:val="3"/>
    </w:pPr>
    <w:rPr>
      <w:sz w:val="22"/>
    </w:rPr>
  </w:style>
  <w:style w:type="paragraph" w:styleId="Heading5">
    <w:name w:val="heading 5"/>
    <w:basedOn w:val="HeadingBase"/>
    <w:next w:val="Normal"/>
    <w:link w:val="Heading5Char"/>
    <w:qFormat/>
    <w:rsid w:val="00DD51D1"/>
    <w:pPr>
      <w:spacing w:before="80"/>
      <w:outlineLvl w:val="4"/>
    </w:pPr>
    <w:rPr>
      <w:color w:val="918585"/>
      <w:sz w:val="20"/>
    </w:rPr>
  </w:style>
  <w:style w:type="paragraph" w:styleId="Heading6">
    <w:name w:val="heading 6"/>
    <w:basedOn w:val="HeadingBase"/>
    <w:next w:val="Normal"/>
    <w:link w:val="Heading6Char"/>
    <w:qFormat/>
    <w:rsid w:val="00DD51D1"/>
    <w:pPr>
      <w:spacing w:before="60"/>
      <w:outlineLvl w:val="5"/>
    </w:pPr>
    <w:rPr>
      <w:color w:val="918585"/>
      <w:sz w:val="20"/>
    </w:rPr>
  </w:style>
  <w:style w:type="paragraph" w:styleId="Heading7">
    <w:name w:val="heading 7"/>
    <w:basedOn w:val="Normal"/>
    <w:next w:val="Normal"/>
    <w:link w:val="Heading7Char"/>
    <w:qFormat/>
    <w:rsid w:val="00DD51D1"/>
    <w:pPr>
      <w:ind w:left="720"/>
      <w:outlineLvl w:val="6"/>
    </w:pPr>
    <w:rPr>
      <w:i/>
    </w:rPr>
  </w:style>
  <w:style w:type="paragraph" w:styleId="Heading8">
    <w:name w:val="heading 8"/>
    <w:basedOn w:val="Normal"/>
    <w:next w:val="Normal"/>
    <w:link w:val="Heading8Char"/>
    <w:qFormat/>
    <w:rsid w:val="00DD51D1"/>
    <w:pPr>
      <w:ind w:left="720"/>
      <w:outlineLvl w:val="7"/>
    </w:pPr>
    <w:rPr>
      <w:i/>
    </w:rPr>
  </w:style>
  <w:style w:type="paragraph" w:styleId="Heading9">
    <w:name w:val="heading 9"/>
    <w:basedOn w:val="Normal"/>
    <w:next w:val="Normal"/>
    <w:link w:val="Heading9Char"/>
    <w:qFormat/>
    <w:rsid w:val="00DD51D1"/>
    <w:pPr>
      <w:ind w:left="720"/>
      <w:outlineLvl w:val="8"/>
    </w:pPr>
    <w:rPr>
      <w:i/>
    </w:rPr>
  </w:style>
  <w:style w:type="character" w:default="1" w:styleId="DefaultParagraphFont">
    <w:name w:val="Default Paragraph Font"/>
    <w:uiPriority w:val="1"/>
    <w:unhideWhenUsed/>
    <w:rsid w:val="00DD51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51D1"/>
  </w:style>
  <w:style w:type="character" w:customStyle="1" w:styleId="Heading1Char">
    <w:name w:val="Heading 1 Char"/>
    <w:basedOn w:val="DefaultParagraphFont"/>
    <w:link w:val="Heading1"/>
    <w:rsid w:val="00DD51D1"/>
    <w:rPr>
      <w:rFonts w:ascii="Times New Roman" w:eastAsia="Times New Roman" w:hAnsi="Times New Roman" w:cs="Times New Roman"/>
      <w:b/>
      <w:sz w:val="32"/>
      <w:szCs w:val="20"/>
      <w:lang w:eastAsia="en-US"/>
    </w:rPr>
  </w:style>
  <w:style w:type="paragraph" w:styleId="BodyText">
    <w:name w:val="Body Text"/>
    <w:basedOn w:val="Normal"/>
    <w:link w:val="BodyTextChar"/>
    <w:rsid w:val="00DD51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51D1"/>
    <w:rPr>
      <w:rFonts w:ascii="Times New Roman" w:eastAsia="Times New Roman" w:hAnsi="Times New Roman" w:cs="Times New Roman"/>
      <w:sz w:val="24"/>
      <w:lang w:val="en-US" w:eastAsia="en-US"/>
    </w:rPr>
  </w:style>
  <w:style w:type="paragraph" w:styleId="Footer">
    <w:name w:val="footer"/>
    <w:basedOn w:val="Normal"/>
    <w:link w:val="FooterChar"/>
    <w:rsid w:val="00DD51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51D1"/>
    <w:rPr>
      <w:rFonts w:ascii="Times New Roman" w:eastAsia="Times New Roman" w:hAnsi="Times New Roman" w:cs="Times New Roman"/>
      <w:sz w:val="16"/>
      <w:lang w:val="en-US" w:eastAsia="en-US"/>
    </w:rPr>
  </w:style>
  <w:style w:type="paragraph" w:styleId="List">
    <w:name w:val="List"/>
    <w:basedOn w:val="BodyText"/>
    <w:next w:val="BodyText"/>
    <w:rsid w:val="00DD51D1"/>
    <w:pPr>
      <w:tabs>
        <w:tab w:val="left" w:pos="340"/>
      </w:tabs>
      <w:spacing w:before="60" w:after="60"/>
      <w:ind w:left="340" w:hanging="340"/>
    </w:pPr>
  </w:style>
  <w:style w:type="paragraph" w:styleId="ListBullet">
    <w:name w:val="List Bullet"/>
    <w:basedOn w:val="List"/>
    <w:rsid w:val="00DD51D1"/>
    <w:pPr>
      <w:numPr>
        <w:numId w:val="12"/>
      </w:numPr>
      <w:tabs>
        <w:tab w:val="clear" w:pos="340"/>
      </w:tabs>
      <w:spacing w:before="40" w:after="40"/>
    </w:pPr>
  </w:style>
  <w:style w:type="character" w:customStyle="1" w:styleId="SpecialBold">
    <w:name w:val="Special Bold"/>
    <w:basedOn w:val="DefaultParagraphFont"/>
    <w:rsid w:val="00DD51D1"/>
    <w:rPr>
      <w:b/>
      <w:spacing w:val="0"/>
    </w:rPr>
  </w:style>
  <w:style w:type="paragraph" w:styleId="Header">
    <w:name w:val="header"/>
    <w:basedOn w:val="Normal"/>
    <w:link w:val="HeaderChar"/>
    <w:rsid w:val="00DD51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51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51D1"/>
    <w:pPr>
      <w:spacing w:before="240" w:after="120"/>
      <w:outlineLvl w:val="0"/>
    </w:pPr>
    <w:rPr>
      <w:rFonts w:ascii="Times New Roman" w:hAnsi="Times New Roman"/>
      <w:b/>
      <w:sz w:val="28"/>
    </w:rPr>
  </w:style>
  <w:style w:type="paragraph" w:customStyle="1" w:styleId="AllowPageBreak">
    <w:name w:val="AllowPageBreak"/>
    <w:rsid w:val="00DD51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51D1"/>
    <w:pPr>
      <w:tabs>
        <w:tab w:val="left" w:pos="680"/>
      </w:tabs>
      <w:spacing w:before="60" w:after="60"/>
      <w:ind w:left="680" w:hanging="340"/>
    </w:pPr>
  </w:style>
  <w:style w:type="character" w:customStyle="1" w:styleId="Heading2Char">
    <w:name w:val="Heading 2 Char"/>
    <w:basedOn w:val="DefaultParagraphFont"/>
    <w:link w:val="Heading2"/>
    <w:rsid w:val="00DD51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51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51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51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51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51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51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51D1"/>
    <w:rPr>
      <w:rFonts w:ascii="Courier New" w:eastAsia="Times New Roman" w:hAnsi="Courier New" w:cs="Times New Roman"/>
      <w:i/>
      <w:szCs w:val="20"/>
      <w:lang w:val="en-US" w:eastAsia="en-US"/>
    </w:rPr>
  </w:style>
  <w:style w:type="paragraph" w:customStyle="1" w:styleId="HeadingBase">
    <w:name w:val="Heading Base"/>
    <w:rsid w:val="00DD51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51D1"/>
    <w:pPr>
      <w:tabs>
        <w:tab w:val="right" w:leader="dot" w:pos="9072"/>
      </w:tabs>
      <w:ind w:left="567"/>
    </w:pPr>
    <w:rPr>
      <w:szCs w:val="22"/>
    </w:rPr>
  </w:style>
  <w:style w:type="paragraph" w:customStyle="1" w:styleId="TOCBase">
    <w:name w:val="TOC Base"/>
    <w:rsid w:val="00DD51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51D1"/>
    <w:pPr>
      <w:tabs>
        <w:tab w:val="right" w:leader="dot" w:pos="9072"/>
      </w:tabs>
      <w:spacing w:before="40" w:after="40"/>
      <w:ind w:left="284"/>
    </w:pPr>
    <w:rPr>
      <w:rFonts w:ascii="Times New Roman" w:hAnsi="Times New Roman"/>
    </w:rPr>
  </w:style>
  <w:style w:type="paragraph" w:styleId="TOC1">
    <w:name w:val="toc 1"/>
    <w:basedOn w:val="TOCBase"/>
    <w:next w:val="Normal"/>
    <w:rsid w:val="00DD51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51D1"/>
    <w:pPr>
      <w:spacing w:before="5040"/>
      <w:jc w:val="center"/>
    </w:pPr>
    <w:rPr>
      <w:sz w:val="48"/>
      <w:szCs w:val="72"/>
      <w:lang w:val="en-US"/>
    </w:rPr>
  </w:style>
  <w:style w:type="character" w:customStyle="1" w:styleId="TitleChar">
    <w:name w:val="Title Char"/>
    <w:basedOn w:val="DefaultParagraphFont"/>
    <w:link w:val="Title"/>
    <w:rsid w:val="00DD51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51D1"/>
    <w:pPr>
      <w:tabs>
        <w:tab w:val="left" w:pos="3600"/>
        <w:tab w:val="left" w:pos="3958"/>
      </w:tabs>
    </w:pPr>
  </w:style>
  <w:style w:type="paragraph" w:customStyle="1" w:styleId="Note">
    <w:name w:val="Note"/>
    <w:basedOn w:val="BodyText"/>
    <w:rsid w:val="00DD51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51D1"/>
    <w:pPr>
      <w:framePr w:wrap="auto" w:hAnchor="text" w:y="6049"/>
    </w:pPr>
    <w:rPr>
      <w:color w:val="000000"/>
      <w:sz w:val="40"/>
    </w:rPr>
  </w:style>
  <w:style w:type="paragraph" w:customStyle="1" w:styleId="TOCTitle">
    <w:name w:val="TOCTitle"/>
    <w:basedOn w:val="Heading1"/>
    <w:rsid w:val="00DD51D1"/>
    <w:pPr>
      <w:spacing w:after="240"/>
      <w:jc w:val="center"/>
      <w:outlineLvl w:val="9"/>
    </w:pPr>
    <w:rPr>
      <w:caps/>
    </w:rPr>
  </w:style>
  <w:style w:type="paragraph" w:customStyle="1" w:styleId="Version">
    <w:name w:val="Version"/>
    <w:rsid w:val="00DD51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51D1"/>
    <w:pPr>
      <w:numPr>
        <w:numId w:val="13"/>
      </w:numPr>
      <w:tabs>
        <w:tab w:val="clear" w:pos="680"/>
      </w:tabs>
    </w:pPr>
  </w:style>
  <w:style w:type="paragraph" w:styleId="Index1">
    <w:name w:val="index 1"/>
    <w:basedOn w:val="Normal"/>
    <w:next w:val="Normal"/>
    <w:semiHidden/>
    <w:rsid w:val="00DD51D1"/>
    <w:pPr>
      <w:keepNext w:val="0"/>
      <w:tabs>
        <w:tab w:val="right" w:pos="4176"/>
      </w:tabs>
      <w:ind w:left="198" w:hanging="198"/>
    </w:pPr>
    <w:rPr>
      <w:rFonts w:ascii="Garamond" w:hAnsi="Garamond"/>
    </w:rPr>
  </w:style>
  <w:style w:type="paragraph" w:styleId="IndexHeading">
    <w:name w:val="index heading"/>
    <w:basedOn w:val="Normal"/>
    <w:next w:val="Index1"/>
    <w:semiHidden/>
    <w:rsid w:val="00DD51D1"/>
    <w:pPr>
      <w:spacing w:before="120" w:after="120"/>
    </w:pPr>
    <w:rPr>
      <w:rFonts w:ascii="Arial" w:hAnsi="Arial"/>
      <w:b/>
      <w:color w:val="918585"/>
      <w:sz w:val="24"/>
    </w:rPr>
  </w:style>
  <w:style w:type="paragraph" w:customStyle="1" w:styleId="Chapter">
    <w:name w:val="Chapter"/>
    <w:basedOn w:val="Normal"/>
    <w:rsid w:val="00DD51D1"/>
    <w:pPr>
      <w:spacing w:before="240"/>
    </w:pPr>
    <w:rPr>
      <w:rFonts w:ascii="Times New Roman" w:hAnsi="Times New Roman"/>
      <w:smallCaps/>
      <w:spacing w:val="80"/>
      <w:sz w:val="28"/>
    </w:rPr>
  </w:style>
  <w:style w:type="paragraph" w:customStyle="1" w:styleId="InChapter">
    <w:name w:val="InChapter"/>
    <w:basedOn w:val="Heading3"/>
    <w:rsid w:val="00DD51D1"/>
    <w:pPr>
      <w:spacing w:after="240"/>
      <w:outlineLvl w:val="9"/>
    </w:pPr>
    <w:rPr>
      <w:noProof/>
    </w:rPr>
  </w:style>
  <w:style w:type="paragraph" w:styleId="Index2">
    <w:name w:val="index 2"/>
    <w:basedOn w:val="Normal"/>
    <w:next w:val="Normal"/>
    <w:semiHidden/>
    <w:rsid w:val="00DD51D1"/>
    <w:pPr>
      <w:tabs>
        <w:tab w:val="right" w:pos="4176"/>
      </w:tabs>
      <w:ind w:left="568" w:hanging="284"/>
    </w:pPr>
    <w:rPr>
      <w:rFonts w:ascii="Garamond" w:hAnsi="Garamond"/>
    </w:rPr>
  </w:style>
  <w:style w:type="paragraph" w:customStyle="1" w:styleId="Byline">
    <w:name w:val="Byline"/>
    <w:rsid w:val="00DD51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51D1"/>
    <w:pPr>
      <w:tabs>
        <w:tab w:val="clear" w:pos="3600"/>
        <w:tab w:val="clear" w:pos="3958"/>
      </w:tabs>
      <w:jc w:val="right"/>
    </w:pPr>
  </w:style>
  <w:style w:type="character" w:styleId="Emphasis">
    <w:name w:val="Emphasis"/>
    <w:basedOn w:val="DefaultParagraphFont"/>
    <w:qFormat/>
    <w:rsid w:val="00DD51D1"/>
    <w:rPr>
      <w:i/>
    </w:rPr>
  </w:style>
  <w:style w:type="paragraph" w:styleId="Caption">
    <w:name w:val="caption"/>
    <w:basedOn w:val="BodyText"/>
    <w:next w:val="Normal"/>
    <w:qFormat/>
    <w:rsid w:val="00DD51D1"/>
    <w:pPr>
      <w:framePr w:w="2268" w:hSpace="181" w:vSpace="181" w:wrap="around" w:vAnchor="text" w:hAnchor="page" w:x="1135" w:y="285" w:anchorLock="1"/>
    </w:pPr>
    <w:rPr>
      <w:i/>
    </w:rPr>
  </w:style>
  <w:style w:type="paragraph" w:customStyle="1" w:styleId="MiniTOCTitle">
    <w:name w:val="MiniTOCTitle"/>
    <w:basedOn w:val="Heading4"/>
    <w:rsid w:val="00DD51D1"/>
    <w:pPr>
      <w:spacing w:before="240"/>
      <w:outlineLvl w:val="9"/>
    </w:pPr>
    <w:rPr>
      <w:noProof/>
      <w:sz w:val="24"/>
    </w:rPr>
  </w:style>
  <w:style w:type="paragraph" w:customStyle="1" w:styleId="MiniTOCItem">
    <w:name w:val="MiniTOCItem"/>
    <w:basedOn w:val="ListBullet"/>
    <w:rsid w:val="00DD51D1"/>
    <w:pPr>
      <w:numPr>
        <w:numId w:val="0"/>
      </w:numPr>
      <w:tabs>
        <w:tab w:val="right" w:leader="dot" w:pos="6521"/>
      </w:tabs>
      <w:spacing w:before="0" w:after="0"/>
    </w:pPr>
  </w:style>
  <w:style w:type="paragraph" w:customStyle="1" w:styleId="TOFTitle">
    <w:name w:val="TOFTitle"/>
    <w:basedOn w:val="TOCTitle"/>
    <w:rsid w:val="00DD51D1"/>
  </w:style>
  <w:style w:type="paragraph" w:styleId="TableofFigures">
    <w:name w:val="table of figures"/>
    <w:basedOn w:val="Normal"/>
    <w:next w:val="Normal"/>
    <w:semiHidden/>
    <w:rsid w:val="00DD51D1"/>
    <w:pPr>
      <w:tabs>
        <w:tab w:val="right" w:leader="dot" w:pos="9072"/>
      </w:tabs>
      <w:ind w:left="970" w:hanging="403"/>
    </w:pPr>
    <w:rPr>
      <w:rFonts w:ascii="Times New Roman" w:hAnsi="Times New Roman"/>
      <w:b/>
    </w:rPr>
  </w:style>
  <w:style w:type="paragraph" w:styleId="ListNumber">
    <w:name w:val="List Number"/>
    <w:basedOn w:val="List"/>
    <w:rsid w:val="00DD51D1"/>
    <w:pPr>
      <w:numPr>
        <w:numId w:val="10"/>
      </w:numPr>
    </w:pPr>
  </w:style>
  <w:style w:type="character" w:customStyle="1" w:styleId="WingdingSymbols">
    <w:name w:val="Wingding Symbols"/>
    <w:rsid w:val="00DD51D1"/>
    <w:rPr>
      <w:rFonts w:ascii="Wingdings" w:hAnsi="Wingdings"/>
    </w:rPr>
  </w:style>
  <w:style w:type="paragraph" w:customStyle="1" w:styleId="TableHeading">
    <w:name w:val="Table Heading"/>
    <w:basedOn w:val="HeadingBase"/>
    <w:rsid w:val="00DD51D1"/>
    <w:pPr>
      <w:keepLines/>
      <w:pBdr>
        <w:bottom w:val="single" w:sz="6" w:space="1" w:color="918585"/>
      </w:pBdr>
      <w:spacing w:before="240"/>
    </w:pPr>
  </w:style>
  <w:style w:type="character" w:customStyle="1" w:styleId="HotSpot">
    <w:name w:val="HotSpot"/>
    <w:rsid w:val="00DD51D1"/>
    <w:rPr>
      <w:color w:val="0033CC"/>
      <w:u w:val="none"/>
    </w:rPr>
  </w:style>
  <w:style w:type="paragraph" w:customStyle="1" w:styleId="BodyTextRight">
    <w:name w:val="Body Text Right"/>
    <w:basedOn w:val="BodyText"/>
    <w:rsid w:val="00DD51D1"/>
    <w:pPr>
      <w:spacing w:before="0" w:after="0"/>
      <w:jc w:val="right"/>
    </w:pPr>
  </w:style>
  <w:style w:type="paragraph" w:styleId="Index3">
    <w:name w:val="index 3"/>
    <w:basedOn w:val="ListNumber2"/>
    <w:next w:val="Normal"/>
    <w:semiHidden/>
    <w:rsid w:val="00DD51D1"/>
    <w:pPr>
      <w:numPr>
        <w:numId w:val="0"/>
      </w:numPr>
      <w:tabs>
        <w:tab w:val="right" w:leader="dot" w:pos="4176"/>
      </w:tabs>
    </w:pPr>
  </w:style>
  <w:style w:type="paragraph" w:styleId="ListNumber2">
    <w:name w:val="List Number 2"/>
    <w:basedOn w:val="List2"/>
    <w:rsid w:val="00DD51D1"/>
    <w:pPr>
      <w:numPr>
        <w:numId w:val="9"/>
      </w:numPr>
      <w:tabs>
        <w:tab w:val="clear" w:pos="1060"/>
      </w:tabs>
    </w:pPr>
  </w:style>
  <w:style w:type="paragraph" w:customStyle="1" w:styleId="MarginNote">
    <w:name w:val="Margin Note"/>
    <w:basedOn w:val="BodyText"/>
    <w:rsid w:val="00DD51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51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51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51D1"/>
    <w:rPr>
      <w:sz w:val="32"/>
    </w:rPr>
  </w:style>
  <w:style w:type="paragraph" w:customStyle="1" w:styleId="HeadingProcedure">
    <w:name w:val="Heading Procedure"/>
    <w:basedOn w:val="HeadingBase"/>
    <w:next w:val="Normal"/>
    <w:rsid w:val="00DD51D1"/>
    <w:pPr>
      <w:tabs>
        <w:tab w:val="left" w:pos="0"/>
      </w:tabs>
      <w:spacing w:before="120" w:after="60"/>
    </w:pPr>
    <w:rPr>
      <w:i/>
      <w:color w:val="918585"/>
      <w:sz w:val="22"/>
    </w:rPr>
  </w:style>
  <w:style w:type="paragraph" w:customStyle="1" w:styleId="TableBodyText">
    <w:name w:val="Table Body Text"/>
    <w:basedOn w:val="BodyText"/>
    <w:rsid w:val="00DD51D1"/>
    <w:pPr>
      <w:spacing w:before="60" w:after="60"/>
    </w:pPr>
  </w:style>
  <w:style w:type="paragraph" w:styleId="ListContinue">
    <w:name w:val="List Continue"/>
    <w:basedOn w:val="List"/>
    <w:rsid w:val="00DD51D1"/>
    <w:pPr>
      <w:ind w:firstLine="0"/>
    </w:pPr>
  </w:style>
  <w:style w:type="paragraph" w:customStyle="1" w:styleId="ListNote">
    <w:name w:val="List Note"/>
    <w:basedOn w:val="List"/>
    <w:rsid w:val="00DD51D1"/>
    <w:pPr>
      <w:pBdr>
        <w:top w:val="single" w:sz="6" w:space="2" w:color="918585"/>
        <w:bottom w:val="single" w:sz="6" w:space="2" w:color="918585"/>
      </w:pBdr>
      <w:tabs>
        <w:tab w:val="left" w:pos="1021"/>
      </w:tabs>
      <w:ind w:firstLine="0"/>
    </w:pPr>
  </w:style>
  <w:style w:type="paragraph" w:customStyle="1" w:styleId="Warning">
    <w:name w:val="Warning"/>
    <w:basedOn w:val="BodyText"/>
    <w:rsid w:val="00DD51D1"/>
    <w:pPr>
      <w:shd w:val="clear" w:color="auto" w:fill="D9D9D9"/>
      <w:tabs>
        <w:tab w:val="left" w:pos="992"/>
      </w:tabs>
      <w:ind w:left="119" w:right="119"/>
    </w:pPr>
    <w:rPr>
      <w:sz w:val="20"/>
    </w:rPr>
  </w:style>
  <w:style w:type="paragraph" w:customStyle="1" w:styleId="MarginIcons">
    <w:name w:val="Margin Icons"/>
    <w:basedOn w:val="BodyText"/>
    <w:rsid w:val="00DD51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51D1"/>
    <w:rPr>
      <w:rFonts w:ascii="Courier New" w:hAnsi="Courier New"/>
    </w:rPr>
  </w:style>
  <w:style w:type="paragraph" w:customStyle="1" w:styleId="NoteBullet">
    <w:name w:val="Note Bullet"/>
    <w:basedOn w:val="Note"/>
    <w:rsid w:val="00DD51D1"/>
    <w:pPr>
      <w:tabs>
        <w:tab w:val="clear" w:pos="680"/>
      </w:tabs>
      <w:spacing w:before="60" w:after="60"/>
    </w:pPr>
  </w:style>
  <w:style w:type="paragraph" w:customStyle="1" w:styleId="SubHeading2">
    <w:name w:val="SubHeading2"/>
    <w:basedOn w:val="HeadingBase"/>
    <w:rsid w:val="00DD51D1"/>
    <w:pPr>
      <w:spacing w:before="240" w:after="60"/>
    </w:pPr>
    <w:rPr>
      <w:sz w:val="20"/>
    </w:rPr>
  </w:style>
  <w:style w:type="paragraph" w:customStyle="1" w:styleId="SubHeading1">
    <w:name w:val="SubHeading1"/>
    <w:basedOn w:val="HeadingBase"/>
    <w:rsid w:val="00DD51D1"/>
    <w:pPr>
      <w:spacing w:before="240" w:after="60"/>
    </w:pPr>
    <w:rPr>
      <w:color w:val="918585"/>
      <w:sz w:val="22"/>
    </w:rPr>
  </w:style>
  <w:style w:type="paragraph" w:customStyle="1" w:styleId="SideHeading">
    <w:name w:val="Side Heading"/>
    <w:basedOn w:val="HeadingBase"/>
    <w:rsid w:val="00DD51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51D1"/>
    <w:pPr>
      <w:tabs>
        <w:tab w:val="num" w:pos="360"/>
      </w:tabs>
    </w:pPr>
  </w:style>
  <w:style w:type="paragraph" w:styleId="PlainText">
    <w:name w:val="Plain Text"/>
    <w:basedOn w:val="Normal"/>
    <w:link w:val="PlainTextChar"/>
    <w:rsid w:val="00DD51D1"/>
    <w:rPr>
      <w:sz w:val="20"/>
    </w:rPr>
  </w:style>
  <w:style w:type="character" w:customStyle="1" w:styleId="PlainTextChar">
    <w:name w:val="Plain Text Char"/>
    <w:basedOn w:val="DefaultParagraphFont"/>
    <w:link w:val="PlainText"/>
    <w:rsid w:val="00DD51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51D1"/>
    <w:rPr>
      <w:b/>
      <w:smallCaps/>
    </w:rPr>
  </w:style>
  <w:style w:type="paragraph" w:customStyle="1" w:styleId="TableListNumber">
    <w:name w:val="Table List Number"/>
    <w:basedOn w:val="ListNumber"/>
    <w:rsid w:val="00DD51D1"/>
    <w:pPr>
      <w:numPr>
        <w:numId w:val="0"/>
      </w:numPr>
    </w:pPr>
  </w:style>
  <w:style w:type="paragraph" w:styleId="TOC4">
    <w:name w:val="toc 4"/>
    <w:basedOn w:val="TOCBase"/>
    <w:next w:val="Normal"/>
    <w:semiHidden/>
    <w:rsid w:val="00DD51D1"/>
    <w:pPr>
      <w:tabs>
        <w:tab w:val="right" w:leader="dot" w:pos="9071"/>
      </w:tabs>
      <w:ind w:left="1701"/>
    </w:pPr>
  </w:style>
  <w:style w:type="paragraph" w:customStyle="1" w:styleId="ListAlpha">
    <w:name w:val="List Alpha"/>
    <w:basedOn w:val="List"/>
    <w:rsid w:val="00DD51D1"/>
    <w:pPr>
      <w:numPr>
        <w:numId w:val="8"/>
      </w:numPr>
    </w:pPr>
  </w:style>
  <w:style w:type="paragraph" w:customStyle="1" w:styleId="ListAlpha2">
    <w:name w:val="List Alpha 2"/>
    <w:basedOn w:val="List2"/>
    <w:rsid w:val="00DD51D1"/>
    <w:pPr>
      <w:numPr>
        <w:numId w:val="7"/>
      </w:numPr>
    </w:pPr>
  </w:style>
  <w:style w:type="paragraph" w:styleId="List3">
    <w:name w:val="List 3"/>
    <w:basedOn w:val="BodyText"/>
    <w:rsid w:val="00DD51D1"/>
    <w:pPr>
      <w:tabs>
        <w:tab w:val="left" w:pos="1021"/>
      </w:tabs>
      <w:spacing w:before="60" w:after="60"/>
      <w:ind w:left="1020" w:hanging="340"/>
    </w:pPr>
  </w:style>
  <w:style w:type="paragraph" w:styleId="List4">
    <w:name w:val="List 4"/>
    <w:basedOn w:val="BodyText"/>
    <w:rsid w:val="00DD51D1"/>
    <w:pPr>
      <w:tabs>
        <w:tab w:val="left" w:pos="1361"/>
      </w:tabs>
      <w:spacing w:before="60" w:after="60"/>
      <w:ind w:left="1361" w:hanging="340"/>
    </w:pPr>
  </w:style>
  <w:style w:type="paragraph" w:styleId="List5">
    <w:name w:val="List 5"/>
    <w:basedOn w:val="BodyText"/>
    <w:rsid w:val="00DD51D1"/>
    <w:pPr>
      <w:tabs>
        <w:tab w:val="left" w:pos="1701"/>
      </w:tabs>
      <w:spacing w:before="60" w:after="60"/>
      <w:ind w:left="1701" w:hanging="340"/>
    </w:pPr>
  </w:style>
  <w:style w:type="paragraph" w:styleId="ListBullet3">
    <w:name w:val="List Bullet 3"/>
    <w:basedOn w:val="List3"/>
    <w:rsid w:val="00DD51D1"/>
    <w:pPr>
      <w:numPr>
        <w:numId w:val="14"/>
      </w:numPr>
      <w:tabs>
        <w:tab w:val="clear" w:pos="1021"/>
      </w:tabs>
      <w:ind w:left="1037" w:hanging="357"/>
    </w:pPr>
  </w:style>
  <w:style w:type="paragraph" w:styleId="ListBullet4">
    <w:name w:val="List Bullet 4"/>
    <w:basedOn w:val="List4"/>
    <w:rsid w:val="00DD51D1"/>
    <w:pPr>
      <w:numPr>
        <w:numId w:val="2"/>
      </w:numPr>
    </w:pPr>
  </w:style>
  <w:style w:type="paragraph" w:styleId="ListBullet5">
    <w:name w:val="List Bullet 5"/>
    <w:basedOn w:val="List5"/>
    <w:rsid w:val="00DD51D1"/>
    <w:pPr>
      <w:numPr>
        <w:numId w:val="3"/>
      </w:numPr>
    </w:pPr>
  </w:style>
  <w:style w:type="paragraph" w:styleId="ListContinue2">
    <w:name w:val="List Continue 2"/>
    <w:basedOn w:val="List2"/>
    <w:rsid w:val="00DD51D1"/>
    <w:pPr>
      <w:ind w:firstLine="0"/>
    </w:pPr>
  </w:style>
  <w:style w:type="paragraph" w:styleId="ListContinue3">
    <w:name w:val="List Continue 3"/>
    <w:basedOn w:val="List3"/>
    <w:rsid w:val="00DD51D1"/>
    <w:pPr>
      <w:ind w:left="1021" w:firstLine="0"/>
    </w:pPr>
  </w:style>
  <w:style w:type="paragraph" w:styleId="ListContinue4">
    <w:name w:val="List Continue 4"/>
    <w:basedOn w:val="List4"/>
    <w:rsid w:val="00DD51D1"/>
    <w:pPr>
      <w:ind w:firstLine="0"/>
    </w:pPr>
  </w:style>
  <w:style w:type="paragraph" w:styleId="ListContinue5">
    <w:name w:val="List Continue 5"/>
    <w:basedOn w:val="List5"/>
    <w:rsid w:val="00DD51D1"/>
    <w:pPr>
      <w:ind w:firstLine="0"/>
    </w:pPr>
  </w:style>
  <w:style w:type="paragraph" w:styleId="ListNumber3">
    <w:name w:val="List Number 3"/>
    <w:basedOn w:val="List3"/>
    <w:rsid w:val="00DD51D1"/>
    <w:pPr>
      <w:numPr>
        <w:numId w:val="4"/>
      </w:numPr>
    </w:pPr>
  </w:style>
  <w:style w:type="paragraph" w:styleId="ListNumber4">
    <w:name w:val="List Number 4"/>
    <w:basedOn w:val="List4"/>
    <w:rsid w:val="00DD51D1"/>
    <w:pPr>
      <w:numPr>
        <w:numId w:val="5"/>
      </w:numPr>
    </w:pPr>
  </w:style>
  <w:style w:type="paragraph" w:styleId="ListNumber5">
    <w:name w:val="List Number 5"/>
    <w:basedOn w:val="List5"/>
    <w:rsid w:val="00DD51D1"/>
    <w:pPr>
      <w:numPr>
        <w:numId w:val="6"/>
      </w:numPr>
    </w:pPr>
  </w:style>
  <w:style w:type="paragraph" w:styleId="BlockText">
    <w:name w:val="Block Text"/>
    <w:basedOn w:val="Normal"/>
    <w:rsid w:val="00DD51D1"/>
    <w:pPr>
      <w:spacing w:after="120"/>
      <w:ind w:left="1440" w:right="1440"/>
    </w:pPr>
  </w:style>
  <w:style w:type="character" w:customStyle="1" w:styleId="Subscript">
    <w:name w:val="Subscript"/>
    <w:basedOn w:val="DefaultParagraphFont"/>
    <w:rsid w:val="00DD51D1"/>
    <w:rPr>
      <w:sz w:val="16"/>
      <w:vertAlign w:val="subscript"/>
    </w:rPr>
  </w:style>
  <w:style w:type="character" w:customStyle="1" w:styleId="Superscript">
    <w:name w:val="Superscript"/>
    <w:basedOn w:val="DefaultParagraphFont"/>
    <w:rsid w:val="00DD51D1"/>
    <w:rPr>
      <w:sz w:val="16"/>
      <w:vertAlign w:val="superscript"/>
    </w:rPr>
  </w:style>
  <w:style w:type="character" w:customStyle="1" w:styleId="Symbols">
    <w:name w:val="Symbols"/>
    <w:basedOn w:val="DefaultParagraphFont"/>
    <w:rsid w:val="00DD51D1"/>
    <w:rPr>
      <w:rFonts w:ascii="Symbol" w:hAnsi="Symbol"/>
    </w:rPr>
  </w:style>
  <w:style w:type="character" w:customStyle="1" w:styleId="MenuOptions">
    <w:name w:val="Menu Options"/>
    <w:basedOn w:val="DefaultParagraphFont"/>
    <w:rsid w:val="00DD51D1"/>
    <w:rPr>
      <w:rFonts w:ascii="Arial Narrow" w:hAnsi="Arial Narrow"/>
      <w:smallCaps/>
    </w:rPr>
  </w:style>
  <w:style w:type="character" w:customStyle="1" w:styleId="Buttons">
    <w:name w:val="Buttons"/>
    <w:basedOn w:val="DefaultParagraphFont"/>
    <w:rsid w:val="00DD51D1"/>
    <w:rPr>
      <w:b/>
    </w:rPr>
  </w:style>
  <w:style w:type="character" w:customStyle="1" w:styleId="Underlined">
    <w:name w:val="Underlined"/>
    <w:basedOn w:val="DefaultParagraphFont"/>
    <w:rsid w:val="00DD51D1"/>
    <w:rPr>
      <w:u w:val="single"/>
    </w:rPr>
  </w:style>
  <w:style w:type="paragraph" w:customStyle="1" w:styleId="TableBodyTextRight">
    <w:name w:val="Table Body Text Right"/>
    <w:basedOn w:val="TableBodyText"/>
    <w:rsid w:val="00DD51D1"/>
    <w:pPr>
      <w:widowControl w:val="0"/>
      <w:autoSpaceDE w:val="0"/>
      <w:autoSpaceDN w:val="0"/>
      <w:adjustRightInd w:val="0"/>
      <w:jc w:val="right"/>
    </w:pPr>
    <w:rPr>
      <w:rFonts w:cs="Arial"/>
      <w:szCs w:val="18"/>
    </w:rPr>
  </w:style>
  <w:style w:type="paragraph" w:customStyle="1" w:styleId="CopyrightText">
    <w:name w:val="Copyright Text"/>
    <w:basedOn w:val="BodyText"/>
    <w:rsid w:val="00DD51D1"/>
    <w:rPr>
      <w:sz w:val="18"/>
    </w:rPr>
  </w:style>
  <w:style w:type="paragraph" w:customStyle="1" w:styleId="BodySmallRight">
    <w:name w:val="Body Small Right"/>
    <w:basedOn w:val="BodyTextRight"/>
    <w:rsid w:val="00DD51D1"/>
    <w:rPr>
      <w:sz w:val="18"/>
      <w:szCs w:val="18"/>
    </w:rPr>
  </w:style>
  <w:style w:type="paragraph" w:customStyle="1" w:styleId="MarginEdition">
    <w:name w:val="Margin Edition"/>
    <w:basedOn w:val="MarginNote"/>
    <w:rsid w:val="00DD51D1"/>
    <w:pPr>
      <w:spacing w:before="0" w:after="0"/>
    </w:pPr>
    <w:rPr>
      <w:rFonts w:ascii="Times New Roman" w:hAnsi="Times New Roman"/>
      <w:color w:val="999999"/>
    </w:rPr>
  </w:style>
  <w:style w:type="paragraph" w:customStyle="1" w:styleId="Spacer">
    <w:name w:val="Spacer"/>
    <w:basedOn w:val="Normal"/>
    <w:rsid w:val="00DD51D1"/>
    <w:rPr>
      <w:sz w:val="2"/>
      <w:szCs w:val="2"/>
    </w:rPr>
  </w:style>
  <w:style w:type="character" w:customStyle="1" w:styleId="Small">
    <w:name w:val="Small"/>
    <w:basedOn w:val="DefaultParagraphFont"/>
    <w:rsid w:val="00DD51D1"/>
    <w:rPr>
      <w:sz w:val="16"/>
    </w:rPr>
  </w:style>
  <w:style w:type="paragraph" w:customStyle="1" w:styleId="WideTable">
    <w:name w:val="Wide Table"/>
    <w:basedOn w:val="Normal"/>
    <w:rsid w:val="00DD51D1"/>
    <w:pPr>
      <w:ind w:left="-1418"/>
    </w:pPr>
    <w:rPr>
      <w:sz w:val="2"/>
      <w:szCs w:val="2"/>
    </w:rPr>
  </w:style>
  <w:style w:type="character" w:styleId="PageNumber">
    <w:name w:val="page number"/>
    <w:basedOn w:val="DefaultParagraphFont"/>
    <w:rsid w:val="00DD51D1"/>
  </w:style>
  <w:style w:type="paragraph" w:styleId="Quote">
    <w:name w:val="Quote"/>
    <w:basedOn w:val="Heading1"/>
    <w:link w:val="QuoteChar"/>
    <w:qFormat/>
    <w:rsid w:val="00DD51D1"/>
    <w:rPr>
      <w:b w:val="0"/>
      <w:sz w:val="72"/>
      <w:szCs w:val="72"/>
      <w:lang w:val="en-NZ"/>
    </w:rPr>
  </w:style>
  <w:style w:type="character" w:customStyle="1" w:styleId="QuoteChar">
    <w:name w:val="Quote Char"/>
    <w:basedOn w:val="DefaultParagraphFont"/>
    <w:link w:val="Quote"/>
    <w:rsid w:val="00DD51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51D1"/>
    <w:pPr>
      <w:pageBreakBefore/>
    </w:pPr>
  </w:style>
  <w:style w:type="paragraph" w:customStyle="1" w:styleId="Border">
    <w:name w:val="Border"/>
    <w:basedOn w:val="Normal"/>
    <w:qFormat/>
    <w:rsid w:val="00DD51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51D1"/>
    <w:rPr>
      <w:b/>
      <w:bCs/>
      <w:i/>
      <w:iCs/>
      <w:color w:val="auto"/>
    </w:rPr>
  </w:style>
  <w:style w:type="paragraph" w:styleId="IntenseQuote">
    <w:name w:val="Intense Quote"/>
    <w:basedOn w:val="Normal"/>
    <w:next w:val="Normal"/>
    <w:link w:val="IntenseQuoteChar"/>
    <w:uiPriority w:val="30"/>
    <w:qFormat/>
    <w:rsid w:val="00DD51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51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51D1"/>
    <w:rPr>
      <w:smallCaps/>
      <w:color w:val="auto"/>
      <w:u w:val="single"/>
    </w:rPr>
  </w:style>
  <w:style w:type="character" w:styleId="IntenseReference">
    <w:name w:val="Intense Reference"/>
    <w:basedOn w:val="DefaultParagraphFont"/>
    <w:uiPriority w:val="32"/>
    <w:qFormat/>
    <w:rsid w:val="00DD51D1"/>
    <w:rPr>
      <w:b/>
      <w:bCs/>
      <w:smallCaps/>
      <w:color w:val="auto"/>
      <w:spacing w:val="5"/>
      <w:u w:val="single"/>
    </w:rPr>
  </w:style>
  <w:style w:type="paragraph" w:customStyle="1" w:styleId="2ColumnHeading">
    <w:name w:val="2Column Heading"/>
    <w:basedOn w:val="BodyText"/>
    <w:qFormat/>
    <w:rsid w:val="00DD51D1"/>
    <w:pPr>
      <w:spacing w:after="60"/>
      <w:ind w:left="-2268"/>
    </w:pPr>
    <w:rPr>
      <w:b/>
    </w:rPr>
  </w:style>
  <w:style w:type="paragraph" w:customStyle="1" w:styleId="Heading1TOC">
    <w:name w:val="Heading1 TOC"/>
    <w:basedOn w:val="Normal"/>
    <w:qFormat/>
    <w:rsid w:val="00DD51D1"/>
    <w:pPr>
      <w:spacing w:before="240" w:after="120"/>
    </w:pPr>
    <w:rPr>
      <w:rFonts w:ascii="Times New Roman" w:hAnsi="Times New Roman"/>
      <w:b/>
      <w:sz w:val="32"/>
    </w:rPr>
  </w:style>
  <w:style w:type="paragraph" w:customStyle="1" w:styleId="Heading2TOC">
    <w:name w:val="Heading2 TOC"/>
    <w:basedOn w:val="Normal"/>
    <w:qFormat/>
    <w:rsid w:val="00DD51D1"/>
    <w:pPr>
      <w:spacing w:before="240" w:after="60"/>
    </w:pPr>
    <w:rPr>
      <w:rFonts w:ascii="Times New Roman" w:hAnsi="Times New Roman"/>
      <w:b/>
      <w:sz w:val="28"/>
    </w:rPr>
  </w:style>
  <w:style w:type="character" w:customStyle="1" w:styleId="Underline">
    <w:name w:val="Underline"/>
    <w:basedOn w:val="DefaultParagraphFont"/>
    <w:qFormat/>
    <w:rsid w:val="00DD51D1"/>
    <w:rPr>
      <w:u w:val="single"/>
    </w:rPr>
  </w:style>
  <w:style w:type="character" w:customStyle="1" w:styleId="BoldandItalics">
    <w:name w:val="Bold and Italics"/>
    <w:qFormat/>
    <w:rsid w:val="00DD51D1"/>
    <w:rPr>
      <w:b/>
      <w:i/>
      <w:u w:val="none"/>
    </w:rPr>
  </w:style>
  <w:style w:type="paragraph" w:styleId="BalloonText">
    <w:name w:val="Balloon Text"/>
    <w:basedOn w:val="Normal"/>
    <w:link w:val="BalloonTextChar"/>
    <w:rsid w:val="00DD51D1"/>
    <w:rPr>
      <w:rFonts w:ascii="Tahoma" w:hAnsi="Tahoma" w:cs="Tahoma"/>
      <w:sz w:val="16"/>
      <w:szCs w:val="16"/>
    </w:rPr>
  </w:style>
  <w:style w:type="character" w:customStyle="1" w:styleId="BalloonTextChar">
    <w:name w:val="Balloon Text Char"/>
    <w:basedOn w:val="DefaultParagraphFont"/>
    <w:link w:val="BalloonText"/>
    <w:rsid w:val="00DD51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51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51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668</Words>
  <Characters>4280</Characters>
  <Application>Microsoft Office Word</Application>
  <DocSecurity>0</DocSecurity>
  <Lines>180</Lines>
  <Paragraphs>89</Paragraphs>
  <ScaleCrop>false</ScaleCrop>
  <Company>Author-it Software Corporation Ltd.</Company>
  <LinksUpToDate>false</LinksUpToDate>
  <CharactersWithSpaces>4892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AHCCHM101A Follow basic chemical safety rules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2012-05-26T12:49:00Z</dcterms:created>
  <dcterms:modified xsi:type="dcterms:W3CDTF">2012-05-26T12:49:00Z</dcterms:modified>
</cp:coreProperties>
</file>