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6BC2" w:rsidP="00D96BC2">
      <w:pPr>
        <w:pStyle w:val="Title"/>
      </w:pPr>
      <w:r>
        <w:fldChar w:fldCharType="begin"/>
      </w:r>
      <w:r>
        <w:instrText xml:space="preserve"> TITLE   \* MERGEFORMAT </w:instrText>
      </w:r>
      <w:r>
        <w:fldChar w:fldCharType="separate"/>
      </w:r>
      <w:r>
        <w:t>AHCCFI511A Plan a Carbon Farming Initiative project to avoid emissions from soil or crops</w:t>
      </w:r>
      <w:r>
        <w:fldChar w:fldCharType="end"/>
      </w:r>
    </w:p>
    <w:p w:rsidR="00D96BC2" w:rsidP="00D96BC2">
      <w:pPr>
        <w:pStyle w:val="Version"/>
        <w:sectPr w:rsidSect="005656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5631" w:rsidP="00565631">
      <w:pPr>
        <w:pStyle w:val="SuperHeading"/>
      </w:pPr>
      <w:r w:rsidRPr="00565631">
        <w:t>AHCCFI511A Plan a Carbon Farming Initiative project to avoid emissions from soil or crops</w:t>
      </w:r>
    </w:p>
    <w:p w:rsidR="00000000" w:rsidRPr="00565631" w:rsidP="00565631">
      <w:pPr>
        <w:pStyle w:val="Heading1"/>
      </w:pPr>
      <w:bookmarkStart w:id="1" w:name="O_537803"/>
      <w:bookmarkEnd w:id="1"/>
      <w:r w:rsidRPr="00565631">
        <w:t>Modification History</w:t>
      </w:r>
    </w:p>
    <w:tbl>
      <w:tblPr>
        <w:tblW w:w="0" w:type="auto"/>
        <w:tblLayout w:type="fixed"/>
        <w:tblCellMar>
          <w:left w:w="62" w:type="dxa"/>
          <w:right w:w="62" w:type="dxa"/>
        </w:tblCellMar>
        <w:tblLook w:val="0000"/>
      </w:tblPr>
      <w:tblGrid>
        <w:gridCol w:w="1741"/>
        <w:gridCol w:w="2247"/>
        <w:gridCol w:w="5084"/>
      </w:tblGrid>
      <w:tr w:rsidTr="00565631">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631" w:rsidP="00565631">
            <w:pPr>
              <w:pStyle w:val="BodyText"/>
            </w:pPr>
            <w:r w:rsidRPr="00565631">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631" w:rsidP="00565631">
            <w:pPr>
              <w:pStyle w:val="BodyText"/>
            </w:pPr>
            <w:r w:rsidRPr="00565631">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631">
            <w:pPr>
              <w:pStyle w:val="BodyText"/>
              <w:rPr>
                <w:lang w:val="en-NZ"/>
              </w:rPr>
            </w:pPr>
            <w:r w:rsidRPr="00565631">
              <w:rPr>
                <w:rStyle w:val="SpecialBold"/>
              </w:rPr>
              <w:t>Comments</w:t>
            </w:r>
          </w:p>
        </w:tc>
      </w:tr>
      <w:tr w:rsidTr="00565631">
        <w:tblPrEx>
          <w:tblW w:w="0" w:type="auto"/>
          <w:tblLayout w:type="fixed"/>
          <w:tblCellMar>
            <w:left w:w="62" w:type="dxa"/>
            <w:right w:w="62" w:type="dxa"/>
          </w:tblCellMar>
          <w:tblLook w:val="0000"/>
        </w:tblPrEx>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631">
            <w:pPr>
              <w:pStyle w:val="BodyText"/>
              <w:rPr>
                <w:lang w:val="en-NZ"/>
              </w:rPr>
            </w:pPr>
            <w:r w:rsidRPr="00565631">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631">
            <w:pPr>
              <w:pStyle w:val="BodyText"/>
              <w:rPr>
                <w:lang w:val="en-NZ"/>
              </w:rPr>
            </w:pPr>
            <w:r w:rsidRPr="00565631">
              <w:t>AHC10v6</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631" w:rsidP="00565631">
            <w:pPr>
              <w:pStyle w:val="BodyText"/>
            </w:pPr>
            <w:r w:rsidRPr="00565631">
              <w:t>Initial release</w:t>
            </w:r>
          </w:p>
        </w:tc>
      </w:tr>
    </w:tbl>
    <w:p w:rsidR="00000000" w:rsidRPr="00565631" w:rsidP="00565631">
      <w:pPr>
        <w:pStyle w:val="BodyText"/>
      </w:pPr>
    </w:p>
    <w:p w:rsidR="00000000" w:rsidRPr="00565631" w:rsidP="00565631">
      <w:pPr>
        <w:pStyle w:val="AllowPageBreak"/>
      </w:pPr>
    </w:p>
    <w:p w:rsidR="00000000" w:rsidRPr="00565631" w:rsidP="00565631">
      <w:pPr>
        <w:pStyle w:val="Heading1"/>
      </w:pPr>
      <w:bookmarkStart w:id="2" w:name="O_537804"/>
      <w:bookmarkEnd w:id="2"/>
      <w:r w:rsidRPr="00565631">
        <w:t>Unit Descriptor</w:t>
      </w:r>
    </w:p>
    <w:p w:rsidR="00000000" w:rsidRPr="00565631" w:rsidP="00565631">
      <w:pPr>
        <w:pStyle w:val="BodyText"/>
      </w:pPr>
      <w:r w:rsidRPr="00565631">
        <w:t>This unit covers the process of managing the design, planning and costing of a Carbon Farming Initiative (CFI) project using a methodology approved under the CFI to avoid greenhouse gas emissions from soil, the burning of crop residues or rice fields or ri</w:t>
      </w:r>
      <w:r w:rsidRPr="00565631">
        <w:t>ce plants.</w:t>
      </w:r>
    </w:p>
    <w:p w:rsidR="00000000" w:rsidRPr="00565631" w:rsidP="00565631">
      <w:pPr>
        <w:pStyle w:val="AllowPageBreak"/>
      </w:pPr>
    </w:p>
    <w:p w:rsidR="00000000" w:rsidRPr="00565631" w:rsidP="00565631">
      <w:pPr>
        <w:pStyle w:val="Heading1"/>
      </w:pPr>
      <w:bookmarkStart w:id="3" w:name="O_537805"/>
      <w:bookmarkEnd w:id="3"/>
      <w:r w:rsidRPr="00565631">
        <w:t>Application of the Unit</w:t>
      </w:r>
    </w:p>
    <w:p w:rsidR="00000000" w:rsidRPr="00565631" w:rsidP="00565631">
      <w:pPr>
        <w:pStyle w:val="BodyText"/>
      </w:pPr>
      <w:r w:rsidRPr="00565631">
        <w:t xml:space="preserve">The unit applies to those who wish to manage the implementation of or provide advice on implementing a CFI project to avoid emissions of methane </w:t>
      </w:r>
      <w:r w:rsidRPr="00565631">
        <w:t>or nitrous oxide from soil, burning crop residues or rice fields or rice plants.</w:t>
      </w:r>
    </w:p>
    <w:p w:rsidR="00000000" w:rsidRPr="00565631" w:rsidP="00565631">
      <w:pPr>
        <w:pStyle w:val="BodyText"/>
      </w:pPr>
    </w:p>
    <w:p w:rsidR="00000000" w:rsidRPr="00565631" w:rsidP="00565631">
      <w:pPr>
        <w:pStyle w:val="BodyText"/>
      </w:pPr>
      <w:r w:rsidRPr="00565631">
        <w:t>Note that the ‘advice’ referred to in this unit does not relate to financial advice which requires an Australian financial services license. This unit does not address the sk</w:t>
      </w:r>
      <w:r w:rsidRPr="00565631">
        <w:t>ills or the generic knowledge requirements in "ASIC Regulatory Guide 146: Training of Financial Product Advisors".</w:t>
      </w:r>
    </w:p>
    <w:p w:rsidR="00000000" w:rsidRPr="00565631" w:rsidP="00565631">
      <w:pPr>
        <w:pStyle w:val="BodyText"/>
      </w:pPr>
    </w:p>
    <w:p w:rsidR="00000000" w:rsidRPr="00565631" w:rsidP="00565631">
      <w:pPr>
        <w:pStyle w:val="BodyText"/>
      </w:pPr>
      <w:r w:rsidRPr="00565631">
        <w:t>Application of this unit must cover the skills and knowledge to plan for projects to avoid emissions from soil or crops as approved CFI meth</w:t>
      </w:r>
      <w:r w:rsidRPr="00565631">
        <w:t>odologies for them become available.</w:t>
      </w:r>
    </w:p>
    <w:p w:rsidR="00000000" w:rsidRPr="00565631" w:rsidP="00565631">
      <w:pPr>
        <w:pStyle w:val="AllowPageBreak"/>
      </w:pPr>
    </w:p>
    <w:p w:rsidR="00000000" w:rsidRPr="00565631" w:rsidP="00565631">
      <w:pPr>
        <w:pStyle w:val="Heading1"/>
      </w:pPr>
      <w:bookmarkStart w:id="4" w:name="O_537806"/>
      <w:bookmarkEnd w:id="4"/>
      <w:r w:rsidRPr="00565631">
        <w:t>Licensing/Regulatory Information</w:t>
      </w:r>
    </w:p>
    <w:p w:rsidR="00000000" w:rsidRPr="00565631" w:rsidP="00565631">
      <w:pPr>
        <w:pStyle w:val="BodyText"/>
      </w:pPr>
      <w:r w:rsidRPr="00565631">
        <w:t>No licensing, legislative, regulatory or certification requirements apply to this unit at the time of publication.</w:t>
      </w:r>
    </w:p>
    <w:p w:rsidR="00000000" w:rsidRPr="00565631" w:rsidP="00565631">
      <w:pPr>
        <w:pStyle w:val="AllowPageBreak"/>
      </w:pPr>
    </w:p>
    <w:p w:rsidR="00000000" w:rsidRPr="00565631" w:rsidP="00565631">
      <w:pPr>
        <w:pStyle w:val="Heading1"/>
      </w:pPr>
      <w:bookmarkStart w:id="5" w:name="O_537807"/>
      <w:bookmarkEnd w:id="5"/>
      <w:r w:rsidRPr="00565631">
        <w:t>Pre-Requisites</w:t>
      </w:r>
    </w:p>
    <w:p w:rsidR="00000000" w:rsidRPr="00565631" w:rsidP="00565631">
      <w:pPr>
        <w:pStyle w:val="BodyText"/>
      </w:pPr>
      <w:r w:rsidRPr="00565631">
        <w:t>Nil.</w:t>
      </w:r>
    </w:p>
    <w:p w:rsidR="00000000" w:rsidRPr="00565631" w:rsidP="00565631">
      <w:pPr>
        <w:pStyle w:val="AllowPageBreak"/>
      </w:pPr>
    </w:p>
    <w:p w:rsidR="00000000" w:rsidRPr="00565631" w:rsidP="00565631">
      <w:pPr>
        <w:pStyle w:val="Heading1"/>
      </w:pPr>
      <w:bookmarkStart w:id="6" w:name="O_537808"/>
      <w:bookmarkEnd w:id="6"/>
      <w:r w:rsidRPr="00565631">
        <w:t>Employability Skills Information</w:t>
      </w:r>
    </w:p>
    <w:p w:rsidR="00000000" w:rsidRPr="00565631" w:rsidP="00565631">
      <w:pPr>
        <w:pStyle w:val="BodyText"/>
      </w:pPr>
      <w:r w:rsidRPr="00565631">
        <w:t>This unit contains employability skills.</w:t>
      </w:r>
    </w:p>
    <w:p w:rsidR="00000000" w:rsidRPr="00565631" w:rsidP="00565631">
      <w:pPr>
        <w:pStyle w:val="AllowPageBreak"/>
      </w:pPr>
    </w:p>
    <w:p w:rsidR="00000000" w:rsidRPr="00565631" w:rsidP="00565631">
      <w:pPr>
        <w:pStyle w:val="Heading1"/>
      </w:pPr>
      <w:bookmarkStart w:id="7" w:name="O_537809"/>
      <w:bookmarkEnd w:id="7"/>
      <w:r w:rsidRPr="00565631">
        <w:t>Elements and Performance Criteria Pre-Content</w:t>
      </w:r>
    </w:p>
    <w:tbl>
      <w:tblPr>
        <w:tblW w:w="0" w:type="auto"/>
        <w:tblLayout w:type="fixed"/>
        <w:tblCellMar>
          <w:left w:w="62" w:type="dxa"/>
          <w:right w:w="62" w:type="dxa"/>
        </w:tblCellMar>
        <w:tblLook w:val="0000"/>
      </w:tblPr>
      <w:tblGrid>
        <w:gridCol w:w="2760"/>
        <w:gridCol w:w="6312"/>
      </w:tblGrid>
      <w:tr w:rsidTr="0056563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65631">
            <w:pPr>
              <w:pStyle w:val="BodyText"/>
              <w:rPr>
                <w:lang w:val="en-NZ"/>
              </w:rPr>
            </w:pPr>
            <w:r w:rsidRPr="00565631">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565631" w:rsidP="00565631">
            <w:pPr>
              <w:pStyle w:val="BodyText"/>
            </w:pPr>
            <w:r w:rsidRPr="00565631">
              <w:t xml:space="preserve">Performance criteria describe the performance needed </w:t>
            </w:r>
            <w:r w:rsidRPr="00565631">
              <w:t>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565631" w:rsidP="00565631">
      <w:pPr>
        <w:pStyle w:val="BodyText"/>
      </w:pPr>
    </w:p>
    <w:p w:rsidR="00000000" w:rsidRPr="00565631" w:rsidP="00565631">
      <w:pPr>
        <w:pStyle w:val="AllowPageBreak"/>
      </w:pPr>
    </w:p>
    <w:p w:rsidR="00000000" w:rsidRPr="00565631" w:rsidP="00565631">
      <w:pPr>
        <w:pStyle w:val="Heading1"/>
      </w:pPr>
      <w:bookmarkStart w:id="8" w:name="O_537810"/>
      <w:bookmarkEnd w:id="8"/>
      <w:r w:rsidRPr="00565631">
        <w:t>Elements and Performance Criteria</w:t>
      </w:r>
    </w:p>
    <w:tbl>
      <w:tblPr>
        <w:tblW w:w="0" w:type="auto"/>
        <w:tblLayout w:type="fixed"/>
        <w:tblCellMar>
          <w:left w:w="62" w:type="dxa"/>
          <w:right w:w="62" w:type="dxa"/>
        </w:tblCellMar>
        <w:tblLook w:val="0000"/>
      </w:tblPr>
      <w:tblGrid>
        <w:gridCol w:w="2760"/>
        <w:gridCol w:w="6312"/>
      </w:tblGrid>
      <w:tr w:rsidTr="0056563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65631">
            <w:pPr>
              <w:pStyle w:val="TableHeading"/>
              <w:rPr>
                <w:lang w:val="en-NZ"/>
              </w:rPr>
            </w:pPr>
            <w:r w:rsidRPr="00565631">
              <w:t>ELEMENT</w:t>
            </w:r>
          </w:p>
        </w:tc>
        <w:tc>
          <w:tcPr>
            <w:tcW w:w="6312" w:type="dxa"/>
            <w:tcBorders>
              <w:top w:val="nil"/>
              <w:left w:val="nil"/>
              <w:bottom w:val="nil"/>
              <w:right w:val="nil"/>
            </w:tcBorders>
            <w:tcMar>
              <w:top w:w="0" w:type="dxa"/>
              <w:left w:w="62" w:type="dxa"/>
              <w:bottom w:w="0" w:type="dxa"/>
              <w:right w:w="62" w:type="dxa"/>
            </w:tcMar>
          </w:tcPr>
          <w:p w:rsidR="00000000" w:rsidP="00565631">
            <w:pPr>
              <w:pStyle w:val="TableHeading"/>
              <w:rPr>
                <w:lang w:val="en-NZ"/>
              </w:rPr>
            </w:pPr>
            <w:r w:rsidRPr="00565631">
              <w:t>PERFORMANCE CRITERIA</w:t>
            </w:r>
          </w:p>
        </w:tc>
      </w:tr>
      <w:tr w:rsidTr="0056563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65631">
            <w:pPr>
              <w:pStyle w:val="List"/>
              <w:rPr>
                <w:lang w:val="en-NZ"/>
              </w:rPr>
            </w:pPr>
            <w:r w:rsidRPr="00565631">
              <w:t>1.</w:t>
            </w:r>
            <w:r w:rsidRPr="00565631">
              <w:tab/>
              <w:t>Manage the project design</w:t>
            </w:r>
          </w:p>
        </w:tc>
        <w:tc>
          <w:tcPr>
            <w:tcW w:w="6312" w:type="dxa"/>
            <w:tcBorders>
              <w:top w:val="nil"/>
              <w:left w:val="nil"/>
              <w:bottom w:val="nil"/>
              <w:right w:val="nil"/>
            </w:tcBorders>
            <w:tcMar>
              <w:top w:w="0" w:type="dxa"/>
              <w:left w:w="62" w:type="dxa"/>
              <w:bottom w:w="0" w:type="dxa"/>
              <w:right w:w="62" w:type="dxa"/>
            </w:tcMar>
          </w:tcPr>
          <w:p w:rsidR="00000000" w:rsidRPr="00565631" w:rsidP="00565631">
            <w:pPr>
              <w:pStyle w:val="List"/>
            </w:pPr>
            <w:r w:rsidRPr="00565631">
              <w:t>1.1</w:t>
            </w:r>
            <w:r w:rsidRPr="00565631">
              <w:tab/>
              <w:t>Areas of expertise and specialist services required to carry out the project are identified</w:t>
            </w:r>
          </w:p>
          <w:p w:rsidR="00000000" w:rsidRPr="00565631" w:rsidP="00565631">
            <w:pPr>
              <w:pStyle w:val="List"/>
            </w:pPr>
            <w:r w:rsidRPr="00565631">
              <w:t>1.2</w:t>
            </w:r>
            <w:r w:rsidRPr="00565631">
              <w:tab/>
              <w:t>A design brief is prepared</w:t>
            </w:r>
          </w:p>
          <w:p w:rsidR="00000000" w:rsidRPr="00565631" w:rsidP="00565631">
            <w:pPr>
              <w:pStyle w:val="List"/>
            </w:pPr>
            <w:r w:rsidRPr="00565631">
              <w:t>1.3</w:t>
            </w:r>
            <w:r w:rsidRPr="00565631">
              <w:tab/>
              <w:t>Project design a</w:t>
            </w:r>
            <w:r w:rsidRPr="00565631">
              <w:t>nd contract arrangements are agreed</w:t>
            </w:r>
          </w:p>
          <w:p w:rsidR="00000000" w:rsidRPr="00565631" w:rsidP="00565631">
            <w:pPr>
              <w:pStyle w:val="List"/>
            </w:pPr>
            <w:r w:rsidRPr="00565631">
              <w:t>1.4</w:t>
            </w:r>
            <w:r w:rsidRPr="00565631">
              <w:tab/>
              <w:t>Site elements and features that impact on project design and establishment are assessed</w:t>
            </w:r>
          </w:p>
          <w:p w:rsidR="00000000" w:rsidRPr="00565631" w:rsidP="00565631">
            <w:pPr>
              <w:pStyle w:val="List"/>
            </w:pPr>
            <w:r w:rsidRPr="00565631">
              <w:t>1.5</w:t>
            </w:r>
            <w:r w:rsidRPr="00565631">
              <w:tab/>
              <w:t>The impact of project location on the type of carbon credits generated, where relevant, is ascertained</w:t>
            </w:r>
          </w:p>
          <w:p w:rsidR="00000000" w:rsidRPr="00565631" w:rsidP="00565631">
            <w:pPr>
              <w:pStyle w:val="List"/>
            </w:pPr>
            <w:r w:rsidRPr="00565631">
              <w:t>1.6</w:t>
            </w:r>
            <w:r w:rsidRPr="00565631">
              <w:tab/>
              <w:t>The impact of dif</w:t>
            </w:r>
            <w:r w:rsidRPr="00565631">
              <w:t>fering crediting and reporting periods on project planning and implementation is assessed</w:t>
            </w:r>
          </w:p>
          <w:p w:rsidR="00000000" w:rsidRPr="00565631" w:rsidP="00565631">
            <w:pPr>
              <w:pStyle w:val="List"/>
            </w:pPr>
            <w:r w:rsidRPr="00565631">
              <w:t>1.7</w:t>
            </w:r>
            <w:r w:rsidRPr="00565631">
              <w:tab/>
              <w:t>A design is prepared that describes the detailed features, specifications and approach of the project</w:t>
            </w:r>
          </w:p>
          <w:p w:rsidR="00000000" w:rsidP="00565631">
            <w:pPr>
              <w:pStyle w:val="List"/>
              <w:rPr>
                <w:lang w:val="en-NZ"/>
              </w:rPr>
            </w:pPr>
            <w:r w:rsidRPr="00565631">
              <w:t>1.8</w:t>
            </w:r>
            <w:r w:rsidRPr="00565631">
              <w:tab/>
              <w:t>The design is checked for compliance with the relevant a</w:t>
            </w:r>
            <w:r w:rsidRPr="00565631">
              <w:t>pproved methodology and CFI requirements and agreed with the stakeholder</w:t>
            </w:r>
          </w:p>
        </w:tc>
      </w:tr>
      <w:tr w:rsidTr="0056563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65631">
            <w:pPr>
              <w:pStyle w:val="List"/>
              <w:rPr>
                <w:lang w:val="en-NZ"/>
              </w:rPr>
            </w:pPr>
            <w:r w:rsidRPr="00565631">
              <w:t>2.</w:t>
            </w:r>
            <w:r w:rsidRPr="00565631">
              <w:tab/>
              <w:t>Carry out preliminary planning activities</w:t>
            </w:r>
          </w:p>
        </w:tc>
        <w:tc>
          <w:tcPr>
            <w:tcW w:w="6312" w:type="dxa"/>
            <w:tcBorders>
              <w:top w:val="nil"/>
              <w:left w:val="nil"/>
              <w:bottom w:val="nil"/>
              <w:right w:val="nil"/>
            </w:tcBorders>
            <w:tcMar>
              <w:top w:w="0" w:type="dxa"/>
              <w:left w:w="62" w:type="dxa"/>
              <w:bottom w:w="0" w:type="dxa"/>
              <w:right w:w="62" w:type="dxa"/>
            </w:tcMar>
          </w:tcPr>
          <w:p w:rsidR="00000000" w:rsidRPr="00565631" w:rsidP="00565631">
            <w:pPr>
              <w:pStyle w:val="List"/>
            </w:pPr>
            <w:r w:rsidRPr="00565631">
              <w:t>2.1</w:t>
            </w:r>
            <w:r w:rsidRPr="00565631">
              <w:tab/>
              <w:t>The responsibilities of owning and managing a CFI project are identified</w:t>
            </w:r>
          </w:p>
          <w:p w:rsidR="00000000" w:rsidRPr="00565631" w:rsidP="00565631">
            <w:pPr>
              <w:pStyle w:val="List"/>
            </w:pPr>
            <w:r w:rsidRPr="00565631">
              <w:t>2.2</w:t>
            </w:r>
            <w:r w:rsidRPr="00565631">
              <w:tab/>
              <w:t>Project design and contract requirements are confirmed</w:t>
            </w:r>
          </w:p>
          <w:p w:rsidR="00000000" w:rsidRPr="00565631" w:rsidP="00565631">
            <w:pPr>
              <w:pStyle w:val="List"/>
            </w:pPr>
            <w:r w:rsidRPr="00565631">
              <w:t>2</w:t>
            </w:r>
            <w:r w:rsidRPr="00565631">
              <w:t>.3</w:t>
            </w:r>
            <w:r w:rsidRPr="00565631">
              <w:tab/>
              <w:t>The availability and quantity of materials and resources listed in the project specifications are verified</w:t>
            </w:r>
          </w:p>
          <w:p w:rsidR="00000000" w:rsidP="00565631">
            <w:pPr>
              <w:pStyle w:val="List"/>
              <w:rPr>
                <w:lang w:val="en-NZ"/>
              </w:rPr>
            </w:pPr>
            <w:r w:rsidRPr="00565631">
              <w:t>2.4</w:t>
            </w:r>
            <w:r w:rsidRPr="00565631">
              <w:tab/>
              <w:t>The availability of personnel with appropriate expertise to assist with or undertake project work is confirmed</w:t>
            </w:r>
          </w:p>
        </w:tc>
      </w:tr>
      <w:tr w:rsidTr="0056563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65631">
            <w:pPr>
              <w:pStyle w:val="List"/>
              <w:rPr>
                <w:lang w:val="en-NZ"/>
              </w:rPr>
            </w:pPr>
            <w:r w:rsidRPr="00565631">
              <w:t>3.</w:t>
            </w:r>
            <w:r w:rsidRPr="00565631">
              <w:tab/>
              <w:t>Prepare a project plan</w:t>
            </w:r>
          </w:p>
        </w:tc>
        <w:tc>
          <w:tcPr>
            <w:tcW w:w="6312" w:type="dxa"/>
            <w:tcBorders>
              <w:top w:val="nil"/>
              <w:left w:val="nil"/>
              <w:bottom w:val="nil"/>
              <w:right w:val="nil"/>
            </w:tcBorders>
            <w:tcMar>
              <w:top w:w="0" w:type="dxa"/>
              <w:left w:w="62" w:type="dxa"/>
              <w:bottom w:w="0" w:type="dxa"/>
              <w:right w:w="62" w:type="dxa"/>
            </w:tcMar>
          </w:tcPr>
          <w:p w:rsidR="00000000" w:rsidRPr="00565631" w:rsidP="00565631">
            <w:pPr>
              <w:pStyle w:val="List"/>
            </w:pPr>
            <w:r w:rsidRPr="00565631">
              <w:t>3.1</w:t>
            </w:r>
            <w:r w:rsidRPr="00565631">
              <w:tab/>
            </w:r>
            <w:r w:rsidRPr="00565631">
              <w:t>Resources, tools, labour and equipment required for project implementation are identified</w:t>
            </w:r>
          </w:p>
          <w:p w:rsidR="00000000" w:rsidRPr="00565631" w:rsidP="00565631">
            <w:pPr>
              <w:pStyle w:val="List"/>
            </w:pPr>
            <w:r w:rsidRPr="00565631">
              <w:t>3.2</w:t>
            </w:r>
            <w:r w:rsidRPr="00565631">
              <w:tab/>
              <w:t>Project risks are assessed and controls are established</w:t>
            </w:r>
          </w:p>
          <w:p w:rsidR="00000000" w:rsidRPr="00565631" w:rsidP="00565631">
            <w:pPr>
              <w:pStyle w:val="List"/>
            </w:pPr>
            <w:r w:rsidRPr="00565631">
              <w:t>3.3</w:t>
            </w:r>
            <w:r w:rsidRPr="00565631">
              <w:tab/>
              <w:t>A project plan outlining allocation of resources, work tasks and timing is prepared</w:t>
            </w:r>
          </w:p>
          <w:p w:rsidR="00000000" w:rsidP="00565631">
            <w:pPr>
              <w:pStyle w:val="List"/>
              <w:rPr>
                <w:lang w:val="en-NZ"/>
              </w:rPr>
            </w:pPr>
            <w:r w:rsidRPr="00565631">
              <w:t>3.4</w:t>
            </w:r>
            <w:r w:rsidRPr="00565631">
              <w:tab/>
              <w:t>Seasonal facto</w:t>
            </w:r>
            <w:r w:rsidRPr="00565631">
              <w:t>rs, impacts and interdependencies are identified and incorporated in the staging strategy</w:t>
            </w:r>
          </w:p>
        </w:tc>
      </w:tr>
      <w:tr w:rsidTr="0056563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65631">
            <w:pPr>
              <w:pStyle w:val="List"/>
              <w:rPr>
                <w:lang w:val="en-NZ"/>
              </w:rPr>
            </w:pPr>
            <w:r w:rsidRPr="00565631">
              <w:t>4.</w:t>
            </w:r>
            <w:r w:rsidRPr="00565631">
              <w:tab/>
              <w:t>Cost implementation works</w:t>
            </w:r>
          </w:p>
        </w:tc>
        <w:tc>
          <w:tcPr>
            <w:tcW w:w="6312" w:type="dxa"/>
            <w:tcBorders>
              <w:top w:val="nil"/>
              <w:left w:val="nil"/>
              <w:bottom w:val="nil"/>
              <w:right w:val="nil"/>
            </w:tcBorders>
            <w:tcMar>
              <w:top w:w="0" w:type="dxa"/>
              <w:left w:w="62" w:type="dxa"/>
              <w:bottom w:w="0" w:type="dxa"/>
              <w:right w:w="62" w:type="dxa"/>
            </w:tcMar>
          </w:tcPr>
          <w:p w:rsidR="00000000" w:rsidRPr="00565631" w:rsidP="00565631">
            <w:pPr>
              <w:pStyle w:val="List"/>
            </w:pPr>
            <w:r w:rsidRPr="00565631">
              <w:t>4.1</w:t>
            </w:r>
            <w:r w:rsidRPr="00565631">
              <w:tab/>
              <w:t>Current prices for project resources, tools, labour and equipment required for project implementation are obtained</w:t>
            </w:r>
          </w:p>
          <w:p w:rsidR="00000000" w:rsidRPr="00565631" w:rsidP="00565631">
            <w:pPr>
              <w:pStyle w:val="List"/>
            </w:pPr>
            <w:r w:rsidRPr="00565631">
              <w:t>4.2</w:t>
            </w:r>
            <w:r w:rsidRPr="00565631">
              <w:tab/>
              <w:t>Unit and tota</w:t>
            </w:r>
            <w:r w:rsidRPr="00565631">
              <w:t>l cost for each resource item is calculated</w:t>
            </w:r>
          </w:p>
          <w:p w:rsidR="00000000" w:rsidRPr="00565631" w:rsidP="00565631">
            <w:pPr>
              <w:pStyle w:val="List"/>
            </w:pPr>
            <w:r w:rsidRPr="00565631">
              <w:t>4.3</w:t>
            </w:r>
            <w:r w:rsidRPr="00565631">
              <w:tab/>
              <w:t>Total project costs are accurately calculated and documented</w:t>
            </w:r>
          </w:p>
          <w:p w:rsidR="00000000" w:rsidRPr="00565631" w:rsidP="00565631">
            <w:pPr>
              <w:pStyle w:val="List"/>
            </w:pPr>
            <w:r w:rsidRPr="00565631">
              <w:t>4.4</w:t>
            </w:r>
            <w:r w:rsidRPr="00565631">
              <w:tab/>
              <w:t>Adjustments are made where required to reconcile resource costs with project budget</w:t>
            </w:r>
          </w:p>
          <w:p w:rsidR="00000000" w:rsidRPr="00565631" w:rsidP="00565631">
            <w:pPr>
              <w:pStyle w:val="List"/>
            </w:pPr>
            <w:r w:rsidRPr="00565631">
              <w:t>4.5</w:t>
            </w:r>
            <w:r w:rsidRPr="00565631">
              <w:tab/>
              <w:t>The costed plan is agreed with the project proponent</w:t>
            </w:r>
          </w:p>
          <w:p w:rsidR="00000000" w:rsidRPr="00565631" w:rsidP="00565631">
            <w:pPr>
              <w:pStyle w:val="List"/>
            </w:pPr>
            <w:r w:rsidRPr="00565631">
              <w:t>4.</w:t>
            </w:r>
            <w:r w:rsidRPr="00565631">
              <w:t>6</w:t>
            </w:r>
            <w:r w:rsidRPr="00565631">
              <w:tab/>
              <w:t>The costed plan is checked with the relevant auditor to ensure that the methods proposed in applying the methodology will meet audit requirements</w:t>
            </w:r>
          </w:p>
        </w:tc>
      </w:tr>
    </w:tbl>
    <w:p w:rsidR="00000000" w:rsidRPr="00565631" w:rsidP="00565631">
      <w:pPr>
        <w:pStyle w:val="BodyText"/>
      </w:pPr>
    </w:p>
    <w:p w:rsidR="00000000" w:rsidRPr="00565631" w:rsidP="00565631">
      <w:pPr>
        <w:pStyle w:val="AllowPageBreak"/>
      </w:pPr>
    </w:p>
    <w:p w:rsidR="00000000" w:rsidRPr="00565631" w:rsidP="00565631">
      <w:pPr>
        <w:pStyle w:val="Heading1"/>
      </w:pPr>
      <w:bookmarkStart w:id="9" w:name="O_537811"/>
      <w:bookmarkEnd w:id="9"/>
      <w:r w:rsidRPr="00565631">
        <w:t>Required Skills and Knowledge</w:t>
      </w:r>
    </w:p>
    <w:p w:rsidR="00000000" w:rsidRPr="00565631" w:rsidP="00565631">
      <w:pPr>
        <w:pStyle w:val="BodyText"/>
      </w:pPr>
      <w:r w:rsidRPr="00565631">
        <w:t>This section describes the skills and knowledge required fo</w:t>
      </w:r>
      <w:r w:rsidRPr="00565631">
        <w:t>r this unit.</w:t>
      </w:r>
    </w:p>
    <w:tbl>
      <w:tblPr>
        <w:tblW w:w="0" w:type="auto"/>
        <w:tblLayout w:type="fixed"/>
        <w:tblCellMar>
          <w:left w:w="62" w:type="dxa"/>
          <w:right w:w="62" w:type="dxa"/>
        </w:tblCellMar>
        <w:tblLook w:val="0000"/>
      </w:tblPr>
      <w:tblGrid>
        <w:gridCol w:w="9072"/>
      </w:tblGrid>
      <w:tr w:rsidTr="005656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65631" w:rsidP="00565631">
            <w:pPr>
              <w:pStyle w:val="TableHeading"/>
            </w:pPr>
            <w:r w:rsidRPr="00565631">
              <w:t>Required skills</w:t>
            </w:r>
          </w:p>
          <w:p w:rsidR="00000000" w:rsidRPr="00565631" w:rsidP="00565631">
            <w:pPr>
              <w:pStyle w:val="ListBullet"/>
            </w:pPr>
            <w:r w:rsidRPr="00565631">
              <w:t>communication skills to:</w:t>
            </w:r>
          </w:p>
          <w:p w:rsidR="00000000" w:rsidRPr="00565631" w:rsidP="00565631">
            <w:pPr>
              <w:pStyle w:val="ListBullet2"/>
            </w:pPr>
            <w:r w:rsidRPr="00565631">
              <w:t>determine and confirm client requirements using questioning and active listening as required</w:t>
            </w:r>
          </w:p>
          <w:p w:rsidR="00000000" w:rsidRPr="00565631" w:rsidP="00565631">
            <w:pPr>
              <w:pStyle w:val="ListBullet2"/>
            </w:pPr>
            <w:r w:rsidRPr="00565631">
              <w:t>negotiate financial service transactions with clients</w:t>
            </w:r>
          </w:p>
          <w:p w:rsidR="00000000" w:rsidRPr="00565631" w:rsidP="00565631">
            <w:pPr>
              <w:pStyle w:val="ListBullet2"/>
            </w:pPr>
            <w:r w:rsidRPr="00565631">
              <w:t>liaise with others, share information, listen and understand</w:t>
            </w:r>
          </w:p>
          <w:p w:rsidR="00000000" w:rsidRPr="00565631" w:rsidP="00565631">
            <w:pPr>
              <w:pStyle w:val="ListBullet"/>
            </w:pPr>
            <w:r w:rsidRPr="00565631">
              <w:t>literacy skills to:</w:t>
            </w:r>
          </w:p>
          <w:p w:rsidR="00000000" w:rsidRPr="00565631" w:rsidP="00565631">
            <w:pPr>
              <w:pStyle w:val="ListBullet2"/>
            </w:pPr>
            <w:r w:rsidRPr="00565631">
              <w:t>read and interpret documentation from a variety of sources</w:t>
            </w:r>
          </w:p>
          <w:p w:rsidR="00000000" w:rsidRPr="00565631" w:rsidP="00565631">
            <w:pPr>
              <w:pStyle w:val="ListBullet2"/>
            </w:pPr>
            <w:r w:rsidRPr="00565631">
              <w:t>analyse information to ensure currency, accuracy and appropriateness to client needs</w:t>
            </w:r>
          </w:p>
          <w:p w:rsidR="00000000" w:rsidRPr="00565631" w:rsidP="00565631">
            <w:pPr>
              <w:pStyle w:val="ListBullet2"/>
            </w:pPr>
            <w:r w:rsidRPr="00565631">
              <w:t>complete documentation accura</w:t>
            </w:r>
            <w:r w:rsidRPr="00565631">
              <w:t>tely</w:t>
            </w:r>
          </w:p>
          <w:p w:rsidR="00000000" w:rsidRPr="00565631" w:rsidP="00565631">
            <w:pPr>
              <w:pStyle w:val="ListBullet"/>
            </w:pPr>
            <w:r w:rsidRPr="00565631">
              <w:t>research and analytical skills to access, interpret and manage complex information</w:t>
            </w:r>
          </w:p>
          <w:p w:rsidR="00000000" w:rsidRPr="00565631" w:rsidP="00565631">
            <w:pPr>
              <w:pStyle w:val="ListBullet"/>
            </w:pPr>
            <w:r w:rsidRPr="00565631">
              <w:t>numeracy and IT skills to:</w:t>
            </w:r>
          </w:p>
          <w:p w:rsidR="00000000" w:rsidRPr="00565631" w:rsidP="00565631">
            <w:pPr>
              <w:pStyle w:val="ListBullet2"/>
            </w:pPr>
            <w:r w:rsidRPr="00565631">
              <w:t>interpret financial information and calculate client costs</w:t>
            </w:r>
          </w:p>
          <w:p w:rsidR="00000000" w:rsidRPr="00565631" w:rsidP="00565631">
            <w:pPr>
              <w:pStyle w:val="ListBullet2"/>
            </w:pPr>
            <w:r w:rsidRPr="00565631">
              <w:t xml:space="preserve">access and use appropriate software </w:t>
            </w:r>
          </w:p>
          <w:p w:rsidR="00000000" w:rsidRPr="00565631" w:rsidP="00565631">
            <w:pPr>
              <w:pStyle w:val="ListBullet2"/>
            </w:pPr>
            <w:r w:rsidRPr="00565631">
              <w:t>use internet to research information</w:t>
            </w:r>
          </w:p>
          <w:p w:rsidR="00000000" w:rsidRPr="00565631" w:rsidP="00565631">
            <w:pPr>
              <w:pStyle w:val="ListBullet"/>
            </w:pPr>
            <w:r w:rsidRPr="00565631">
              <w:t>interpersonal skills to:</w:t>
            </w:r>
          </w:p>
          <w:p w:rsidR="00000000" w:rsidRPr="00565631" w:rsidP="00565631">
            <w:pPr>
              <w:pStyle w:val="ListBullet2"/>
            </w:pPr>
            <w:r w:rsidRPr="00565631">
              <w:t>establish rapport with clients</w:t>
            </w:r>
          </w:p>
          <w:p w:rsidR="00000000" w:rsidRPr="00565631" w:rsidP="00565631">
            <w:pPr>
              <w:pStyle w:val="ListBullet2"/>
            </w:pPr>
            <w:r w:rsidRPr="00565631">
              <w:t>liaise with other team members and specialists</w:t>
            </w:r>
          </w:p>
          <w:p w:rsidR="00000000" w:rsidRPr="00565631" w:rsidP="00565631">
            <w:pPr>
              <w:pStyle w:val="ListBullet2"/>
            </w:pPr>
            <w:r w:rsidRPr="00565631">
              <w:t>establish networks with relevant technical experts</w:t>
            </w:r>
          </w:p>
          <w:p w:rsidR="00000000" w:rsidRPr="00565631" w:rsidP="00565631">
            <w:pPr>
              <w:pStyle w:val="ListBullet"/>
            </w:pPr>
            <w:r w:rsidRPr="00565631">
              <w:t>judgement skills to:</w:t>
            </w:r>
          </w:p>
          <w:p w:rsidR="00000000" w:rsidRPr="00565631" w:rsidP="00565631">
            <w:pPr>
              <w:pStyle w:val="ListBullet2"/>
            </w:pPr>
            <w:r w:rsidRPr="00565631">
              <w:t>apply ethical principles to decision making in the advisory process</w:t>
            </w:r>
          </w:p>
          <w:p w:rsidR="00000000" w:rsidRPr="00565631" w:rsidP="00565631">
            <w:pPr>
              <w:pStyle w:val="ListBullet2"/>
            </w:pPr>
            <w:r w:rsidRPr="00565631">
              <w:t>form suita</w:t>
            </w:r>
            <w:r w:rsidRPr="00565631">
              <w:t>ble recommendations when advising</w:t>
            </w:r>
          </w:p>
          <w:p w:rsidR="00000000" w:rsidRPr="00565631" w:rsidP="00565631">
            <w:pPr>
              <w:pStyle w:val="ListBullet"/>
            </w:pPr>
            <w:r w:rsidRPr="00565631">
              <w:t>self-management skills to comply with ethical, legal and procedural requirements</w:t>
            </w:r>
          </w:p>
          <w:p w:rsidR="00000000" w:rsidRPr="00565631" w:rsidP="00565631">
            <w:pPr>
              <w:pStyle w:val="ListBullet"/>
            </w:pPr>
            <w:r w:rsidRPr="00565631">
              <w:t>organising and time-management skills to:</w:t>
            </w:r>
          </w:p>
          <w:p w:rsidR="00000000" w:rsidRPr="00565631" w:rsidP="00565631">
            <w:pPr>
              <w:pStyle w:val="ListBullet2"/>
            </w:pPr>
            <w:r w:rsidRPr="00565631">
              <w:t>sequence tasks</w:t>
            </w:r>
          </w:p>
          <w:p w:rsidR="00000000" w:rsidRPr="00565631" w:rsidP="00565631">
            <w:pPr>
              <w:pStyle w:val="ListBullet2"/>
            </w:pPr>
            <w:r w:rsidRPr="00565631">
              <w:t>meet timelines</w:t>
            </w:r>
          </w:p>
          <w:p w:rsidR="00000000" w:rsidRPr="00565631" w:rsidP="00565631">
            <w:pPr>
              <w:pStyle w:val="ListBullet2"/>
            </w:pPr>
            <w:r w:rsidRPr="00565631">
              <w:t>arrange meetings</w:t>
            </w:r>
          </w:p>
          <w:p w:rsidR="00000000" w:rsidRPr="00565631" w:rsidP="00565631">
            <w:pPr>
              <w:pStyle w:val="ListBullet"/>
            </w:pPr>
            <w:r w:rsidRPr="00565631">
              <w:t>leadership skills to:</w:t>
            </w:r>
          </w:p>
          <w:p w:rsidR="00000000" w:rsidRPr="00565631" w:rsidP="00565631">
            <w:pPr>
              <w:pStyle w:val="ListBullet2"/>
            </w:pPr>
            <w:r w:rsidRPr="00565631">
              <w:t>build an effective project team</w:t>
            </w:r>
          </w:p>
          <w:p w:rsidR="00000000" w:rsidRPr="00565631" w:rsidP="00565631">
            <w:pPr>
              <w:pStyle w:val="ListBullet2"/>
            </w:pPr>
            <w:r w:rsidRPr="00565631">
              <w:t>lead the team in the implementation of the project</w:t>
            </w:r>
          </w:p>
          <w:p w:rsidR="00000000" w:rsidP="00565631">
            <w:pPr>
              <w:pStyle w:val="ListBullet2"/>
              <w:rPr>
                <w:lang w:val="en-NZ"/>
              </w:rPr>
            </w:pPr>
            <w:r w:rsidRPr="00565631">
              <w:t>anticipate, plan and organise required materials and resources</w:t>
            </w:r>
          </w:p>
        </w:tc>
      </w:tr>
      <w:tr w:rsidTr="005656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65631" w:rsidP="00565631">
            <w:pPr>
              <w:pStyle w:val="TableHeading"/>
            </w:pPr>
            <w:r w:rsidRPr="00565631">
              <w:t>Required knowledge</w:t>
            </w:r>
          </w:p>
          <w:p w:rsidR="00000000" w:rsidP="00565631">
            <w:pPr>
              <w:pStyle w:val="BodyText"/>
              <w:rPr>
                <w:lang w:val="en-NZ"/>
              </w:rPr>
            </w:pPr>
            <w:r w:rsidRPr="00565631">
              <w:t>Knowledge of:</w:t>
            </w:r>
          </w:p>
        </w:tc>
      </w:tr>
      <w:tr w:rsidTr="005656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65631" w:rsidP="00565631">
            <w:pPr>
              <w:pStyle w:val="ListBullet"/>
            </w:pPr>
            <w:r w:rsidRPr="00565631">
              <w:rPr>
                <w:rStyle w:val="Emphasis"/>
              </w:rPr>
              <w:t>Carbon Credits (Carbon Farming Initiative) Act 2011</w:t>
            </w:r>
            <w:r w:rsidRPr="00565631">
              <w:t xml:space="preserve"> and regulations, </w:t>
            </w:r>
            <w:r w:rsidRPr="00565631">
              <w:t>particularly provisions relevant to project planning and implementation, and including relevant eligible activities on the positive list</w:t>
            </w:r>
          </w:p>
          <w:p w:rsidR="00000000" w:rsidRPr="00565631" w:rsidP="00565631">
            <w:pPr>
              <w:pStyle w:val="ListBullet"/>
            </w:pPr>
            <w:r w:rsidRPr="00565631">
              <w:t>any regulatory guidance included on the Clean Energy Regulator website for the relevant methodologies</w:t>
            </w:r>
          </w:p>
          <w:p w:rsidR="00000000" w:rsidRPr="00565631" w:rsidP="00565631">
            <w:pPr>
              <w:pStyle w:val="ListBullet"/>
            </w:pPr>
            <w:r w:rsidRPr="00565631">
              <w:t>details of approv</w:t>
            </w:r>
            <w:r w:rsidRPr="00565631">
              <w:t>ed CFI methodologies to avoid emissions from soil, burning crop residues and rice crops including eligibility requirements, project area requirements, net abatement calculation requirements, monitoring, reporting and auditing requirements and further infor</w:t>
            </w:r>
            <w:r w:rsidRPr="00565631">
              <w:t>mation sources</w:t>
            </w:r>
          </w:p>
          <w:p w:rsidR="00000000" w:rsidRPr="00565631" w:rsidP="00565631">
            <w:pPr>
              <w:pStyle w:val="ListBullet"/>
            </w:pPr>
            <w:r w:rsidRPr="00565631">
              <w:t>current pricing and options for project resources, tools, equipment and contractors</w:t>
            </w:r>
          </w:p>
          <w:p w:rsidR="00000000" w:rsidRPr="00565631" w:rsidP="00565631">
            <w:pPr>
              <w:pStyle w:val="ListBullet"/>
            </w:pPr>
            <w:r w:rsidRPr="00565631">
              <w:t>formats for organising and presenting financial, qualitative and quantitative information</w:t>
            </w:r>
          </w:p>
          <w:p w:rsidR="00000000" w:rsidRPr="00565631" w:rsidP="00565631">
            <w:pPr>
              <w:pStyle w:val="ListBullet"/>
            </w:pPr>
            <w:r w:rsidRPr="00565631">
              <w:t>information about project implementation or changes in environmenta</w:t>
            </w:r>
            <w:r w:rsidRPr="00565631">
              <w:t>l conditions that are required to determine whether the project remains within the scope of the methodology</w:t>
            </w:r>
          </w:p>
          <w:p w:rsidR="00000000" w:rsidRPr="00565631" w:rsidP="00565631">
            <w:pPr>
              <w:pStyle w:val="ListBullet"/>
            </w:pPr>
            <w:r w:rsidRPr="00565631">
              <w:t>carbon accounting in the land sector, including:</w:t>
            </w:r>
          </w:p>
          <w:p w:rsidR="00000000" w:rsidRPr="00565631" w:rsidP="00565631">
            <w:pPr>
              <w:pStyle w:val="ListBullet2"/>
            </w:pPr>
            <w:r w:rsidRPr="00565631">
              <w:t>Australia's national carbon accounting framework</w:t>
            </w:r>
          </w:p>
          <w:p w:rsidR="00000000" w:rsidRPr="00565631" w:rsidP="00565631">
            <w:pPr>
              <w:pStyle w:val="ListBullet2"/>
            </w:pPr>
            <w:r w:rsidRPr="00565631">
              <w:t>need for consistency of abatement calculations under the CFI with methods in the National Greenhouse and Energy Reporting determination and the National Inventory Report</w:t>
            </w:r>
          </w:p>
          <w:p w:rsidR="00000000" w:rsidRPr="00565631" w:rsidP="00565631">
            <w:pPr>
              <w:pStyle w:val="ListBullet2"/>
            </w:pPr>
            <w:r w:rsidRPr="00565631">
              <w:t>requirements for measuring emissions from land-based sources relevant to the methodolo</w:t>
            </w:r>
            <w:r w:rsidRPr="00565631">
              <w:t>gies</w:t>
            </w:r>
          </w:p>
          <w:p w:rsidR="00000000" w:rsidRPr="00565631" w:rsidP="00565631">
            <w:pPr>
              <w:pStyle w:val="ListBullet"/>
            </w:pPr>
            <w:r w:rsidRPr="00565631">
              <w:rPr>
                <w:rStyle w:val="Emphasis"/>
              </w:rPr>
              <w:t>For methodologies to reduce emissions from soil</w:t>
            </w:r>
          </w:p>
          <w:p w:rsidR="00000000" w:rsidRPr="00565631" w:rsidP="00565631">
            <w:pPr>
              <w:pStyle w:val="ListBullet2"/>
            </w:pPr>
            <w:r w:rsidRPr="00565631">
              <w:t>best management practices and any relevant regulatory requirements for reducing emissions from nitrogen based fertiliser use</w:t>
            </w:r>
          </w:p>
          <w:p w:rsidR="00000000" w:rsidRPr="00565631" w:rsidP="00565631">
            <w:pPr>
              <w:pStyle w:val="ListBullet2"/>
            </w:pPr>
            <w:r w:rsidRPr="00565631">
              <w:t>the science of releasing greenhouse gas emissions from the soil</w:t>
            </w:r>
          </w:p>
          <w:p w:rsidR="00000000" w:rsidRPr="00565631" w:rsidP="00565631">
            <w:pPr>
              <w:pStyle w:val="ListBullet"/>
            </w:pPr>
            <w:r w:rsidRPr="00565631">
              <w:rPr>
                <w:rStyle w:val="Emphasis"/>
              </w:rPr>
              <w:t>For methodo</w:t>
            </w:r>
            <w:r w:rsidRPr="00565631">
              <w:rPr>
                <w:rStyle w:val="Emphasis"/>
              </w:rPr>
              <w:t>logies to reduce emissions from burning crop residues</w:t>
            </w:r>
          </w:p>
          <w:p w:rsidR="00000000" w:rsidRPr="00565631" w:rsidP="00565631">
            <w:pPr>
              <w:pStyle w:val="ListBullet2"/>
            </w:pPr>
            <w:r w:rsidRPr="00565631">
              <w:t>the soil processes affecting methane and nitrous oxide evolution in the particular crop system (different in aerobic [e.g. sugar cane] versus partly anaerobic or facultative systems [e.g. rice])</w:t>
            </w:r>
          </w:p>
          <w:p w:rsidR="00000000" w:rsidRPr="00565631" w:rsidP="00565631">
            <w:pPr>
              <w:pStyle w:val="ListBullet2"/>
            </w:pPr>
            <w:r w:rsidRPr="00565631">
              <w:t>the re</w:t>
            </w:r>
            <w:r w:rsidRPr="00565631">
              <w:t>asons for burning, its timing and factors affecting intensity</w:t>
            </w:r>
          </w:p>
          <w:p w:rsidR="00000000" w:rsidRPr="00565631" w:rsidP="00565631">
            <w:pPr>
              <w:pStyle w:val="ListBullet2"/>
            </w:pPr>
            <w:r w:rsidRPr="00565631">
              <w:t>and experience in fire prevention, precautions, control and management in rural situations as applied in district Rural Fire services</w:t>
            </w:r>
          </w:p>
          <w:p w:rsidR="00000000" w:rsidRPr="00565631" w:rsidP="00565631">
            <w:pPr>
              <w:pStyle w:val="ListBullet2"/>
            </w:pPr>
            <w:r w:rsidRPr="00565631">
              <w:t>community building and coordination in the management of imp</w:t>
            </w:r>
            <w:r w:rsidRPr="00565631">
              <w:t>lementation of fire burning projects affecting nearby towns, part time farmers, conservationists and local authorities</w:t>
            </w:r>
          </w:p>
          <w:p w:rsidR="00000000" w:rsidRPr="00565631" w:rsidP="00565631">
            <w:pPr>
              <w:pStyle w:val="ListBullet"/>
            </w:pPr>
            <w:r w:rsidRPr="00565631">
              <w:rPr>
                <w:rStyle w:val="Emphasis"/>
              </w:rPr>
              <w:t xml:space="preserve">For methodologies to reduce emissions from burning rice fields and rice plants: </w:t>
            </w:r>
            <w:r w:rsidRPr="00565631">
              <w:t>best management practices for reducing methane (and nitr</w:t>
            </w:r>
            <w:r w:rsidRPr="00565631">
              <w:t>ous oxide) in rice production</w:t>
            </w:r>
          </w:p>
        </w:tc>
      </w:tr>
    </w:tbl>
    <w:p w:rsidR="00000000" w:rsidRPr="00565631" w:rsidP="00565631">
      <w:pPr>
        <w:pStyle w:val="BodyText"/>
      </w:pPr>
    </w:p>
    <w:p w:rsidR="00000000" w:rsidRPr="00565631" w:rsidP="00565631">
      <w:pPr>
        <w:pStyle w:val="AllowPageBreak"/>
      </w:pPr>
    </w:p>
    <w:p w:rsidR="00000000" w:rsidRPr="00565631" w:rsidP="00565631">
      <w:pPr>
        <w:pStyle w:val="Heading1"/>
      </w:pPr>
      <w:bookmarkStart w:id="10" w:name="O_537812"/>
      <w:bookmarkEnd w:id="10"/>
      <w:r w:rsidRPr="00565631">
        <w:t>Evidence Guide</w:t>
      </w:r>
    </w:p>
    <w:tbl>
      <w:tblPr>
        <w:tblW w:w="0" w:type="auto"/>
        <w:tblLayout w:type="fixed"/>
        <w:tblCellMar>
          <w:left w:w="62" w:type="dxa"/>
          <w:right w:w="62" w:type="dxa"/>
        </w:tblCellMar>
        <w:tblLook w:val="0000"/>
      </w:tblPr>
      <w:tblGrid>
        <w:gridCol w:w="3674"/>
        <w:gridCol w:w="5398"/>
      </w:tblGrid>
      <w:tr w:rsidTr="00565631">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631">
            <w:pPr>
              <w:pStyle w:val="BodyText"/>
              <w:rPr>
                <w:lang w:val="en-NZ"/>
              </w:rPr>
            </w:pPr>
            <w:r w:rsidRPr="00565631">
              <w:t xml:space="preserve">The evidence guide provides advice on assessment and must be read in conjunction with the performance criteria, required skills and knowledge, </w:t>
            </w:r>
            <w:r w:rsidRPr="00565631">
              <w:t>range statement and the Assessment Guidelines for the Training Package.</w:t>
            </w:r>
          </w:p>
        </w:tc>
      </w:tr>
      <w:tr w:rsidTr="00565631">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631">
            <w:pPr>
              <w:pStyle w:val="BodyText"/>
              <w:rPr>
                <w:lang w:val="en-NZ"/>
              </w:rPr>
            </w:pPr>
            <w:r w:rsidRPr="00565631">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631">
            <w:pPr>
              <w:pStyle w:val="BodyText"/>
              <w:rPr>
                <w:lang w:val="en-NZ"/>
              </w:rPr>
            </w:pPr>
          </w:p>
        </w:tc>
      </w:tr>
      <w:tr w:rsidTr="00565631">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631">
            <w:pPr>
              <w:pStyle w:val="BodyText"/>
              <w:rPr>
                <w:lang w:val="en-NZ"/>
              </w:rPr>
            </w:pPr>
            <w:r w:rsidRPr="00565631">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631" w:rsidP="00565631">
            <w:pPr>
              <w:pStyle w:val="BodyText"/>
            </w:pPr>
            <w:r w:rsidRPr="00565631">
              <w:t>Evidence of the ability to:</w:t>
            </w:r>
          </w:p>
          <w:p w:rsidR="00000000" w:rsidRPr="00565631" w:rsidP="00565631">
            <w:pPr>
              <w:pStyle w:val="ListBullet"/>
            </w:pPr>
            <w:r w:rsidRPr="00565631">
              <w:t>manage the project design</w:t>
            </w:r>
          </w:p>
          <w:p w:rsidR="00000000" w:rsidRPr="00565631" w:rsidP="00565631">
            <w:pPr>
              <w:pStyle w:val="ListBullet"/>
            </w:pPr>
            <w:r w:rsidRPr="00565631">
              <w:t>plan the implementation of a project to avoid emissions from soil, burning crop residues or rice crops</w:t>
            </w:r>
          </w:p>
          <w:p w:rsidR="00000000" w:rsidRPr="00565631" w:rsidP="00565631">
            <w:pPr>
              <w:pStyle w:val="ListBullet"/>
            </w:pPr>
            <w:r w:rsidRPr="00565631">
              <w:t>prepare a project plan</w:t>
            </w:r>
          </w:p>
          <w:p w:rsidR="00000000" w:rsidRPr="00565631" w:rsidP="00565631">
            <w:pPr>
              <w:pStyle w:val="ListBullet"/>
            </w:pPr>
            <w:r w:rsidRPr="00565631">
              <w:t>identify resources for a program of works</w:t>
            </w:r>
          </w:p>
          <w:p w:rsidR="00000000" w:rsidP="00565631">
            <w:pPr>
              <w:pStyle w:val="ListBullet"/>
              <w:rPr>
                <w:lang w:val="en-NZ"/>
              </w:rPr>
            </w:pPr>
            <w:r w:rsidRPr="00565631">
              <w:t>cost implementation of the project</w:t>
            </w:r>
          </w:p>
        </w:tc>
      </w:tr>
      <w:tr w:rsidTr="00565631">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631">
            <w:pPr>
              <w:pStyle w:val="BodyText"/>
              <w:rPr>
                <w:lang w:val="en-NZ"/>
              </w:rPr>
            </w:pPr>
            <w:r w:rsidRPr="00565631">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631" w:rsidP="00565631">
            <w:pPr>
              <w:pStyle w:val="BodyText"/>
            </w:pPr>
            <w:r w:rsidRPr="00565631">
              <w:t>Ass</w:t>
            </w:r>
            <w:r w:rsidRPr="00565631">
              <w:t>essment must be undertaken in the context of the Carbon Farming Initiative.</w:t>
            </w:r>
          </w:p>
          <w:p w:rsidR="00000000" w:rsidP="00565631">
            <w:pPr>
              <w:pStyle w:val="BodyText"/>
              <w:rPr>
                <w:lang w:val="en-NZ"/>
              </w:rPr>
            </w:pPr>
            <w:r w:rsidRPr="00565631">
              <w:t xml:space="preserve">Assessment resources must be developed to determine the candidate’s depth and breadth of knowledge of approved methodologies to avoid emissions from soil, burning crop residues or </w:t>
            </w:r>
            <w:r w:rsidRPr="00565631">
              <w:t>rice crops as well as their ability to provide accurate and up-to-date information to others in a professional manner.</w:t>
            </w:r>
          </w:p>
        </w:tc>
      </w:tr>
      <w:tr w:rsidTr="00565631">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631">
            <w:pPr>
              <w:pStyle w:val="BodyText"/>
              <w:rPr>
                <w:lang w:val="en-NZ"/>
              </w:rPr>
            </w:pPr>
            <w:r w:rsidRPr="00565631">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631" w:rsidP="00565631">
            <w:pPr>
              <w:pStyle w:val="BodyText"/>
            </w:pPr>
            <w:r w:rsidRPr="00565631">
              <w:t>A range of assessment methods should be used to assess practical skills and knowledge. The following examples are a</w:t>
            </w:r>
            <w:r w:rsidRPr="00565631">
              <w:t>ppropriate for this unit:</w:t>
            </w:r>
          </w:p>
          <w:p w:rsidR="00000000" w:rsidRPr="00565631" w:rsidP="00565631">
            <w:pPr>
              <w:pStyle w:val="ListBullet"/>
            </w:pPr>
            <w:r w:rsidRPr="00565631">
              <w:t>observing processes and procedures in workplaces</w:t>
            </w:r>
          </w:p>
          <w:p w:rsidR="00000000" w:rsidRPr="00565631" w:rsidP="00565631">
            <w:pPr>
              <w:pStyle w:val="ListBullet"/>
            </w:pPr>
            <w:r w:rsidRPr="00565631">
              <w:t>oral or written questioning on required knowledge and skills</w:t>
            </w:r>
          </w:p>
          <w:p w:rsidR="00000000" w:rsidRPr="00565631" w:rsidP="00565631">
            <w:pPr>
              <w:pStyle w:val="ListBullet"/>
            </w:pPr>
            <w:r w:rsidRPr="00565631">
              <w:t>evaluating workplace documents and samples of work</w:t>
            </w:r>
          </w:p>
          <w:p w:rsidR="00000000" w:rsidRPr="00565631" w:rsidP="00565631">
            <w:pPr>
              <w:pStyle w:val="ListBullet"/>
            </w:pPr>
            <w:r w:rsidRPr="00565631">
              <w:t>simulated projects, scenarios or case studies</w:t>
            </w:r>
          </w:p>
          <w:p w:rsidR="00000000" w:rsidP="00565631">
            <w:pPr>
              <w:pStyle w:val="ListBullet"/>
              <w:rPr>
                <w:lang w:val="en-NZ"/>
              </w:rPr>
            </w:pPr>
            <w:r w:rsidRPr="00565631">
              <w:t>obtaining and validating third party references and reports</w:t>
            </w:r>
          </w:p>
        </w:tc>
      </w:tr>
      <w:tr w:rsidTr="00565631">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631">
            <w:pPr>
              <w:pStyle w:val="BodyText"/>
              <w:rPr>
                <w:lang w:val="en-NZ"/>
              </w:rPr>
            </w:pPr>
            <w:r w:rsidRPr="00565631">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631" w:rsidP="00565631">
            <w:pPr>
              <w:pStyle w:val="BodyText"/>
            </w:pPr>
            <w:r w:rsidRPr="00565631">
              <w:t>Assessment with other units relevant to the job role is recommended.</w:t>
            </w:r>
          </w:p>
          <w:p w:rsidR="00000000" w:rsidRPr="00565631" w:rsidP="00565631">
            <w:pPr>
              <w:pStyle w:val="BodyText"/>
            </w:pPr>
            <w:r w:rsidRPr="00565631">
              <w:t>The unit of competency can be assessed in the workplace or a simulated workplace environme</w:t>
            </w:r>
            <w:r w:rsidRPr="00565631">
              <w:t>nt.</w:t>
            </w:r>
          </w:p>
        </w:tc>
      </w:tr>
    </w:tbl>
    <w:p w:rsidR="00000000" w:rsidRPr="00565631" w:rsidP="00565631">
      <w:pPr>
        <w:pStyle w:val="BodyText"/>
      </w:pPr>
    </w:p>
    <w:p w:rsidR="00000000" w:rsidRPr="00565631" w:rsidP="00565631">
      <w:pPr>
        <w:pStyle w:val="AllowPageBreak"/>
      </w:pPr>
    </w:p>
    <w:p w:rsidR="00000000" w:rsidRPr="00565631" w:rsidP="00565631">
      <w:pPr>
        <w:pStyle w:val="Heading1"/>
      </w:pPr>
      <w:bookmarkStart w:id="11" w:name="O_537813"/>
      <w:bookmarkEnd w:id="11"/>
      <w:r w:rsidRPr="00565631">
        <w:t>Range Statement</w:t>
      </w:r>
    </w:p>
    <w:tbl>
      <w:tblPr>
        <w:tblW w:w="0" w:type="auto"/>
        <w:tblLayout w:type="fixed"/>
        <w:tblCellMar>
          <w:left w:w="62" w:type="dxa"/>
          <w:right w:w="62" w:type="dxa"/>
        </w:tblCellMar>
        <w:tblLook w:val="0000"/>
      </w:tblPr>
      <w:tblGrid>
        <w:gridCol w:w="3851"/>
        <w:gridCol w:w="5329"/>
      </w:tblGrid>
      <w:tr w:rsidTr="00565631">
        <w:tblPrEx>
          <w:tblW w:w="0" w:type="auto"/>
          <w:tblLayout w:type="fixed"/>
          <w:tblCellMar>
            <w:left w:w="62" w:type="dxa"/>
            <w:right w:w="62" w:type="dxa"/>
          </w:tblCellMar>
          <w:tblLook w:val="0000"/>
        </w:tblPrEx>
        <w:tc>
          <w:tcPr>
            <w:tcW w:w="918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631">
            <w:pPr>
              <w:pStyle w:val="BodyText"/>
              <w:rPr>
                <w:lang w:val="en-NZ"/>
              </w:rPr>
            </w:pPr>
            <w:r w:rsidRPr="00565631">
              <w:t xml:space="preserve">The range statement relates to the unit of competency as a whole. It allows for different work environments and situations that may affect performance. Bold italicised wording, if used in the performance criteria, is </w:t>
            </w:r>
            <w:r w:rsidRPr="00565631">
              <w:t>detailed below. Essential operating conditions that may be present with training and assessment (depending on the work situation, needs of the candidate, accessibility of the item, and local industry and regional contexts) may also be included.</w:t>
            </w:r>
          </w:p>
        </w:tc>
      </w:tr>
      <w:tr w:rsidTr="00565631">
        <w:tblPrEx>
          <w:tblW w:w="0" w:type="auto"/>
          <w:tblLayout w:type="fixed"/>
          <w:tblCellMar>
            <w:left w:w="62" w:type="dxa"/>
            <w:right w:w="62" w:type="dxa"/>
          </w:tblCellMar>
          <w:tblLook w:val="0000"/>
        </w:tblPrEx>
        <w:tc>
          <w:tcPr>
            <w:tcW w:w="38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631">
            <w:pPr>
              <w:pStyle w:val="BodyText"/>
              <w:rPr>
                <w:lang w:val="en-NZ"/>
              </w:rPr>
            </w:pPr>
            <w:r w:rsidRPr="00565631">
              <w:t>Seasonal factors and impacts includes:</w:t>
            </w:r>
          </w:p>
        </w:tc>
        <w:tc>
          <w:tcPr>
            <w:tcW w:w="53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631" w:rsidP="00565631">
            <w:pPr>
              <w:pStyle w:val="ListBullet"/>
            </w:pPr>
            <w:r w:rsidRPr="00565631">
              <w:t>material handling,</w:t>
            </w:r>
          </w:p>
          <w:p w:rsidR="00000000" w:rsidRPr="00565631" w:rsidP="00565631">
            <w:pPr>
              <w:pStyle w:val="ListBullet"/>
            </w:pPr>
            <w:r w:rsidRPr="00565631">
              <w:t>rainfall requirements</w:t>
            </w:r>
          </w:p>
          <w:p w:rsidR="00000000" w:rsidRPr="00565631" w:rsidP="00565631">
            <w:pPr>
              <w:pStyle w:val="ListBullet"/>
            </w:pPr>
            <w:r w:rsidRPr="00565631">
              <w:t>machinery use</w:t>
            </w:r>
          </w:p>
          <w:p w:rsidR="00000000" w:rsidRPr="00565631" w:rsidP="00565631">
            <w:pPr>
              <w:pStyle w:val="ListBullet"/>
            </w:pPr>
            <w:r w:rsidRPr="00565631">
              <w:t>fire hazards</w:t>
            </w:r>
          </w:p>
          <w:p w:rsidR="00000000" w:rsidRPr="00565631" w:rsidP="00565631">
            <w:pPr>
              <w:pStyle w:val="ListBullet"/>
            </w:pPr>
            <w:r w:rsidRPr="00565631">
              <w:t>growing conditions</w:t>
            </w:r>
          </w:p>
          <w:p w:rsidR="00000000" w:rsidP="00565631">
            <w:pPr>
              <w:pStyle w:val="ListBullet"/>
              <w:rPr>
                <w:lang w:val="en-NZ"/>
              </w:rPr>
            </w:pPr>
            <w:r w:rsidRPr="00565631">
              <w:t>establishment period</w:t>
            </w:r>
          </w:p>
        </w:tc>
      </w:tr>
      <w:tr w:rsidTr="00565631">
        <w:tblPrEx>
          <w:tblW w:w="0" w:type="auto"/>
          <w:tblLayout w:type="fixed"/>
          <w:tblCellMar>
            <w:left w:w="62" w:type="dxa"/>
            <w:right w:w="62" w:type="dxa"/>
          </w:tblCellMar>
          <w:tblLook w:val="0000"/>
        </w:tblPrEx>
        <w:tc>
          <w:tcPr>
            <w:tcW w:w="38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631">
            <w:pPr>
              <w:pStyle w:val="BodyText"/>
              <w:rPr>
                <w:lang w:val="en-NZ"/>
              </w:rPr>
            </w:pPr>
            <w:r w:rsidRPr="00565631">
              <w:t>Design brief includes:</w:t>
            </w:r>
          </w:p>
        </w:tc>
        <w:tc>
          <w:tcPr>
            <w:tcW w:w="53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631">
            <w:pPr>
              <w:pStyle w:val="BodyText"/>
              <w:rPr>
                <w:lang w:val="en-NZ"/>
              </w:rPr>
            </w:pPr>
            <w:r w:rsidRPr="00565631">
              <w:t>a brief that outlines project objectives, outcomes, scope, constraints and assumptio</w:t>
            </w:r>
            <w:r w:rsidRPr="00565631">
              <w:t>ns, dependencies, design options and preferred option, business case, success indicators, project approach and governance arrangements (including compliance requirements with the standards of the applicable auditor)</w:t>
            </w:r>
          </w:p>
        </w:tc>
      </w:tr>
      <w:tr w:rsidTr="00565631">
        <w:tblPrEx>
          <w:tblW w:w="0" w:type="auto"/>
          <w:tblLayout w:type="fixed"/>
          <w:tblCellMar>
            <w:left w:w="62" w:type="dxa"/>
            <w:right w:w="62" w:type="dxa"/>
          </w:tblCellMar>
          <w:tblLook w:val="0000"/>
        </w:tblPrEx>
        <w:trPr>
          <w:trHeight w:val="743"/>
        </w:trPr>
        <w:tc>
          <w:tcPr>
            <w:tcW w:w="38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631">
            <w:pPr>
              <w:pStyle w:val="BodyText"/>
              <w:rPr>
                <w:lang w:val="en-NZ"/>
              </w:rPr>
            </w:pPr>
            <w:r w:rsidRPr="00565631">
              <w:t>Positive list includes:</w:t>
            </w:r>
          </w:p>
        </w:tc>
        <w:tc>
          <w:tcPr>
            <w:tcW w:w="53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631" w:rsidP="00565631">
            <w:pPr>
              <w:pStyle w:val="BodyText"/>
            </w:pPr>
            <w:r w:rsidRPr="00565631">
              <w:t>a register, contained in the CFI regulations, of abatement activities, that are eligible to earn carbon credits under the CFI</w:t>
            </w:r>
          </w:p>
        </w:tc>
      </w:tr>
    </w:tbl>
    <w:p w:rsidR="00000000" w:rsidRPr="00565631" w:rsidP="00565631">
      <w:pPr>
        <w:pStyle w:val="BodyText"/>
      </w:pPr>
    </w:p>
    <w:p w:rsidR="00000000" w:rsidRPr="00565631" w:rsidP="00565631">
      <w:pPr>
        <w:pStyle w:val="AllowPageBreak"/>
      </w:pPr>
    </w:p>
    <w:p w:rsidR="00000000" w:rsidRPr="00565631" w:rsidP="00565631">
      <w:pPr>
        <w:pStyle w:val="Heading1"/>
      </w:pPr>
      <w:bookmarkStart w:id="12" w:name="O_537814"/>
      <w:bookmarkEnd w:id="12"/>
      <w:r w:rsidRPr="00565631">
        <w:t>Unit Sector(s)</w:t>
      </w:r>
    </w:p>
    <w:p w:rsidR="00000000" w:rsidRPr="00565631" w:rsidP="00565631">
      <w:pPr>
        <w:pStyle w:val="BodyText"/>
      </w:pPr>
      <w:r w:rsidRPr="00565631">
        <w:t>Carbon farming.</w:t>
      </w:r>
    </w:p>
    <w:p w:rsidR="00000000" w:rsidRPr="00565631" w:rsidP="00565631"/>
    <w:sectPr w:rsidSect="005656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6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631" w:rsidRPr="00D96BC2" w:rsidP="00D96B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6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BC2" w:rsidP="005656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96BC2" w:rsidP="0056563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D96BC2" w:rsidP="005656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6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631" w:rsidRPr="00D96BC2" w:rsidP="00D96BC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6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BC2" w:rsidRPr="002D2AF8" w:rsidP="00565631">
    <w:pPr>
      <w:pStyle w:val="Header"/>
      <w:framePr w:wrap="around"/>
    </w:pPr>
    <w:r>
      <w:fldChar w:fldCharType="begin"/>
    </w:r>
    <w:r>
      <w:instrText xml:space="preserve"> TITLE   \* MERGEFORMAT </w:instrText>
    </w:r>
    <w:r>
      <w:fldChar w:fldCharType="separate"/>
    </w:r>
    <w:r>
      <w:t>AHCCFI511A Plan a Carbon Farming Initiative project to avoid emissions from soil or crops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June 2013</w:t>
    </w:r>
    <w:r>
      <w:fldChar w:fldCharType="end"/>
    </w:r>
  </w:p>
  <w:p w:rsidR="00D96BC2" w:rsidP="005656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C2A1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066E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D484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56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5631"/>
    <w:pPr>
      <w:spacing w:before="360" w:after="60"/>
      <w:outlineLvl w:val="0"/>
    </w:pPr>
    <w:rPr>
      <w:sz w:val="32"/>
    </w:rPr>
  </w:style>
  <w:style w:type="paragraph" w:styleId="Heading2">
    <w:name w:val="heading 2"/>
    <w:basedOn w:val="HeadingBase"/>
    <w:next w:val="BodyText"/>
    <w:link w:val="Heading2Char"/>
    <w:qFormat/>
    <w:rsid w:val="00565631"/>
    <w:pPr>
      <w:keepLines/>
      <w:spacing w:before="240" w:after="120"/>
      <w:outlineLvl w:val="1"/>
    </w:pPr>
    <w:rPr>
      <w:sz w:val="28"/>
      <w:szCs w:val="40"/>
    </w:rPr>
  </w:style>
  <w:style w:type="paragraph" w:styleId="Heading3">
    <w:name w:val="heading 3"/>
    <w:basedOn w:val="HeadingBase"/>
    <w:next w:val="BodyText"/>
    <w:link w:val="Heading3Char"/>
    <w:qFormat/>
    <w:rsid w:val="00565631"/>
    <w:pPr>
      <w:spacing w:before="180" w:after="120"/>
      <w:outlineLvl w:val="2"/>
    </w:pPr>
    <w:rPr>
      <w:spacing w:val="-10"/>
      <w:kern w:val="32"/>
    </w:rPr>
  </w:style>
  <w:style w:type="paragraph" w:styleId="Heading4">
    <w:name w:val="heading 4"/>
    <w:basedOn w:val="HeadingBase"/>
    <w:next w:val="BodyText"/>
    <w:link w:val="Heading4Char"/>
    <w:qFormat/>
    <w:rsid w:val="00565631"/>
    <w:pPr>
      <w:spacing w:before="160" w:after="120"/>
      <w:outlineLvl w:val="3"/>
    </w:pPr>
    <w:rPr>
      <w:sz w:val="22"/>
    </w:rPr>
  </w:style>
  <w:style w:type="paragraph" w:styleId="Heading5">
    <w:name w:val="heading 5"/>
    <w:basedOn w:val="HeadingBase"/>
    <w:next w:val="Normal"/>
    <w:link w:val="Heading5Char"/>
    <w:qFormat/>
    <w:rsid w:val="00565631"/>
    <w:pPr>
      <w:spacing w:before="80"/>
      <w:outlineLvl w:val="4"/>
    </w:pPr>
    <w:rPr>
      <w:color w:val="918585"/>
      <w:sz w:val="20"/>
    </w:rPr>
  </w:style>
  <w:style w:type="paragraph" w:styleId="Heading6">
    <w:name w:val="heading 6"/>
    <w:basedOn w:val="HeadingBase"/>
    <w:next w:val="Normal"/>
    <w:link w:val="Heading6Char"/>
    <w:qFormat/>
    <w:rsid w:val="00565631"/>
    <w:pPr>
      <w:spacing w:before="60"/>
      <w:outlineLvl w:val="5"/>
    </w:pPr>
    <w:rPr>
      <w:color w:val="918585"/>
      <w:sz w:val="20"/>
    </w:rPr>
  </w:style>
  <w:style w:type="paragraph" w:styleId="Heading7">
    <w:name w:val="heading 7"/>
    <w:basedOn w:val="Normal"/>
    <w:next w:val="Normal"/>
    <w:link w:val="Heading7Char"/>
    <w:qFormat/>
    <w:rsid w:val="00565631"/>
    <w:pPr>
      <w:ind w:left="720"/>
      <w:outlineLvl w:val="6"/>
    </w:pPr>
    <w:rPr>
      <w:i/>
    </w:rPr>
  </w:style>
  <w:style w:type="paragraph" w:styleId="Heading8">
    <w:name w:val="heading 8"/>
    <w:basedOn w:val="Normal"/>
    <w:next w:val="Normal"/>
    <w:link w:val="Heading8Char"/>
    <w:qFormat/>
    <w:rsid w:val="00565631"/>
    <w:pPr>
      <w:ind w:left="720"/>
      <w:outlineLvl w:val="7"/>
    </w:pPr>
    <w:rPr>
      <w:i/>
    </w:rPr>
  </w:style>
  <w:style w:type="paragraph" w:styleId="Heading9">
    <w:name w:val="heading 9"/>
    <w:basedOn w:val="Normal"/>
    <w:next w:val="Normal"/>
    <w:link w:val="Heading9Char"/>
    <w:qFormat/>
    <w:rsid w:val="00565631"/>
    <w:pPr>
      <w:ind w:left="720"/>
      <w:outlineLvl w:val="8"/>
    </w:pPr>
    <w:rPr>
      <w:i/>
    </w:rPr>
  </w:style>
  <w:style w:type="character" w:default="1" w:styleId="DefaultParagraphFont">
    <w:name w:val="Default Paragraph Font"/>
    <w:uiPriority w:val="1"/>
    <w:unhideWhenUsed/>
    <w:rsid w:val="005656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5631"/>
  </w:style>
  <w:style w:type="character" w:customStyle="1" w:styleId="Heading1Char">
    <w:name w:val="Heading 1 Char"/>
    <w:basedOn w:val="DefaultParagraphFont"/>
    <w:link w:val="Heading1"/>
    <w:rsid w:val="00565631"/>
    <w:rPr>
      <w:rFonts w:ascii="Times New Roman" w:eastAsia="Times New Roman" w:hAnsi="Times New Roman" w:cs="Times New Roman"/>
      <w:b/>
      <w:sz w:val="32"/>
      <w:szCs w:val="20"/>
      <w:lang w:eastAsia="en-US"/>
    </w:rPr>
  </w:style>
  <w:style w:type="paragraph" w:styleId="BodyText">
    <w:name w:val="Body Text"/>
    <w:basedOn w:val="Normal"/>
    <w:link w:val="BodyTextChar"/>
    <w:rsid w:val="005656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5631"/>
    <w:rPr>
      <w:rFonts w:ascii="Times New Roman" w:eastAsia="Times New Roman" w:hAnsi="Times New Roman" w:cs="Times New Roman"/>
      <w:sz w:val="24"/>
      <w:lang w:eastAsia="en-US"/>
    </w:rPr>
  </w:style>
  <w:style w:type="paragraph" w:styleId="List">
    <w:name w:val="List"/>
    <w:basedOn w:val="BodyText"/>
    <w:next w:val="BodyText"/>
    <w:rsid w:val="00565631"/>
    <w:pPr>
      <w:tabs>
        <w:tab w:val="left" w:pos="340"/>
      </w:tabs>
      <w:spacing w:before="60" w:after="60"/>
      <w:ind w:left="340" w:hanging="340"/>
    </w:pPr>
  </w:style>
  <w:style w:type="paragraph" w:styleId="ListBullet">
    <w:name w:val="List Bullet"/>
    <w:basedOn w:val="List"/>
    <w:rsid w:val="00565631"/>
    <w:pPr>
      <w:numPr>
        <w:numId w:val="13"/>
      </w:numPr>
      <w:tabs>
        <w:tab w:val="clear" w:pos="340"/>
      </w:tabs>
      <w:spacing w:before="40" w:after="40"/>
    </w:pPr>
  </w:style>
  <w:style w:type="character" w:customStyle="1" w:styleId="SpecialBold">
    <w:name w:val="Special Bold"/>
    <w:basedOn w:val="DefaultParagraphFont"/>
    <w:rsid w:val="00565631"/>
    <w:rPr>
      <w:b/>
      <w:spacing w:val="0"/>
    </w:rPr>
  </w:style>
  <w:style w:type="paragraph" w:styleId="ListBullet2">
    <w:name w:val="List Bullet 2"/>
    <w:basedOn w:val="List2"/>
    <w:rsid w:val="00565631"/>
    <w:pPr>
      <w:numPr>
        <w:numId w:val="14"/>
      </w:numPr>
      <w:tabs>
        <w:tab w:val="clear" w:pos="680"/>
      </w:tabs>
    </w:pPr>
  </w:style>
  <w:style w:type="character" w:styleId="Emphasis">
    <w:name w:val="Emphasis"/>
    <w:basedOn w:val="DefaultParagraphFont"/>
    <w:qFormat/>
    <w:rsid w:val="00565631"/>
    <w:rPr>
      <w:i/>
    </w:rPr>
  </w:style>
  <w:style w:type="paragraph" w:customStyle="1" w:styleId="SuperHeading">
    <w:name w:val="SuperHeading"/>
    <w:basedOn w:val="Normal"/>
    <w:rsid w:val="00565631"/>
    <w:pPr>
      <w:spacing w:before="240" w:after="120"/>
      <w:outlineLvl w:val="0"/>
    </w:pPr>
    <w:rPr>
      <w:rFonts w:ascii="Times New Roman" w:hAnsi="Times New Roman"/>
      <w:b/>
      <w:sz w:val="32"/>
    </w:rPr>
  </w:style>
  <w:style w:type="paragraph" w:customStyle="1" w:styleId="TableHeading">
    <w:name w:val="Table Heading"/>
    <w:basedOn w:val="HeadingBase"/>
    <w:rsid w:val="00565631"/>
    <w:pPr>
      <w:keepLines/>
      <w:pBdr>
        <w:bottom w:val="single" w:sz="6" w:space="1" w:color="918585"/>
      </w:pBdr>
      <w:spacing w:before="240"/>
    </w:pPr>
  </w:style>
  <w:style w:type="paragraph" w:customStyle="1" w:styleId="AllowPageBreak">
    <w:name w:val="AllowPageBreak"/>
    <w:rsid w:val="005656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56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56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56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56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56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56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56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5631"/>
    <w:rPr>
      <w:rFonts w:ascii="Courier New" w:eastAsia="Times New Roman" w:hAnsi="Courier New" w:cs="Times New Roman"/>
      <w:i/>
      <w:szCs w:val="20"/>
      <w:lang w:eastAsia="en-US"/>
    </w:rPr>
  </w:style>
  <w:style w:type="paragraph" w:customStyle="1" w:styleId="HeadingBase">
    <w:name w:val="Heading Base"/>
    <w:rsid w:val="005656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5631"/>
    <w:pPr>
      <w:tabs>
        <w:tab w:val="right" w:leader="dot" w:pos="9072"/>
      </w:tabs>
      <w:ind w:left="567"/>
    </w:pPr>
    <w:rPr>
      <w:szCs w:val="22"/>
    </w:rPr>
  </w:style>
  <w:style w:type="paragraph" w:customStyle="1" w:styleId="TOCBase">
    <w:name w:val="TOC Base"/>
    <w:rsid w:val="005656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5631"/>
    <w:pPr>
      <w:tabs>
        <w:tab w:val="right" w:leader="dot" w:pos="9072"/>
      </w:tabs>
      <w:spacing w:before="40" w:after="40"/>
      <w:ind w:left="284"/>
    </w:pPr>
    <w:rPr>
      <w:rFonts w:ascii="Times New Roman" w:hAnsi="Times New Roman"/>
    </w:rPr>
  </w:style>
  <w:style w:type="paragraph" w:styleId="TOC1">
    <w:name w:val="toc 1"/>
    <w:basedOn w:val="TOCBase"/>
    <w:next w:val="Normal"/>
    <w:rsid w:val="005656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56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5631"/>
    <w:rPr>
      <w:rFonts w:ascii="Times New Roman" w:eastAsia="Times New Roman" w:hAnsi="Times New Roman" w:cs="Times New Roman"/>
      <w:sz w:val="16"/>
      <w:lang w:eastAsia="en-US"/>
    </w:rPr>
  </w:style>
  <w:style w:type="paragraph" w:styleId="Title">
    <w:name w:val="Title"/>
    <w:basedOn w:val="HeadingBase"/>
    <w:link w:val="TitleChar"/>
    <w:qFormat/>
    <w:rsid w:val="00565631"/>
    <w:pPr>
      <w:spacing w:before="5040"/>
      <w:jc w:val="center"/>
    </w:pPr>
    <w:rPr>
      <w:sz w:val="48"/>
      <w:szCs w:val="72"/>
      <w:lang w:val="en-US"/>
    </w:rPr>
  </w:style>
  <w:style w:type="character" w:customStyle="1" w:styleId="TitleChar">
    <w:name w:val="Title Char"/>
    <w:basedOn w:val="DefaultParagraphFont"/>
    <w:link w:val="Title"/>
    <w:rsid w:val="005656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5631"/>
    <w:pPr>
      <w:tabs>
        <w:tab w:val="left" w:pos="3600"/>
        <w:tab w:val="left" w:pos="3958"/>
      </w:tabs>
    </w:pPr>
  </w:style>
  <w:style w:type="paragraph" w:customStyle="1" w:styleId="Note">
    <w:name w:val="Note"/>
    <w:basedOn w:val="BodyText"/>
    <w:rsid w:val="005656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5631"/>
    <w:pPr>
      <w:framePr w:wrap="auto" w:hAnchor="text" w:y="6049"/>
    </w:pPr>
    <w:rPr>
      <w:color w:val="000000"/>
      <w:sz w:val="40"/>
    </w:rPr>
  </w:style>
  <w:style w:type="paragraph" w:customStyle="1" w:styleId="TOCTitle">
    <w:name w:val="TOCTitle"/>
    <w:basedOn w:val="Heading1"/>
    <w:rsid w:val="00565631"/>
    <w:pPr>
      <w:spacing w:after="240"/>
      <w:jc w:val="center"/>
      <w:outlineLvl w:val="9"/>
    </w:pPr>
    <w:rPr>
      <w:caps/>
    </w:rPr>
  </w:style>
  <w:style w:type="paragraph" w:customStyle="1" w:styleId="Version">
    <w:name w:val="Version"/>
    <w:rsid w:val="005656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5631"/>
    <w:pPr>
      <w:keepNext w:val="0"/>
      <w:tabs>
        <w:tab w:val="right" w:pos="4176"/>
      </w:tabs>
      <w:ind w:left="198" w:hanging="198"/>
    </w:pPr>
    <w:rPr>
      <w:rFonts w:ascii="Garamond" w:hAnsi="Garamond"/>
    </w:rPr>
  </w:style>
  <w:style w:type="paragraph" w:styleId="IndexHeading">
    <w:name w:val="index heading"/>
    <w:basedOn w:val="Normal"/>
    <w:next w:val="Index1"/>
    <w:semiHidden/>
    <w:rsid w:val="00565631"/>
    <w:pPr>
      <w:spacing w:before="120" w:after="120"/>
    </w:pPr>
    <w:rPr>
      <w:rFonts w:ascii="Arial" w:hAnsi="Arial"/>
      <w:b/>
      <w:color w:val="918585"/>
      <w:sz w:val="24"/>
    </w:rPr>
  </w:style>
  <w:style w:type="paragraph" w:styleId="Header">
    <w:name w:val="header"/>
    <w:basedOn w:val="Normal"/>
    <w:link w:val="HeaderChar"/>
    <w:rsid w:val="005656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5631"/>
    <w:rPr>
      <w:rFonts w:ascii="Times New Roman" w:eastAsia="Times New Roman" w:hAnsi="Times New Roman" w:cs="Times New Roman"/>
      <w:sz w:val="16"/>
      <w:szCs w:val="20"/>
      <w:lang w:val="en-GB" w:eastAsia="en-US"/>
    </w:rPr>
  </w:style>
  <w:style w:type="paragraph" w:customStyle="1" w:styleId="Chapter">
    <w:name w:val="Chapter"/>
    <w:basedOn w:val="Normal"/>
    <w:rsid w:val="00565631"/>
    <w:pPr>
      <w:spacing w:before="240"/>
    </w:pPr>
    <w:rPr>
      <w:rFonts w:ascii="Times New Roman" w:hAnsi="Times New Roman"/>
      <w:smallCaps/>
      <w:spacing w:val="80"/>
      <w:sz w:val="28"/>
    </w:rPr>
  </w:style>
  <w:style w:type="paragraph" w:customStyle="1" w:styleId="InChapter">
    <w:name w:val="InChapter"/>
    <w:basedOn w:val="Heading3"/>
    <w:rsid w:val="00565631"/>
    <w:pPr>
      <w:spacing w:after="240"/>
      <w:outlineLvl w:val="9"/>
    </w:pPr>
    <w:rPr>
      <w:noProof/>
    </w:rPr>
  </w:style>
  <w:style w:type="paragraph" w:styleId="Index2">
    <w:name w:val="index 2"/>
    <w:basedOn w:val="Normal"/>
    <w:next w:val="Normal"/>
    <w:semiHidden/>
    <w:rsid w:val="00565631"/>
    <w:pPr>
      <w:tabs>
        <w:tab w:val="right" w:pos="4176"/>
      </w:tabs>
      <w:ind w:left="568" w:hanging="284"/>
    </w:pPr>
    <w:rPr>
      <w:rFonts w:ascii="Garamond" w:hAnsi="Garamond"/>
    </w:rPr>
  </w:style>
  <w:style w:type="paragraph" w:customStyle="1" w:styleId="Byline">
    <w:name w:val="Byline"/>
    <w:rsid w:val="005656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5631"/>
    <w:pPr>
      <w:tabs>
        <w:tab w:val="clear" w:pos="3600"/>
        <w:tab w:val="clear" w:pos="3958"/>
      </w:tabs>
      <w:jc w:val="right"/>
    </w:pPr>
  </w:style>
  <w:style w:type="paragraph" w:styleId="Caption">
    <w:name w:val="caption"/>
    <w:basedOn w:val="BodyText"/>
    <w:next w:val="Normal"/>
    <w:qFormat/>
    <w:rsid w:val="00565631"/>
    <w:pPr>
      <w:framePr w:w="2268" w:hSpace="181" w:vSpace="181" w:wrap="around" w:vAnchor="text" w:hAnchor="page" w:x="1135" w:y="285" w:anchorLock="1"/>
    </w:pPr>
    <w:rPr>
      <w:i/>
    </w:rPr>
  </w:style>
  <w:style w:type="paragraph" w:customStyle="1" w:styleId="MiniTOCTitle">
    <w:name w:val="MiniTOCTitle"/>
    <w:basedOn w:val="Heading4"/>
    <w:rsid w:val="00565631"/>
    <w:pPr>
      <w:spacing w:before="240"/>
      <w:outlineLvl w:val="9"/>
    </w:pPr>
    <w:rPr>
      <w:noProof/>
      <w:sz w:val="24"/>
    </w:rPr>
  </w:style>
  <w:style w:type="paragraph" w:customStyle="1" w:styleId="MiniTOCItem">
    <w:name w:val="MiniTOCItem"/>
    <w:basedOn w:val="ListBullet"/>
    <w:rsid w:val="00565631"/>
    <w:pPr>
      <w:numPr>
        <w:numId w:val="0"/>
      </w:numPr>
      <w:tabs>
        <w:tab w:val="right" w:leader="dot" w:pos="6521"/>
      </w:tabs>
      <w:spacing w:before="0" w:after="0"/>
    </w:pPr>
  </w:style>
  <w:style w:type="paragraph" w:customStyle="1" w:styleId="TOFTitle">
    <w:name w:val="TOFTitle"/>
    <w:basedOn w:val="TOCTitle"/>
    <w:rsid w:val="00565631"/>
  </w:style>
  <w:style w:type="paragraph" w:styleId="TableofFigures">
    <w:name w:val="table of figures"/>
    <w:basedOn w:val="Normal"/>
    <w:next w:val="Normal"/>
    <w:semiHidden/>
    <w:rsid w:val="00565631"/>
    <w:pPr>
      <w:tabs>
        <w:tab w:val="right" w:leader="dot" w:pos="9072"/>
      </w:tabs>
      <w:ind w:left="970" w:hanging="403"/>
    </w:pPr>
    <w:rPr>
      <w:rFonts w:ascii="Times New Roman" w:hAnsi="Times New Roman"/>
      <w:b/>
    </w:rPr>
  </w:style>
  <w:style w:type="paragraph" w:styleId="ListNumber">
    <w:name w:val="List Number"/>
    <w:basedOn w:val="List"/>
    <w:rsid w:val="00565631"/>
    <w:pPr>
      <w:numPr>
        <w:numId w:val="11"/>
      </w:numPr>
    </w:pPr>
  </w:style>
  <w:style w:type="character" w:customStyle="1" w:styleId="WingdingSymbols">
    <w:name w:val="Wingding Symbols"/>
    <w:rsid w:val="00565631"/>
    <w:rPr>
      <w:rFonts w:ascii="Wingdings" w:hAnsi="Wingdings"/>
    </w:rPr>
  </w:style>
  <w:style w:type="character" w:customStyle="1" w:styleId="HotSpot">
    <w:name w:val="HotSpot"/>
    <w:rsid w:val="00565631"/>
    <w:rPr>
      <w:color w:val="0033CC"/>
      <w:u w:val="none"/>
    </w:rPr>
  </w:style>
  <w:style w:type="paragraph" w:customStyle="1" w:styleId="BodyTextRight">
    <w:name w:val="Body Text Right"/>
    <w:basedOn w:val="BodyText"/>
    <w:rsid w:val="00565631"/>
    <w:pPr>
      <w:spacing w:before="0" w:after="0"/>
      <w:jc w:val="right"/>
    </w:pPr>
  </w:style>
  <w:style w:type="paragraph" w:styleId="Index3">
    <w:name w:val="index 3"/>
    <w:basedOn w:val="ListNumber2"/>
    <w:next w:val="Normal"/>
    <w:semiHidden/>
    <w:rsid w:val="00565631"/>
    <w:pPr>
      <w:numPr>
        <w:numId w:val="0"/>
      </w:numPr>
      <w:tabs>
        <w:tab w:val="right" w:leader="dot" w:pos="4176"/>
      </w:tabs>
    </w:pPr>
  </w:style>
  <w:style w:type="paragraph" w:styleId="ListNumber2">
    <w:name w:val="List Number 2"/>
    <w:basedOn w:val="List2"/>
    <w:rsid w:val="00565631"/>
    <w:pPr>
      <w:numPr>
        <w:numId w:val="10"/>
      </w:numPr>
      <w:tabs>
        <w:tab w:val="clear" w:pos="1060"/>
      </w:tabs>
    </w:pPr>
  </w:style>
  <w:style w:type="paragraph" w:customStyle="1" w:styleId="MarginNote">
    <w:name w:val="Margin Note"/>
    <w:basedOn w:val="BodyText"/>
    <w:rsid w:val="005656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56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56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5631"/>
    <w:rPr>
      <w:sz w:val="32"/>
    </w:rPr>
  </w:style>
  <w:style w:type="paragraph" w:customStyle="1" w:styleId="HeadingProcedure">
    <w:name w:val="Heading Procedure"/>
    <w:basedOn w:val="HeadingBase"/>
    <w:next w:val="Normal"/>
    <w:rsid w:val="00565631"/>
    <w:pPr>
      <w:tabs>
        <w:tab w:val="left" w:pos="0"/>
      </w:tabs>
      <w:spacing w:before="120" w:after="60"/>
    </w:pPr>
    <w:rPr>
      <w:i/>
      <w:color w:val="918585"/>
      <w:sz w:val="22"/>
    </w:rPr>
  </w:style>
  <w:style w:type="paragraph" w:customStyle="1" w:styleId="TableBodyText">
    <w:name w:val="Table Body Text"/>
    <w:basedOn w:val="BodyText"/>
    <w:rsid w:val="00565631"/>
    <w:pPr>
      <w:spacing w:before="60" w:after="60"/>
    </w:pPr>
  </w:style>
  <w:style w:type="paragraph" w:styleId="ListContinue">
    <w:name w:val="List Continue"/>
    <w:basedOn w:val="List"/>
    <w:rsid w:val="00565631"/>
    <w:pPr>
      <w:ind w:firstLine="0"/>
    </w:pPr>
  </w:style>
  <w:style w:type="paragraph" w:customStyle="1" w:styleId="ListNote">
    <w:name w:val="List Note"/>
    <w:basedOn w:val="List"/>
    <w:rsid w:val="00565631"/>
    <w:pPr>
      <w:pBdr>
        <w:top w:val="single" w:sz="6" w:space="2" w:color="918585"/>
        <w:bottom w:val="single" w:sz="6" w:space="2" w:color="918585"/>
      </w:pBdr>
      <w:tabs>
        <w:tab w:val="left" w:pos="1021"/>
      </w:tabs>
      <w:ind w:firstLine="0"/>
    </w:pPr>
  </w:style>
  <w:style w:type="paragraph" w:customStyle="1" w:styleId="Warning">
    <w:name w:val="Warning"/>
    <w:basedOn w:val="BodyText"/>
    <w:rsid w:val="00565631"/>
    <w:pPr>
      <w:shd w:val="clear" w:color="auto" w:fill="D9D9D9"/>
      <w:tabs>
        <w:tab w:val="left" w:pos="992"/>
      </w:tabs>
      <w:ind w:left="119" w:right="119"/>
    </w:pPr>
    <w:rPr>
      <w:sz w:val="20"/>
    </w:rPr>
  </w:style>
  <w:style w:type="paragraph" w:customStyle="1" w:styleId="MarginIcons">
    <w:name w:val="Margin Icons"/>
    <w:basedOn w:val="BodyText"/>
    <w:rsid w:val="005656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5631"/>
    <w:rPr>
      <w:rFonts w:ascii="Courier New" w:hAnsi="Courier New"/>
    </w:rPr>
  </w:style>
  <w:style w:type="paragraph" w:customStyle="1" w:styleId="NoteBullet">
    <w:name w:val="Note Bullet"/>
    <w:basedOn w:val="Note"/>
    <w:rsid w:val="00565631"/>
    <w:pPr>
      <w:tabs>
        <w:tab w:val="clear" w:pos="680"/>
      </w:tabs>
      <w:spacing w:before="60" w:after="60"/>
    </w:pPr>
  </w:style>
  <w:style w:type="paragraph" w:customStyle="1" w:styleId="SubHeading2">
    <w:name w:val="SubHeading2"/>
    <w:basedOn w:val="HeadingBase"/>
    <w:rsid w:val="00565631"/>
    <w:pPr>
      <w:spacing w:before="240" w:after="60"/>
    </w:pPr>
    <w:rPr>
      <w:sz w:val="20"/>
    </w:rPr>
  </w:style>
  <w:style w:type="paragraph" w:customStyle="1" w:styleId="SubHeading1">
    <w:name w:val="SubHeading1"/>
    <w:basedOn w:val="HeadingBase"/>
    <w:rsid w:val="00565631"/>
    <w:pPr>
      <w:spacing w:before="240" w:after="60"/>
    </w:pPr>
    <w:rPr>
      <w:color w:val="918585"/>
      <w:sz w:val="22"/>
    </w:rPr>
  </w:style>
  <w:style w:type="paragraph" w:customStyle="1" w:styleId="SideHeading">
    <w:name w:val="Side Heading"/>
    <w:basedOn w:val="HeadingBase"/>
    <w:rsid w:val="005656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5631"/>
    <w:pPr>
      <w:numPr>
        <w:numId w:val="12"/>
      </w:numPr>
    </w:pPr>
  </w:style>
  <w:style w:type="paragraph" w:styleId="PlainText">
    <w:name w:val="Plain Text"/>
    <w:basedOn w:val="Normal"/>
    <w:link w:val="PlainTextChar"/>
    <w:rsid w:val="00565631"/>
    <w:rPr>
      <w:sz w:val="20"/>
    </w:rPr>
  </w:style>
  <w:style w:type="character" w:customStyle="1" w:styleId="PlainTextChar">
    <w:name w:val="Plain Text Char"/>
    <w:basedOn w:val="DefaultParagraphFont"/>
    <w:link w:val="PlainText"/>
    <w:rsid w:val="00565631"/>
    <w:rPr>
      <w:rFonts w:ascii="Courier New" w:eastAsia="Times New Roman" w:hAnsi="Courier New" w:cs="Times New Roman"/>
      <w:sz w:val="20"/>
      <w:szCs w:val="20"/>
      <w:lang w:eastAsia="en-US"/>
    </w:rPr>
  </w:style>
  <w:style w:type="character" w:customStyle="1" w:styleId="MenuOption">
    <w:name w:val="Menu Option"/>
    <w:basedOn w:val="DefaultParagraphFont"/>
    <w:rsid w:val="00565631"/>
    <w:rPr>
      <w:b/>
      <w:smallCaps/>
    </w:rPr>
  </w:style>
  <w:style w:type="paragraph" w:customStyle="1" w:styleId="TableListNumber">
    <w:name w:val="Table List Number"/>
    <w:basedOn w:val="ListNumber"/>
    <w:rsid w:val="00565631"/>
    <w:pPr>
      <w:numPr>
        <w:numId w:val="0"/>
      </w:numPr>
    </w:pPr>
  </w:style>
  <w:style w:type="paragraph" w:styleId="TOC4">
    <w:name w:val="toc 4"/>
    <w:basedOn w:val="TOCBase"/>
    <w:next w:val="Normal"/>
    <w:semiHidden/>
    <w:rsid w:val="00565631"/>
    <w:pPr>
      <w:tabs>
        <w:tab w:val="right" w:leader="dot" w:pos="9071"/>
      </w:tabs>
      <w:ind w:left="1701"/>
    </w:pPr>
  </w:style>
  <w:style w:type="paragraph" w:customStyle="1" w:styleId="ListAlpha">
    <w:name w:val="List Alpha"/>
    <w:basedOn w:val="List"/>
    <w:rsid w:val="00565631"/>
    <w:pPr>
      <w:numPr>
        <w:numId w:val="9"/>
      </w:numPr>
    </w:pPr>
  </w:style>
  <w:style w:type="paragraph" w:customStyle="1" w:styleId="ListAlpha2">
    <w:name w:val="List Alpha 2"/>
    <w:basedOn w:val="List2"/>
    <w:rsid w:val="00565631"/>
    <w:pPr>
      <w:numPr>
        <w:numId w:val="8"/>
      </w:numPr>
    </w:pPr>
  </w:style>
  <w:style w:type="paragraph" w:styleId="List2">
    <w:name w:val="List 2"/>
    <w:basedOn w:val="BodyText"/>
    <w:rsid w:val="00565631"/>
    <w:pPr>
      <w:tabs>
        <w:tab w:val="left" w:pos="680"/>
      </w:tabs>
      <w:spacing w:before="60" w:after="60"/>
      <w:ind w:left="680" w:hanging="340"/>
    </w:pPr>
  </w:style>
  <w:style w:type="paragraph" w:styleId="List3">
    <w:name w:val="List 3"/>
    <w:basedOn w:val="BodyText"/>
    <w:rsid w:val="00565631"/>
    <w:pPr>
      <w:tabs>
        <w:tab w:val="left" w:pos="1021"/>
      </w:tabs>
      <w:spacing w:before="60" w:after="60"/>
      <w:ind w:left="1020" w:hanging="340"/>
    </w:pPr>
  </w:style>
  <w:style w:type="paragraph" w:styleId="List4">
    <w:name w:val="List 4"/>
    <w:basedOn w:val="BodyText"/>
    <w:rsid w:val="00565631"/>
    <w:pPr>
      <w:tabs>
        <w:tab w:val="left" w:pos="1361"/>
      </w:tabs>
      <w:spacing w:before="60" w:after="60"/>
      <w:ind w:left="1361" w:hanging="340"/>
    </w:pPr>
  </w:style>
  <w:style w:type="paragraph" w:styleId="List5">
    <w:name w:val="List 5"/>
    <w:basedOn w:val="BodyText"/>
    <w:rsid w:val="00565631"/>
    <w:pPr>
      <w:tabs>
        <w:tab w:val="left" w:pos="1701"/>
      </w:tabs>
      <w:spacing w:before="60" w:after="60"/>
      <w:ind w:left="1701" w:hanging="340"/>
    </w:pPr>
  </w:style>
  <w:style w:type="paragraph" w:styleId="ListBullet3">
    <w:name w:val="List Bullet 3"/>
    <w:basedOn w:val="List3"/>
    <w:rsid w:val="00565631"/>
    <w:pPr>
      <w:numPr>
        <w:numId w:val="15"/>
      </w:numPr>
      <w:tabs>
        <w:tab w:val="clear" w:pos="1021"/>
      </w:tabs>
      <w:ind w:left="1037" w:hanging="357"/>
    </w:pPr>
  </w:style>
  <w:style w:type="paragraph" w:styleId="ListBullet4">
    <w:name w:val="List Bullet 4"/>
    <w:basedOn w:val="List4"/>
    <w:rsid w:val="00565631"/>
    <w:pPr>
      <w:numPr>
        <w:numId w:val="3"/>
      </w:numPr>
    </w:pPr>
  </w:style>
  <w:style w:type="paragraph" w:styleId="ListBullet5">
    <w:name w:val="List Bullet 5"/>
    <w:basedOn w:val="List5"/>
    <w:rsid w:val="00565631"/>
    <w:pPr>
      <w:numPr>
        <w:numId w:val="4"/>
      </w:numPr>
    </w:pPr>
  </w:style>
  <w:style w:type="paragraph" w:styleId="ListContinue2">
    <w:name w:val="List Continue 2"/>
    <w:basedOn w:val="List2"/>
    <w:rsid w:val="00565631"/>
    <w:pPr>
      <w:ind w:firstLine="0"/>
    </w:pPr>
  </w:style>
  <w:style w:type="paragraph" w:styleId="ListContinue3">
    <w:name w:val="List Continue 3"/>
    <w:basedOn w:val="List3"/>
    <w:rsid w:val="00565631"/>
    <w:pPr>
      <w:ind w:left="1021" w:firstLine="0"/>
    </w:pPr>
  </w:style>
  <w:style w:type="paragraph" w:styleId="ListContinue4">
    <w:name w:val="List Continue 4"/>
    <w:basedOn w:val="List4"/>
    <w:rsid w:val="00565631"/>
    <w:pPr>
      <w:ind w:firstLine="0"/>
    </w:pPr>
  </w:style>
  <w:style w:type="paragraph" w:styleId="ListContinue5">
    <w:name w:val="List Continue 5"/>
    <w:basedOn w:val="List5"/>
    <w:rsid w:val="00565631"/>
    <w:pPr>
      <w:ind w:firstLine="0"/>
    </w:pPr>
  </w:style>
  <w:style w:type="paragraph" w:styleId="ListNumber3">
    <w:name w:val="List Number 3"/>
    <w:basedOn w:val="List3"/>
    <w:rsid w:val="00565631"/>
    <w:pPr>
      <w:numPr>
        <w:numId w:val="5"/>
      </w:numPr>
    </w:pPr>
  </w:style>
  <w:style w:type="paragraph" w:styleId="ListNumber4">
    <w:name w:val="List Number 4"/>
    <w:basedOn w:val="List4"/>
    <w:rsid w:val="00565631"/>
    <w:pPr>
      <w:numPr>
        <w:numId w:val="6"/>
      </w:numPr>
    </w:pPr>
  </w:style>
  <w:style w:type="paragraph" w:styleId="ListNumber5">
    <w:name w:val="List Number 5"/>
    <w:basedOn w:val="List5"/>
    <w:rsid w:val="00565631"/>
    <w:pPr>
      <w:numPr>
        <w:numId w:val="7"/>
      </w:numPr>
    </w:pPr>
  </w:style>
  <w:style w:type="paragraph" w:styleId="BlockText">
    <w:name w:val="Block Text"/>
    <w:basedOn w:val="Normal"/>
    <w:rsid w:val="00565631"/>
    <w:pPr>
      <w:spacing w:after="120"/>
      <w:ind w:left="1440" w:right="1440"/>
    </w:pPr>
  </w:style>
  <w:style w:type="character" w:customStyle="1" w:styleId="Subscript">
    <w:name w:val="Subscript"/>
    <w:basedOn w:val="DefaultParagraphFont"/>
    <w:rsid w:val="00565631"/>
    <w:rPr>
      <w:sz w:val="16"/>
      <w:vertAlign w:val="subscript"/>
    </w:rPr>
  </w:style>
  <w:style w:type="character" w:customStyle="1" w:styleId="Superscript">
    <w:name w:val="Superscript"/>
    <w:basedOn w:val="DefaultParagraphFont"/>
    <w:rsid w:val="00565631"/>
    <w:rPr>
      <w:sz w:val="16"/>
      <w:vertAlign w:val="superscript"/>
    </w:rPr>
  </w:style>
  <w:style w:type="character" w:customStyle="1" w:styleId="Symbols">
    <w:name w:val="Symbols"/>
    <w:basedOn w:val="DefaultParagraphFont"/>
    <w:rsid w:val="00565631"/>
    <w:rPr>
      <w:rFonts w:ascii="Symbol" w:hAnsi="Symbol"/>
    </w:rPr>
  </w:style>
  <w:style w:type="character" w:customStyle="1" w:styleId="MenuOptions">
    <w:name w:val="Menu Options"/>
    <w:basedOn w:val="DefaultParagraphFont"/>
    <w:rsid w:val="00565631"/>
    <w:rPr>
      <w:rFonts w:ascii="Arial Narrow" w:hAnsi="Arial Narrow"/>
      <w:smallCaps/>
    </w:rPr>
  </w:style>
  <w:style w:type="character" w:customStyle="1" w:styleId="Buttons">
    <w:name w:val="Buttons"/>
    <w:basedOn w:val="DefaultParagraphFont"/>
    <w:rsid w:val="00565631"/>
    <w:rPr>
      <w:b/>
    </w:rPr>
  </w:style>
  <w:style w:type="character" w:customStyle="1" w:styleId="Underlined">
    <w:name w:val="Underlined"/>
    <w:basedOn w:val="DefaultParagraphFont"/>
    <w:rsid w:val="00565631"/>
    <w:rPr>
      <w:u w:val="single"/>
    </w:rPr>
  </w:style>
  <w:style w:type="paragraph" w:customStyle="1" w:styleId="TableBodyTextRight">
    <w:name w:val="Table Body Text Right"/>
    <w:basedOn w:val="TableBodyText"/>
    <w:rsid w:val="00565631"/>
    <w:pPr>
      <w:widowControl w:val="0"/>
      <w:autoSpaceDE w:val="0"/>
      <w:autoSpaceDN w:val="0"/>
      <w:adjustRightInd w:val="0"/>
      <w:jc w:val="right"/>
    </w:pPr>
    <w:rPr>
      <w:rFonts w:cs="Arial"/>
      <w:szCs w:val="18"/>
    </w:rPr>
  </w:style>
  <w:style w:type="paragraph" w:customStyle="1" w:styleId="CopyrightText">
    <w:name w:val="Copyright Text"/>
    <w:basedOn w:val="BodyText"/>
    <w:rsid w:val="00565631"/>
    <w:rPr>
      <w:sz w:val="18"/>
    </w:rPr>
  </w:style>
  <w:style w:type="paragraph" w:customStyle="1" w:styleId="BodySmallRight">
    <w:name w:val="Body Small Right"/>
    <w:basedOn w:val="BodyTextRight"/>
    <w:rsid w:val="00565631"/>
    <w:rPr>
      <w:sz w:val="18"/>
      <w:szCs w:val="18"/>
    </w:rPr>
  </w:style>
  <w:style w:type="paragraph" w:customStyle="1" w:styleId="MarginEdition">
    <w:name w:val="Margin Edition"/>
    <w:basedOn w:val="MarginNote"/>
    <w:rsid w:val="00565631"/>
    <w:pPr>
      <w:spacing w:before="0" w:after="0"/>
    </w:pPr>
    <w:rPr>
      <w:rFonts w:ascii="Times New Roman" w:hAnsi="Times New Roman"/>
      <w:color w:val="999999"/>
    </w:rPr>
  </w:style>
  <w:style w:type="paragraph" w:customStyle="1" w:styleId="Spacer">
    <w:name w:val="Spacer"/>
    <w:basedOn w:val="Normal"/>
    <w:rsid w:val="00565631"/>
    <w:rPr>
      <w:sz w:val="2"/>
      <w:szCs w:val="2"/>
    </w:rPr>
  </w:style>
  <w:style w:type="character" w:customStyle="1" w:styleId="Small">
    <w:name w:val="Small"/>
    <w:basedOn w:val="DefaultParagraphFont"/>
    <w:rsid w:val="00565631"/>
    <w:rPr>
      <w:sz w:val="16"/>
    </w:rPr>
  </w:style>
  <w:style w:type="paragraph" w:customStyle="1" w:styleId="WideTable">
    <w:name w:val="Wide Table"/>
    <w:basedOn w:val="Normal"/>
    <w:rsid w:val="00565631"/>
    <w:pPr>
      <w:ind w:left="-1418"/>
    </w:pPr>
    <w:rPr>
      <w:sz w:val="2"/>
      <w:szCs w:val="2"/>
    </w:rPr>
  </w:style>
  <w:style w:type="character" w:styleId="PageNumber">
    <w:name w:val="page number"/>
    <w:basedOn w:val="DefaultParagraphFont"/>
    <w:rsid w:val="00565631"/>
  </w:style>
  <w:style w:type="paragraph" w:styleId="Quote">
    <w:name w:val="Quote"/>
    <w:basedOn w:val="Heading1"/>
    <w:link w:val="QuoteChar"/>
    <w:qFormat/>
    <w:rsid w:val="00565631"/>
    <w:rPr>
      <w:b w:val="0"/>
      <w:sz w:val="72"/>
      <w:szCs w:val="72"/>
      <w:lang w:val="en-NZ"/>
    </w:rPr>
  </w:style>
  <w:style w:type="character" w:customStyle="1" w:styleId="QuoteChar">
    <w:name w:val="Quote Char"/>
    <w:basedOn w:val="DefaultParagraphFont"/>
    <w:link w:val="Quote"/>
    <w:rsid w:val="005656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5631"/>
    <w:pPr>
      <w:pageBreakBefore/>
    </w:pPr>
  </w:style>
  <w:style w:type="paragraph" w:customStyle="1" w:styleId="Border">
    <w:name w:val="Border"/>
    <w:basedOn w:val="Normal"/>
    <w:qFormat/>
    <w:rsid w:val="005656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5631"/>
    <w:rPr>
      <w:b/>
      <w:bCs/>
      <w:i/>
      <w:iCs/>
      <w:color w:val="auto"/>
    </w:rPr>
  </w:style>
  <w:style w:type="paragraph" w:styleId="IntenseQuote">
    <w:name w:val="Intense Quote"/>
    <w:basedOn w:val="Normal"/>
    <w:next w:val="Normal"/>
    <w:link w:val="IntenseQuoteChar"/>
    <w:uiPriority w:val="30"/>
    <w:qFormat/>
    <w:rsid w:val="005656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56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5631"/>
    <w:rPr>
      <w:smallCaps/>
      <w:color w:val="auto"/>
      <w:u w:val="single"/>
    </w:rPr>
  </w:style>
  <w:style w:type="character" w:styleId="IntenseReference">
    <w:name w:val="Intense Reference"/>
    <w:basedOn w:val="DefaultParagraphFont"/>
    <w:uiPriority w:val="32"/>
    <w:qFormat/>
    <w:rsid w:val="00565631"/>
    <w:rPr>
      <w:b/>
      <w:bCs/>
      <w:smallCaps/>
      <w:color w:val="auto"/>
      <w:spacing w:val="5"/>
      <w:u w:val="single"/>
    </w:rPr>
  </w:style>
  <w:style w:type="paragraph" w:customStyle="1" w:styleId="2ColumnHeading">
    <w:name w:val="2Column Heading"/>
    <w:basedOn w:val="BodyText"/>
    <w:qFormat/>
    <w:rsid w:val="00565631"/>
    <w:pPr>
      <w:spacing w:after="60"/>
      <w:ind w:left="-2268"/>
    </w:pPr>
    <w:rPr>
      <w:b/>
    </w:rPr>
  </w:style>
  <w:style w:type="paragraph" w:customStyle="1" w:styleId="Heading1TOC">
    <w:name w:val="Heading1 TOC"/>
    <w:basedOn w:val="Normal"/>
    <w:qFormat/>
    <w:rsid w:val="00565631"/>
    <w:pPr>
      <w:spacing w:before="240" w:after="120"/>
    </w:pPr>
    <w:rPr>
      <w:rFonts w:ascii="Times New Roman" w:hAnsi="Times New Roman"/>
      <w:b/>
      <w:sz w:val="32"/>
    </w:rPr>
  </w:style>
  <w:style w:type="paragraph" w:customStyle="1" w:styleId="Heading2TOC">
    <w:name w:val="Heading2 TOC"/>
    <w:basedOn w:val="Normal"/>
    <w:qFormat/>
    <w:rsid w:val="00565631"/>
    <w:pPr>
      <w:spacing w:before="240" w:after="60"/>
    </w:pPr>
    <w:rPr>
      <w:rFonts w:ascii="Times New Roman" w:hAnsi="Times New Roman"/>
      <w:b/>
      <w:sz w:val="28"/>
    </w:rPr>
  </w:style>
  <w:style w:type="character" w:customStyle="1" w:styleId="Underline">
    <w:name w:val="Underline"/>
    <w:basedOn w:val="DefaultParagraphFont"/>
    <w:qFormat/>
    <w:rsid w:val="00565631"/>
    <w:rPr>
      <w:u w:val="single"/>
    </w:rPr>
  </w:style>
  <w:style w:type="character" w:customStyle="1" w:styleId="BoldandItalics">
    <w:name w:val="Bold and Italics"/>
    <w:qFormat/>
    <w:rsid w:val="00565631"/>
    <w:rPr>
      <w:b/>
      <w:i/>
      <w:u w:val="none"/>
    </w:rPr>
  </w:style>
  <w:style w:type="paragraph" w:styleId="BalloonText">
    <w:name w:val="Balloon Text"/>
    <w:basedOn w:val="Normal"/>
    <w:link w:val="BalloonTextChar"/>
    <w:rsid w:val="00565631"/>
    <w:rPr>
      <w:rFonts w:ascii="Tahoma" w:hAnsi="Tahoma" w:cs="Tahoma"/>
      <w:sz w:val="16"/>
      <w:szCs w:val="16"/>
    </w:rPr>
  </w:style>
  <w:style w:type="character" w:customStyle="1" w:styleId="BalloonTextChar">
    <w:name w:val="Balloon Text Char"/>
    <w:basedOn w:val="DefaultParagraphFont"/>
    <w:link w:val="BalloonText"/>
    <w:rsid w:val="005656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56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56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5631"/>
    <w:rPr>
      <w:b/>
      <w:color w:val="660033"/>
      <w:spacing w:val="0"/>
    </w:rPr>
  </w:style>
  <w:style w:type="paragraph" w:customStyle="1" w:styleId="Nameditemlist">
    <w:name w:val="Named item list"/>
    <w:basedOn w:val="BodyText"/>
    <w:qFormat/>
    <w:rsid w:val="0056563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1519</Words>
  <Characters>9227</Characters>
  <Application>Microsoft Office Word</Application>
  <DocSecurity>0</DocSecurity>
  <Lines>255</Lines>
  <Paragraphs>145</Paragraphs>
  <ScaleCrop>false</ScaleCrop>
  <Company>Author-it Software Corporation Ltd.</Company>
  <LinksUpToDate>false</LinksUpToDate>
  <CharactersWithSpaces>10666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AHCCFI511A Plan a Carbon Farming Initiative project to avoid emissions from soil or crops</dc:title>
  <dc:subject>Approved</dc:subject>
  <dc:creator>AgriFood Skills Australia</dc:creator>
  <cp:keywords>Release 1</cp:keywords>
  <dc:description>Review Date: 12 April 2008</dc:description>
  <cp:lastModifiedBy>HSD_TPCMSd.prod</cp:lastModifiedBy>
  <cp:revision>3</cp:revision>
  <dcterms:created xsi:type="dcterms:W3CDTF">2013-06-17T01:32:00Z</dcterms:created>
  <dcterms:modified xsi:type="dcterms:W3CDTF">2013-06-17T01:32:00Z</dcterms:modified>
</cp:coreProperties>
</file>