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A49" w:rsidP="00CF7A49">
      <w:pPr>
        <w:pStyle w:val="Title"/>
      </w:pPr>
      <w:r>
        <w:fldChar w:fldCharType="begin"/>
      </w:r>
      <w:r>
        <w:instrText xml:space="preserve"> TITLE   \* MERGEFORMAT </w:instrText>
      </w:r>
      <w:r>
        <w:fldChar w:fldCharType="separate"/>
      </w:r>
      <w:r>
        <w:t>AHCCCF505A Contribute to regional planning process</w:t>
      </w:r>
      <w:r>
        <w:fldChar w:fldCharType="end"/>
      </w:r>
    </w:p>
    <w:p w:rsidR="00CF7A49" w:rsidP="00CF7A49">
      <w:pPr>
        <w:pStyle w:val="Version"/>
        <w:sectPr w:rsidSect="00037D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D53" w:rsidP="00037D53">
      <w:pPr>
        <w:pStyle w:val="SuperHeading"/>
      </w:pPr>
      <w:r w:rsidRPr="00037D53">
        <w:t>AHCCCF505A Contribute to regional planning process</w:t>
      </w:r>
    </w:p>
    <w:p w:rsidR="00000000" w:rsidRPr="00037D53" w:rsidP="00037D53">
      <w:pPr>
        <w:pStyle w:val="Heading1"/>
      </w:pPr>
      <w:bookmarkStart w:id="1" w:name="O_267755"/>
      <w:bookmarkEnd w:id="1"/>
      <w:r w:rsidRPr="00037D53">
        <w:t>Modification History</w:t>
      </w:r>
    </w:p>
    <w:p w:rsidR="00000000" w:rsidRPr="00037D53" w:rsidP="00037D53">
      <w:pPr>
        <w:pStyle w:val="BodyText"/>
      </w:pPr>
      <w:r w:rsidRPr="00037D53">
        <w:t>Not Applicable</w:t>
      </w:r>
    </w:p>
    <w:p w:rsidR="00000000" w:rsidRPr="00037D53" w:rsidP="00037D53">
      <w:pPr>
        <w:pStyle w:val="AllowPageBreak"/>
      </w:pPr>
    </w:p>
    <w:p w:rsidR="00000000" w:rsidRPr="00037D53" w:rsidP="00037D53">
      <w:pPr>
        <w:pStyle w:val="Heading1"/>
      </w:pPr>
      <w:bookmarkStart w:id="2" w:name="O_187428"/>
      <w:bookmarkEnd w:id="2"/>
      <w:r w:rsidRPr="00037D53">
        <w:t>Unit Descriptor</w:t>
      </w:r>
    </w:p>
    <w:tbl>
      <w:tblPr>
        <w:tblW w:w="0" w:type="auto"/>
        <w:tblLayout w:type="fixed"/>
        <w:tblCellMar>
          <w:left w:w="62" w:type="dxa"/>
          <w:right w:w="62" w:type="dxa"/>
        </w:tblCellMar>
        <w:tblLook w:val="0000"/>
      </w:tblPr>
      <w:tblGrid>
        <w:gridCol w:w="2669"/>
        <w:gridCol w:w="5853"/>
      </w:tblGrid>
      <w:tr w:rsidTr="00CF7A4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t xml:space="preserve">This unit covers contribution to a regional planning process and  defines the standard required to: </w:t>
            </w:r>
            <w:r w:rsidRPr="00037D53">
              <w:t xml:space="preserve"> participate in panels and group discussion on the planning process;  collect information on local land management issues and relate to economic, industry and social factors;  submit views on natural resource management priorities and solutions;  review dr</w:t>
            </w:r>
            <w:r w:rsidRPr="00037D53">
              <w:t>aft plans in terms of impact on the local and wider region to identify deficiencies and propose solutions;  participate in community consultation.</w:t>
            </w:r>
          </w:p>
        </w:tc>
      </w:tr>
    </w:tbl>
    <w:p w:rsidR="00CF7A49" w:rsidP="00037D53">
      <w:pPr>
        <w:pStyle w:val="BodyText"/>
      </w:pPr>
    </w:p>
    <w:p w:rsidR="00CF7A49" w:rsidP="00037D53">
      <w:pPr>
        <w:pStyle w:val="BodyText"/>
      </w:pPr>
    </w:p>
    <w:p w:rsidR="00000000" w:rsidRPr="00037D53" w:rsidP="00037D53">
      <w:pPr>
        <w:pStyle w:val="Heading1"/>
      </w:pPr>
      <w:bookmarkStart w:id="3" w:name="O_187432"/>
      <w:bookmarkEnd w:id="3"/>
      <w:r w:rsidRPr="00037D53">
        <w:t>Application of the Unit</w:t>
      </w:r>
    </w:p>
    <w:tbl>
      <w:tblPr>
        <w:tblW w:w="0" w:type="auto"/>
        <w:tblLayout w:type="fixed"/>
        <w:tblCellMar>
          <w:left w:w="62" w:type="dxa"/>
          <w:right w:w="62" w:type="dxa"/>
        </w:tblCellMar>
        <w:tblLook w:val="0000"/>
      </w:tblPr>
      <w:tblGrid>
        <w:gridCol w:w="2756"/>
        <w:gridCol w:w="5766"/>
      </w:tblGrid>
      <w:tr w:rsidTr="00CF7A4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t>This unit applies to those whose job role requires them to contribute to and assist in the regional planning process under the broad direction of technical specialists, facilitator and/or group and panels.</w:t>
            </w:r>
          </w:p>
        </w:tc>
      </w:tr>
    </w:tbl>
    <w:p w:rsidR="00CF7A49" w:rsidP="00037D53">
      <w:pPr>
        <w:pStyle w:val="BodyText"/>
      </w:pPr>
    </w:p>
    <w:p w:rsidR="00CF7A49" w:rsidP="00037D53">
      <w:pPr>
        <w:pStyle w:val="BodyText"/>
      </w:pPr>
    </w:p>
    <w:p w:rsidR="00000000" w:rsidRPr="00037D53" w:rsidP="00037D53">
      <w:pPr>
        <w:pStyle w:val="Heading1"/>
      </w:pPr>
      <w:bookmarkStart w:id="4" w:name="O_276015"/>
      <w:bookmarkEnd w:id="4"/>
      <w:r w:rsidRPr="00037D53">
        <w:t>Licensing/Regulatory Informati</w:t>
      </w:r>
      <w:r w:rsidRPr="00037D53">
        <w:t>on</w:t>
      </w:r>
    </w:p>
    <w:p w:rsidR="00000000" w:rsidRPr="00037D53" w:rsidP="00037D53">
      <w:pPr>
        <w:pStyle w:val="BodyText"/>
      </w:pPr>
      <w:r w:rsidRPr="00037D53">
        <w:t>Not Applicable</w:t>
      </w:r>
    </w:p>
    <w:p w:rsidR="00000000" w:rsidRPr="00037D53" w:rsidP="00037D53">
      <w:pPr>
        <w:pStyle w:val="AllowPageBreak"/>
      </w:pPr>
    </w:p>
    <w:p w:rsidR="00000000" w:rsidRPr="00037D53" w:rsidP="00037D53">
      <w:pPr>
        <w:pStyle w:val="Heading1"/>
      </w:pPr>
      <w:bookmarkStart w:id="5" w:name="O_187430"/>
      <w:bookmarkEnd w:id="5"/>
      <w:r w:rsidRPr="00037D53">
        <w:t>Pre-Requisites</w:t>
      </w:r>
    </w:p>
    <w:tbl>
      <w:tblPr>
        <w:tblW w:w="0" w:type="auto"/>
        <w:tblLayout w:type="fixed"/>
        <w:tblCellMar>
          <w:left w:w="62" w:type="dxa"/>
          <w:right w:w="62" w:type="dxa"/>
        </w:tblCellMar>
        <w:tblLook w:val="0000"/>
      </w:tblPr>
      <w:tblGrid>
        <w:gridCol w:w="2775"/>
        <w:gridCol w:w="1295"/>
        <w:gridCol w:w="4452"/>
      </w:tblGrid>
      <w:tr w:rsidTr="00CF7A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p>
        </w:tc>
      </w:tr>
      <w:tr w:rsidTr="00CF7A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p>
        </w:tc>
      </w:tr>
      <w:tr w:rsidTr="00CF7A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p>
        </w:tc>
      </w:tr>
    </w:tbl>
    <w:p w:rsidR="00CF7A49" w:rsidP="00037D53">
      <w:pPr>
        <w:pStyle w:val="BodyText"/>
      </w:pPr>
    </w:p>
    <w:p w:rsidR="00CF7A49" w:rsidP="00037D53">
      <w:pPr>
        <w:pStyle w:val="BodyText"/>
      </w:pPr>
    </w:p>
    <w:p w:rsidR="00000000" w:rsidRPr="00037D53" w:rsidP="00037D53">
      <w:pPr>
        <w:pStyle w:val="Heading1"/>
      </w:pPr>
      <w:bookmarkStart w:id="6" w:name="O_187429"/>
      <w:bookmarkEnd w:id="6"/>
      <w:r w:rsidRPr="00037D53">
        <w:t>Employability Skills Information</w:t>
      </w:r>
    </w:p>
    <w:tbl>
      <w:tblPr>
        <w:tblW w:w="0" w:type="auto"/>
        <w:tblLayout w:type="fixed"/>
        <w:tblCellMar>
          <w:left w:w="62" w:type="dxa"/>
          <w:right w:w="62" w:type="dxa"/>
        </w:tblCellMar>
        <w:tblLook w:val="0000"/>
      </w:tblPr>
      <w:tblGrid>
        <w:gridCol w:w="2802"/>
        <w:gridCol w:w="5720"/>
      </w:tblGrid>
      <w:tr w:rsidTr="00CF7A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t>This unit contains employability skills.</w:t>
            </w:r>
          </w:p>
        </w:tc>
      </w:tr>
    </w:tbl>
    <w:p w:rsidR="00CF7A49" w:rsidP="00037D53">
      <w:pPr>
        <w:pStyle w:val="BodyText"/>
      </w:pPr>
    </w:p>
    <w:p w:rsidR="00CF7A49" w:rsidP="00037D53">
      <w:pPr>
        <w:pStyle w:val="BodyText"/>
      </w:pPr>
    </w:p>
    <w:p w:rsidR="00000000" w:rsidRPr="00037D53" w:rsidP="00037D53">
      <w:pPr>
        <w:pStyle w:val="Heading1"/>
      </w:pPr>
      <w:bookmarkStart w:id="7" w:name="O_285801"/>
      <w:bookmarkEnd w:id="7"/>
      <w:r w:rsidRPr="00037D53">
        <w:t>Elements and Performance Criteria Pre-Content</w:t>
      </w:r>
    </w:p>
    <w:p w:rsidR="00000000" w:rsidRPr="00037D53" w:rsidP="00037D53">
      <w:pPr>
        <w:pStyle w:val="BodyText"/>
      </w:pPr>
      <w:r w:rsidRPr="00037D53">
        <w:t>Not Applicable</w:t>
      </w:r>
    </w:p>
    <w:p w:rsidR="00000000" w:rsidRPr="00037D53" w:rsidP="00037D53">
      <w:pPr>
        <w:pStyle w:val="AllowPageBreak"/>
      </w:pPr>
    </w:p>
    <w:p w:rsidR="00000000" w:rsidRPr="00037D53" w:rsidP="00037D53">
      <w:pPr>
        <w:pStyle w:val="Heading1"/>
      </w:pPr>
      <w:bookmarkStart w:id="8" w:name="O_232468"/>
      <w:bookmarkEnd w:id="8"/>
      <w:r w:rsidRPr="00037D53">
        <w:t>Elements and Performance Criteria</w:t>
      </w:r>
    </w:p>
    <w:tbl>
      <w:tblPr>
        <w:tblW w:w="0" w:type="auto"/>
        <w:tblLayout w:type="fixed"/>
        <w:tblCellMar>
          <w:left w:w="62" w:type="dxa"/>
          <w:right w:w="62" w:type="dxa"/>
        </w:tblCellMar>
        <w:tblLook w:val="0000"/>
      </w:tblPr>
      <w:tblGrid>
        <w:gridCol w:w="2567"/>
        <w:gridCol w:w="5955"/>
      </w:tblGrid>
      <w:tr w:rsidTr="00CF7A4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PERFORMANCE CRITERIA</w:t>
            </w:r>
          </w:p>
        </w:tc>
      </w:tr>
      <w:tr w:rsidTr="00CF7A4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p>
        </w:tc>
      </w:tr>
      <w:tr w:rsidTr="00CF7A4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List"/>
              <w:rPr>
                <w:lang w:val="en-NZ"/>
              </w:rPr>
            </w:pPr>
            <w:r w:rsidRPr="00037D53">
              <w:t>1.</w:t>
            </w:r>
            <w:r w:rsidRPr="00037D53">
              <w:tab/>
              <w:t>Participate in panels and group discussion on the planning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List2"/>
            </w:pPr>
            <w:r w:rsidRPr="00037D53">
              <w:t>1.1.</w:t>
            </w:r>
            <w:r w:rsidRPr="00037D53">
              <w:tab/>
            </w:r>
            <w:r w:rsidRPr="00037D53">
              <w:t>Natural resource management issues, economic and social factors, and potential solutions/directions are submitted to panels/groups for discussion.</w:t>
            </w:r>
          </w:p>
          <w:p w:rsidR="00000000" w:rsidRPr="00037D53" w:rsidP="00037D53">
            <w:pPr>
              <w:pStyle w:val="List2"/>
            </w:pPr>
            <w:r w:rsidRPr="00037D53">
              <w:t>1.2.</w:t>
            </w:r>
            <w:r w:rsidRPr="00037D53">
              <w:tab/>
              <w:t>Contributions to discussions and panels/groups are positive to assist panel/group to develop course of a</w:t>
            </w:r>
            <w:r w:rsidRPr="00037D53">
              <w:t>ction and recommendations.</w:t>
            </w:r>
          </w:p>
          <w:p w:rsidR="00000000" w:rsidP="00037D53">
            <w:pPr>
              <w:pStyle w:val="List2"/>
              <w:rPr>
                <w:lang w:val="en-NZ"/>
              </w:rPr>
            </w:pPr>
            <w:r w:rsidRPr="00037D53">
              <w:t>1.3.</w:t>
            </w:r>
            <w:r w:rsidRPr="00037D53">
              <w:tab/>
              <w:t>Contributions to discussions and panels and groups are structured to comply with legislative, program and agency requirements.</w:t>
            </w:r>
          </w:p>
        </w:tc>
      </w:tr>
      <w:tr w:rsidTr="00CF7A4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List"/>
              <w:rPr>
                <w:lang w:val="en-NZ"/>
              </w:rPr>
            </w:pPr>
            <w:r w:rsidRPr="00037D53">
              <w:t>2.</w:t>
            </w:r>
            <w:r w:rsidRPr="00037D53">
              <w:tab/>
              <w:t>Collect data and background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List2"/>
            </w:pPr>
            <w:r w:rsidRPr="00037D53">
              <w:t>2.1.</w:t>
            </w:r>
            <w:r w:rsidRPr="00037D53">
              <w:tab/>
              <w:t>Information on local natural resource management</w:t>
            </w:r>
            <w:r w:rsidRPr="00037D53">
              <w:t xml:space="preserve"> issues is collected through monitoring and surveys conducted in conjunction with local groups, projects and programs.</w:t>
            </w:r>
          </w:p>
          <w:p w:rsidR="00000000" w:rsidP="00037D53">
            <w:pPr>
              <w:pStyle w:val="List2"/>
              <w:rPr>
                <w:lang w:val="en-NZ"/>
              </w:rPr>
            </w:pPr>
            <w:r w:rsidRPr="00037D53">
              <w:t>2.2.</w:t>
            </w:r>
            <w:r w:rsidRPr="00037D53">
              <w:tab/>
              <w:t>Arrangements are made for additional data on natural resource management issues and associated economic, industry and social factors</w:t>
            </w:r>
            <w:r w:rsidRPr="00037D53">
              <w:t xml:space="preserve"> to be collected for input into analysis and the planning process.</w:t>
            </w:r>
          </w:p>
        </w:tc>
      </w:tr>
      <w:tr w:rsidTr="00CF7A4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List"/>
              <w:rPr>
                <w:lang w:val="en-NZ"/>
              </w:rPr>
            </w:pPr>
            <w:r w:rsidRPr="00037D53">
              <w:t>3.</w:t>
            </w:r>
            <w:r w:rsidRPr="00037D53">
              <w:tab/>
              <w:t>Contribute to the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List2"/>
            </w:pPr>
            <w:r w:rsidRPr="00037D53">
              <w:t>3.1.</w:t>
            </w:r>
            <w:r w:rsidRPr="00037D53">
              <w:tab/>
              <w:t>Local natural resource management issues are highlighted to the planning team for inclusion in planning considerations.</w:t>
            </w:r>
          </w:p>
          <w:p w:rsidR="00000000" w:rsidRPr="00037D53" w:rsidP="00037D53">
            <w:pPr>
              <w:pStyle w:val="List2"/>
            </w:pPr>
            <w:r w:rsidRPr="00037D53">
              <w:t>3.2.</w:t>
            </w:r>
            <w:r w:rsidRPr="00037D53">
              <w:tab/>
              <w:t>Relationship between local and w</w:t>
            </w:r>
            <w:r w:rsidRPr="00037D53">
              <w:t>ider issues is explored to submit views on natural resource management priorities and solutions.</w:t>
            </w:r>
          </w:p>
          <w:p w:rsidR="00000000" w:rsidRPr="00037D53" w:rsidP="00037D53">
            <w:pPr>
              <w:pStyle w:val="List2"/>
            </w:pPr>
            <w:r w:rsidRPr="00037D53">
              <w:t>3.3.</w:t>
            </w:r>
            <w:r w:rsidRPr="00037D53">
              <w:tab/>
              <w:t>Draft plans are reviewed in terms of impact on the local and wider region to identify deficiencies and propose solutions.</w:t>
            </w:r>
          </w:p>
          <w:p w:rsidR="00000000" w:rsidRPr="00037D53" w:rsidP="00037D53">
            <w:pPr>
              <w:pStyle w:val="List2"/>
            </w:pPr>
            <w:r w:rsidRPr="00037D53">
              <w:t>3.4.</w:t>
            </w:r>
            <w:r w:rsidRPr="00037D53">
              <w:tab/>
              <w:t xml:space="preserve">Participation in community </w:t>
            </w:r>
            <w:r w:rsidRPr="00037D53">
              <w:t>consultation assists the facilitator/regional planner to obtain feedback on the draft plan.</w:t>
            </w:r>
          </w:p>
          <w:p w:rsidR="00000000" w:rsidRPr="00037D53" w:rsidP="00037D53">
            <w:pPr>
              <w:pStyle w:val="List2"/>
            </w:pPr>
            <w:r w:rsidRPr="00037D53">
              <w:t>3.5.</w:t>
            </w:r>
            <w:r w:rsidRPr="00037D53">
              <w:tab/>
              <w:t>Proposals for improvement to draft plans are based on natural resource management within relevant economic, industry and social contexts.</w:t>
            </w:r>
          </w:p>
        </w:tc>
      </w:tr>
    </w:tbl>
    <w:p w:rsidR="00CF7A49" w:rsidP="00037D53">
      <w:pPr>
        <w:pStyle w:val="BodyText"/>
      </w:pPr>
    </w:p>
    <w:p w:rsidR="00CF7A49" w:rsidP="00037D53">
      <w:pPr>
        <w:pStyle w:val="BodyText"/>
      </w:pPr>
    </w:p>
    <w:p w:rsidR="00000000" w:rsidRPr="00037D53" w:rsidP="00037D53">
      <w:pPr>
        <w:pStyle w:val="Heading1"/>
      </w:pPr>
      <w:bookmarkStart w:id="9" w:name="O_256418"/>
      <w:bookmarkEnd w:id="9"/>
      <w:r w:rsidRPr="00037D53">
        <w:t>Required Skills and Knowledge</w:t>
      </w:r>
    </w:p>
    <w:tbl>
      <w:tblPr>
        <w:tblW w:w="0" w:type="auto"/>
        <w:tblLayout w:type="fixed"/>
        <w:tblCellMar>
          <w:left w:w="62" w:type="dxa"/>
          <w:right w:w="62" w:type="dxa"/>
        </w:tblCellMar>
        <w:tblLook w:val="0000"/>
      </w:tblPr>
      <w:tblGrid>
        <w:gridCol w:w="8522"/>
      </w:tblGrid>
      <w:tr w:rsidTr="00CF7A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REQUIRED SKILLS AND KNOWLEDGE</w:t>
            </w:r>
          </w:p>
        </w:tc>
      </w:tr>
      <w:tr w:rsidTr="00CF7A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t>This section describes the skills and knowledge required for this unit.</w:t>
            </w:r>
          </w:p>
        </w:tc>
      </w:tr>
      <w:tr w:rsidTr="00CF7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Required skills</w:t>
            </w:r>
          </w:p>
        </w:tc>
      </w:tr>
      <w:tr w:rsidTr="00CF7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ListBullet"/>
            </w:pPr>
            <w:r w:rsidRPr="00037D53">
              <w:t>interpret technical advice.</w:t>
            </w:r>
          </w:p>
          <w:p w:rsidR="00000000" w:rsidRPr="00037D53" w:rsidP="00037D53">
            <w:pPr>
              <w:pStyle w:val="ListBullet"/>
            </w:pPr>
            <w:r w:rsidRPr="00037D53">
              <w:t>research information.</w:t>
            </w:r>
          </w:p>
          <w:p w:rsidR="00000000" w:rsidRPr="00037D53" w:rsidP="00037D53">
            <w:pPr>
              <w:pStyle w:val="ListBullet"/>
            </w:pPr>
            <w:r w:rsidRPr="00037D53">
              <w:t>establish data collection processes.</w:t>
            </w:r>
          </w:p>
          <w:p w:rsidR="00000000" w:rsidRPr="00037D53" w:rsidP="00037D53">
            <w:pPr>
              <w:pStyle w:val="ListBullet"/>
            </w:pPr>
            <w:r w:rsidRPr="00037D53">
              <w:t>use literacy skills to fulfil job roles as required by the organisation.  The level of skill may range from reading and understanding documentation to completion of written reports</w:t>
            </w:r>
          </w:p>
          <w:p w:rsidR="00000000" w:rsidRPr="00037D53" w:rsidP="00037D53">
            <w:pPr>
              <w:pStyle w:val="ListBullet"/>
            </w:pPr>
            <w:r w:rsidRPr="00037D53">
              <w:t>use oral communication skills/language competence to fulfil the job role as</w:t>
            </w:r>
            <w:r w:rsidRPr="00037D53">
              <w:t xml:space="preserve"> specified by the organisation including questioning, active listening, asking for clarification, negotiating solutions and responding to a range of views</w:t>
            </w:r>
          </w:p>
          <w:p w:rsidR="00000000" w:rsidRPr="00037D53" w:rsidP="00037D53">
            <w:pPr>
              <w:pStyle w:val="ListBullet"/>
            </w:pPr>
            <w:r w:rsidRPr="00037D53">
              <w:t>use numeracy skills to estimate, calculate and record complex workplace measures</w:t>
            </w:r>
          </w:p>
          <w:p w:rsidR="00000000" w:rsidP="00037D53">
            <w:pPr>
              <w:pStyle w:val="ListBullet"/>
              <w:rPr>
                <w:lang w:val="en-NZ"/>
              </w:rPr>
            </w:pPr>
            <w:r w:rsidRPr="00037D53">
              <w:t>use interpersonal sk</w:t>
            </w:r>
            <w:r w:rsidRPr="00037D53">
              <w:t>ills to work with others and relate to people from a range of cultural, social and religious backgrounds and with a range of physical and mental abilities.</w:t>
            </w:r>
          </w:p>
        </w:tc>
      </w:tr>
      <w:tr w:rsidTr="00CF7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Required knowledge</w:t>
            </w:r>
          </w:p>
        </w:tc>
      </w:tr>
      <w:tr w:rsidTr="00CF7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ListBullet"/>
            </w:pPr>
            <w:r w:rsidRPr="00037D53">
              <w:t>local community including economic, industry and social factors.</w:t>
            </w:r>
          </w:p>
          <w:p w:rsidR="00000000" w:rsidRPr="00037D53" w:rsidP="00037D53">
            <w:pPr>
              <w:pStyle w:val="ListBullet"/>
            </w:pPr>
            <w:r w:rsidRPr="00037D53">
              <w:t>group develop</w:t>
            </w:r>
            <w:r w:rsidRPr="00037D53">
              <w:t>ment.</w:t>
            </w:r>
          </w:p>
          <w:p w:rsidR="00000000" w:rsidRPr="00037D53" w:rsidP="00037D53">
            <w:pPr>
              <w:pStyle w:val="ListBullet"/>
            </w:pPr>
            <w:r w:rsidRPr="00037D53">
              <w:t>natural resource management issues for local area/region.</w:t>
            </w:r>
          </w:p>
          <w:p w:rsidR="00000000" w:rsidRPr="00037D53" w:rsidP="00037D53">
            <w:pPr>
              <w:pStyle w:val="ListBullet"/>
            </w:pPr>
            <w:r w:rsidRPr="00037D53">
              <w:t>legislative, program and other requirements for regional plans and the planning process.</w:t>
            </w:r>
          </w:p>
          <w:p w:rsidR="00000000" w:rsidRPr="00037D53" w:rsidP="00037D53">
            <w:pPr>
              <w:pStyle w:val="ListBullet"/>
            </w:pPr>
            <w:r w:rsidRPr="00037D53">
              <w:t>regional planning concepts.</w:t>
            </w:r>
          </w:p>
          <w:p w:rsidR="00000000" w:rsidRPr="00037D53" w:rsidP="00037D53">
            <w:pPr>
              <w:pStyle w:val="ListBullet"/>
            </w:pPr>
            <w:r w:rsidRPr="00037D53">
              <w:t>natural resource management processes.</w:t>
            </w:r>
          </w:p>
          <w:p w:rsidR="00000000" w:rsidRPr="00037D53" w:rsidP="00037D53">
            <w:pPr>
              <w:pStyle w:val="ListBullet"/>
            </w:pPr>
            <w:r w:rsidRPr="00037D53">
              <w:t>consultation approaches.</w:t>
            </w:r>
          </w:p>
          <w:p w:rsidR="00000000" w:rsidRPr="00037D53" w:rsidP="00037D53">
            <w:pPr>
              <w:pStyle w:val="ListBullet"/>
            </w:pPr>
            <w:r w:rsidRPr="00037D53">
              <w:t>cross cultural and cultural factors relevant to social structures.</w:t>
            </w:r>
          </w:p>
        </w:tc>
      </w:tr>
    </w:tbl>
    <w:p w:rsidR="00CF7A49" w:rsidP="00037D53">
      <w:pPr>
        <w:pStyle w:val="BodyText"/>
      </w:pPr>
    </w:p>
    <w:p w:rsidR="00CF7A49" w:rsidP="00037D53">
      <w:pPr>
        <w:pStyle w:val="BodyText"/>
      </w:pPr>
    </w:p>
    <w:p w:rsidR="00000000" w:rsidRPr="00037D53" w:rsidP="00037D53">
      <w:pPr>
        <w:pStyle w:val="AllowPageBreak"/>
      </w:pPr>
    </w:p>
    <w:p w:rsidR="00000000" w:rsidRPr="00037D53" w:rsidP="00037D53">
      <w:pPr>
        <w:pStyle w:val="Heading1"/>
      </w:pPr>
      <w:bookmarkStart w:id="10" w:name="O_240452"/>
      <w:bookmarkEnd w:id="10"/>
      <w:r w:rsidRPr="00037D53">
        <w:t>Evidence Guide</w:t>
      </w:r>
    </w:p>
    <w:tbl>
      <w:tblPr>
        <w:tblW w:w="9570" w:type="dxa"/>
        <w:tblLayout w:type="fixed"/>
        <w:tblCellMar>
          <w:left w:w="62" w:type="dxa"/>
          <w:right w:w="62" w:type="dxa"/>
        </w:tblCellMar>
        <w:tblLook w:val="0000"/>
      </w:tblPr>
      <w:tblGrid>
        <w:gridCol w:w="3908"/>
        <w:gridCol w:w="5662"/>
      </w:tblGrid>
      <w:tr w:rsidTr="00CF7A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EVIDENCE GUIDE</w:t>
            </w:r>
          </w:p>
        </w:tc>
      </w:tr>
      <w:tr w:rsidTr="00CF7A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t>The evidence guide provides advice on assessment and must be read in conjunction with the performance criteria, required skills and knowledge, range statement and the Assessment Guidelines for the Training Package.</w:t>
            </w:r>
          </w:p>
        </w:tc>
      </w:tr>
      <w:tr w:rsidTr="00CF7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p>
        </w:tc>
      </w:tr>
      <w:tr w:rsidTr="00CF7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t>The evidence required to demonstrate competency in this unit must be relevant to workplace operations and satisfy holistically all of the requirements of the perfo</w:t>
            </w:r>
            <w:r w:rsidRPr="00037D53">
              <w:t xml:space="preserve">rmance criteria and required skills and knowledge and include achievement of the following: </w:t>
            </w:r>
          </w:p>
          <w:p w:rsidR="00000000" w:rsidRPr="00037D53" w:rsidP="00037D53">
            <w:pPr>
              <w:pStyle w:val="ListBullet"/>
            </w:pPr>
            <w:r w:rsidRPr="00037D53">
              <w:t>participate in panels and group discussion on the planning process</w:t>
            </w:r>
          </w:p>
          <w:p w:rsidR="00000000" w:rsidRPr="00037D53" w:rsidP="00037D53">
            <w:pPr>
              <w:pStyle w:val="ListBullet"/>
            </w:pPr>
            <w:r w:rsidRPr="00037D53">
              <w:t>collect information on local land management issues and relate to economic, industry and social</w:t>
            </w:r>
            <w:r w:rsidRPr="00037D53">
              <w:t xml:space="preserve"> factors</w:t>
            </w:r>
          </w:p>
          <w:p w:rsidR="00000000" w:rsidRPr="00037D53" w:rsidP="00037D53">
            <w:pPr>
              <w:pStyle w:val="ListBullet"/>
            </w:pPr>
            <w:r w:rsidRPr="00037D53">
              <w:t>submit views on natural resource management priorities and solutions</w:t>
            </w:r>
          </w:p>
          <w:p w:rsidR="00000000" w:rsidRPr="00037D53" w:rsidP="00037D53">
            <w:pPr>
              <w:pStyle w:val="ListBullet"/>
            </w:pPr>
            <w:r w:rsidRPr="00037D53">
              <w:t>review draft plans in terms of impact on the local and wider region to identify deficiencies and propose solutions</w:t>
            </w:r>
          </w:p>
          <w:p w:rsidR="00000000" w:rsidP="00037D53">
            <w:pPr>
              <w:pStyle w:val="ListBullet"/>
              <w:rPr>
                <w:lang w:val="en-NZ"/>
              </w:rPr>
            </w:pPr>
            <w:r w:rsidRPr="00037D53">
              <w:t>participate in community consultation.</w:t>
            </w:r>
          </w:p>
        </w:tc>
      </w:tr>
      <w:tr w:rsidTr="00CF7A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Context of and specific</w:t>
            </w:r>
            <w:r w:rsidRPr="00037D53">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t>Competency requires the application of work practices under work conditions.  Selection and use of resources for some worksites may differ due to the regional or enterprise circumstances.</w:t>
            </w:r>
          </w:p>
        </w:tc>
      </w:tr>
    </w:tbl>
    <w:p w:rsidR="00CF7A49" w:rsidP="00037D53">
      <w:pPr>
        <w:pStyle w:val="BodyText"/>
      </w:pPr>
    </w:p>
    <w:p w:rsidR="00CF7A49" w:rsidP="00037D53">
      <w:pPr>
        <w:pStyle w:val="BodyText"/>
      </w:pPr>
    </w:p>
    <w:p w:rsidR="00000000" w:rsidRPr="00037D53" w:rsidP="00037D53">
      <w:pPr>
        <w:pStyle w:val="Heading1"/>
      </w:pPr>
      <w:bookmarkStart w:id="11" w:name="O_248435"/>
      <w:bookmarkEnd w:id="11"/>
      <w:r w:rsidRPr="00037D53">
        <w:t>Range Statement</w:t>
      </w:r>
    </w:p>
    <w:tbl>
      <w:tblPr>
        <w:tblW w:w="0" w:type="auto"/>
        <w:tblLayout w:type="fixed"/>
        <w:tblCellMar>
          <w:left w:w="62" w:type="dxa"/>
          <w:right w:w="62" w:type="dxa"/>
        </w:tblCellMar>
        <w:tblLook w:val="0000"/>
      </w:tblPr>
      <w:tblGrid>
        <w:gridCol w:w="3517"/>
        <w:gridCol w:w="5005"/>
      </w:tblGrid>
      <w:tr w:rsidTr="00CF7A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RANGE STATEMENT</w:t>
            </w:r>
          </w:p>
        </w:tc>
      </w:tr>
      <w:tr w:rsidTr="00CF7A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t>The range statement relates to the unit of competency as a whole.</w:t>
            </w:r>
          </w:p>
        </w:tc>
      </w:tr>
      <w:tr w:rsidTr="00CF7A4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t>Land management issues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ListBullet"/>
            </w:pPr>
            <w:r w:rsidRPr="00037D53">
              <w:t>damage to natural resources</w:t>
            </w:r>
          </w:p>
          <w:p w:rsidR="00000000" w:rsidRPr="00037D53" w:rsidP="00037D53">
            <w:pPr>
              <w:pStyle w:val="ListBullet"/>
            </w:pPr>
            <w:r w:rsidRPr="00037D53">
              <w:t>activities or lack of activity causing ecosystems operating outside their natural states</w:t>
            </w:r>
          </w:p>
          <w:p w:rsidR="00000000" w:rsidRPr="00037D53" w:rsidP="00037D53">
            <w:pPr>
              <w:pStyle w:val="ListBullet"/>
            </w:pPr>
            <w:r w:rsidRPr="00037D53">
              <w:t>risk of damage and degradation to natural resources</w:t>
            </w:r>
          </w:p>
          <w:p w:rsidR="00000000" w:rsidRPr="00037D53" w:rsidP="00037D53">
            <w:pPr>
              <w:pStyle w:val="ListBullet"/>
            </w:pPr>
            <w:r w:rsidRPr="00037D53">
              <w:t>restoration of degraded areas.</w:t>
            </w:r>
          </w:p>
        </w:tc>
      </w:tr>
    </w:tbl>
    <w:p w:rsidR="00CF7A49" w:rsidP="00037D53">
      <w:pPr>
        <w:pStyle w:val="BodyText"/>
      </w:pPr>
    </w:p>
    <w:p w:rsidR="00CF7A49" w:rsidP="00037D53">
      <w:pPr>
        <w:pStyle w:val="BodyText"/>
      </w:pPr>
    </w:p>
    <w:p w:rsidR="00000000" w:rsidRPr="00037D53" w:rsidP="00037D53">
      <w:pPr>
        <w:pStyle w:val="Heading1"/>
      </w:pPr>
      <w:bookmarkStart w:id="12" w:name="O_187434"/>
      <w:bookmarkEnd w:id="12"/>
      <w:r w:rsidRPr="00037D53">
        <w:t>Unit Sector(s)</w:t>
      </w:r>
    </w:p>
    <w:tbl>
      <w:tblPr>
        <w:tblW w:w="0" w:type="auto"/>
        <w:tblLayout w:type="fixed"/>
        <w:tblCellMar>
          <w:left w:w="62" w:type="dxa"/>
          <w:right w:w="62" w:type="dxa"/>
        </w:tblCellMar>
        <w:tblLook w:val="0000"/>
      </w:tblPr>
      <w:tblGrid>
        <w:gridCol w:w="2607"/>
        <w:gridCol w:w="5915"/>
      </w:tblGrid>
      <w:tr w:rsidTr="00CF7A49">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r w:rsidRPr="00037D53">
              <w:t>Community coordination and facilitation</w:t>
            </w:r>
          </w:p>
        </w:tc>
      </w:tr>
    </w:tbl>
    <w:p w:rsidR="00CF7A49" w:rsidP="00037D53">
      <w:pPr>
        <w:pStyle w:val="BodyText"/>
      </w:pPr>
    </w:p>
    <w:p w:rsidR="00CF7A49" w:rsidP="00037D53">
      <w:pPr>
        <w:pStyle w:val="BodyText"/>
      </w:pPr>
    </w:p>
    <w:p w:rsidR="00000000" w:rsidRPr="00037D53" w:rsidP="00037D53">
      <w:pPr>
        <w:pStyle w:val="Heading1"/>
      </w:pPr>
      <w:bookmarkStart w:id="13" w:name="O_187431"/>
      <w:bookmarkEnd w:id="13"/>
      <w:r w:rsidRPr="00037D53">
        <w:t>Co-requisite units</w:t>
      </w:r>
    </w:p>
    <w:tbl>
      <w:tblPr>
        <w:tblW w:w="0" w:type="auto"/>
        <w:tblLayout w:type="fixed"/>
        <w:tblCellMar>
          <w:left w:w="62" w:type="dxa"/>
          <w:right w:w="62" w:type="dxa"/>
        </w:tblCellMar>
        <w:tblLook w:val="0000"/>
      </w:tblPr>
      <w:tblGrid>
        <w:gridCol w:w="2641"/>
        <w:gridCol w:w="1322"/>
        <w:gridCol w:w="4559"/>
      </w:tblGrid>
      <w:tr w:rsidTr="00CF7A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p>
        </w:tc>
      </w:tr>
      <w:tr w:rsidTr="00CF7A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p>
        </w:tc>
      </w:tr>
      <w:tr w:rsidTr="00CF7A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p>
        </w:tc>
      </w:tr>
    </w:tbl>
    <w:p w:rsidR="00CF7A49" w:rsidP="00037D53">
      <w:pPr>
        <w:pStyle w:val="BodyText"/>
      </w:pPr>
    </w:p>
    <w:p w:rsidR="00CF7A49" w:rsidP="00037D53">
      <w:pPr>
        <w:pStyle w:val="BodyText"/>
      </w:pPr>
    </w:p>
    <w:p w:rsidR="00000000" w:rsidRPr="00037D53" w:rsidP="00037D53">
      <w:pPr>
        <w:pStyle w:val="Heading1"/>
      </w:pPr>
      <w:bookmarkStart w:id="14" w:name="O_187433"/>
      <w:bookmarkEnd w:id="14"/>
      <w:r w:rsidRPr="00037D53">
        <w:t>Competency field</w:t>
      </w:r>
    </w:p>
    <w:tbl>
      <w:tblPr>
        <w:tblW w:w="0" w:type="auto"/>
        <w:tblLayout w:type="fixed"/>
        <w:tblCellMar>
          <w:left w:w="62" w:type="dxa"/>
          <w:right w:w="62" w:type="dxa"/>
        </w:tblCellMar>
        <w:tblLook w:val="0000"/>
      </w:tblPr>
      <w:tblGrid>
        <w:gridCol w:w="2784"/>
        <w:gridCol w:w="5738"/>
      </w:tblGrid>
      <w:tr w:rsidTr="00CF7A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D53">
            <w:pPr>
              <w:pStyle w:val="BodyText"/>
              <w:rPr>
                <w:lang w:val="en-NZ"/>
              </w:rPr>
            </w:pPr>
            <w:r w:rsidRPr="00037D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D53" w:rsidP="00037D53">
            <w:pPr>
              <w:pStyle w:val="BodyText"/>
            </w:pPr>
          </w:p>
        </w:tc>
      </w:tr>
    </w:tbl>
    <w:p w:rsidR="00CF7A49" w:rsidP="00037D53">
      <w:pPr>
        <w:pStyle w:val="BodyText"/>
      </w:pPr>
    </w:p>
    <w:p w:rsidR="00CF7A49" w:rsidP="00037D53">
      <w:pPr>
        <w:pStyle w:val="BodyText"/>
      </w:pPr>
    </w:p>
    <w:p w:rsidR="00000000" w:rsidRPr="00037D53" w:rsidP="00037D53"/>
    <w:sectPr w:rsidSect="00037D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A49" w:rsidP="00CF7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49" w:rsidP="00037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7A49" w:rsidP="00037D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7A49" w:rsidP="00037D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A49" w:rsidP="00CF7A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49" w:rsidP="00037D53">
    <w:pPr>
      <w:pStyle w:val="Header"/>
      <w:framePr w:wrap="around"/>
    </w:pPr>
    <w:r>
      <w:fldChar w:fldCharType="begin"/>
    </w:r>
    <w:r>
      <w:instrText xml:space="preserve"> TITLE   \* MERGEFORMAT </w:instrText>
    </w:r>
    <w:r>
      <w:fldChar w:fldCharType="separate"/>
    </w:r>
    <w:r>
      <w:t>AHCCCF505A Contribute to regional planning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7A49" w:rsidP="00037D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662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20B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D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D53"/>
    <w:pPr>
      <w:spacing w:before="360" w:after="60"/>
      <w:outlineLvl w:val="0"/>
    </w:pPr>
    <w:rPr>
      <w:sz w:val="32"/>
    </w:rPr>
  </w:style>
  <w:style w:type="paragraph" w:styleId="Heading2">
    <w:name w:val="heading 2"/>
    <w:basedOn w:val="HeadingBase"/>
    <w:next w:val="BodyText"/>
    <w:link w:val="Heading2Char"/>
    <w:qFormat/>
    <w:rsid w:val="00037D53"/>
    <w:pPr>
      <w:keepLines/>
      <w:spacing w:before="240" w:after="120"/>
      <w:outlineLvl w:val="1"/>
    </w:pPr>
    <w:rPr>
      <w:sz w:val="28"/>
      <w:szCs w:val="40"/>
    </w:rPr>
  </w:style>
  <w:style w:type="paragraph" w:styleId="Heading3">
    <w:name w:val="heading 3"/>
    <w:basedOn w:val="HeadingBase"/>
    <w:next w:val="BodyText"/>
    <w:link w:val="Heading3Char"/>
    <w:qFormat/>
    <w:rsid w:val="00037D53"/>
    <w:pPr>
      <w:spacing w:before="180" w:after="120"/>
      <w:outlineLvl w:val="2"/>
    </w:pPr>
    <w:rPr>
      <w:spacing w:val="-10"/>
      <w:kern w:val="32"/>
    </w:rPr>
  </w:style>
  <w:style w:type="paragraph" w:styleId="Heading4">
    <w:name w:val="heading 4"/>
    <w:basedOn w:val="HeadingBase"/>
    <w:next w:val="BodyText"/>
    <w:link w:val="Heading4Char"/>
    <w:qFormat/>
    <w:rsid w:val="00037D53"/>
    <w:pPr>
      <w:spacing w:before="160" w:after="120"/>
      <w:outlineLvl w:val="3"/>
    </w:pPr>
    <w:rPr>
      <w:sz w:val="22"/>
    </w:rPr>
  </w:style>
  <w:style w:type="paragraph" w:styleId="Heading5">
    <w:name w:val="heading 5"/>
    <w:basedOn w:val="HeadingBase"/>
    <w:next w:val="Normal"/>
    <w:link w:val="Heading5Char"/>
    <w:qFormat/>
    <w:rsid w:val="00037D53"/>
    <w:pPr>
      <w:spacing w:before="80"/>
      <w:outlineLvl w:val="4"/>
    </w:pPr>
    <w:rPr>
      <w:color w:val="918585"/>
      <w:sz w:val="20"/>
    </w:rPr>
  </w:style>
  <w:style w:type="paragraph" w:styleId="Heading6">
    <w:name w:val="heading 6"/>
    <w:basedOn w:val="HeadingBase"/>
    <w:next w:val="Normal"/>
    <w:link w:val="Heading6Char"/>
    <w:qFormat/>
    <w:rsid w:val="00037D53"/>
    <w:pPr>
      <w:spacing w:before="60"/>
      <w:outlineLvl w:val="5"/>
    </w:pPr>
    <w:rPr>
      <w:color w:val="918585"/>
      <w:sz w:val="20"/>
    </w:rPr>
  </w:style>
  <w:style w:type="paragraph" w:styleId="Heading7">
    <w:name w:val="heading 7"/>
    <w:basedOn w:val="Normal"/>
    <w:next w:val="Normal"/>
    <w:link w:val="Heading7Char"/>
    <w:qFormat/>
    <w:rsid w:val="00037D53"/>
    <w:pPr>
      <w:ind w:left="720"/>
      <w:outlineLvl w:val="6"/>
    </w:pPr>
    <w:rPr>
      <w:i/>
    </w:rPr>
  </w:style>
  <w:style w:type="paragraph" w:styleId="Heading8">
    <w:name w:val="heading 8"/>
    <w:basedOn w:val="Normal"/>
    <w:next w:val="Normal"/>
    <w:link w:val="Heading8Char"/>
    <w:qFormat/>
    <w:rsid w:val="00037D53"/>
    <w:pPr>
      <w:ind w:left="720"/>
      <w:outlineLvl w:val="7"/>
    </w:pPr>
    <w:rPr>
      <w:i/>
    </w:rPr>
  </w:style>
  <w:style w:type="paragraph" w:styleId="Heading9">
    <w:name w:val="heading 9"/>
    <w:basedOn w:val="Normal"/>
    <w:next w:val="Normal"/>
    <w:link w:val="Heading9Char"/>
    <w:qFormat/>
    <w:rsid w:val="00037D53"/>
    <w:pPr>
      <w:ind w:left="720"/>
      <w:outlineLvl w:val="8"/>
    </w:pPr>
    <w:rPr>
      <w:i/>
    </w:rPr>
  </w:style>
  <w:style w:type="character" w:default="1" w:styleId="DefaultParagraphFont">
    <w:name w:val="Default Paragraph Font"/>
    <w:uiPriority w:val="1"/>
    <w:unhideWhenUsed/>
    <w:rsid w:val="00037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D53"/>
  </w:style>
  <w:style w:type="character" w:customStyle="1" w:styleId="Heading1Char">
    <w:name w:val="Heading 1 Char"/>
    <w:basedOn w:val="DefaultParagraphFont"/>
    <w:link w:val="Heading1"/>
    <w:rsid w:val="00037D53"/>
    <w:rPr>
      <w:rFonts w:ascii="Times New Roman" w:eastAsia="Times New Roman" w:hAnsi="Times New Roman" w:cs="Times New Roman"/>
      <w:b/>
      <w:sz w:val="32"/>
      <w:szCs w:val="20"/>
      <w:lang w:eastAsia="en-US"/>
    </w:rPr>
  </w:style>
  <w:style w:type="paragraph" w:styleId="BodyText">
    <w:name w:val="Body Text"/>
    <w:basedOn w:val="Normal"/>
    <w:link w:val="BodyTextChar"/>
    <w:rsid w:val="00037D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D53"/>
    <w:rPr>
      <w:rFonts w:ascii="Times New Roman" w:eastAsia="Times New Roman" w:hAnsi="Times New Roman" w:cs="Times New Roman"/>
      <w:sz w:val="24"/>
      <w:lang w:val="en-US" w:eastAsia="en-US"/>
    </w:rPr>
  </w:style>
  <w:style w:type="paragraph" w:styleId="Footer">
    <w:name w:val="footer"/>
    <w:basedOn w:val="Normal"/>
    <w:link w:val="FooterChar"/>
    <w:rsid w:val="00037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D53"/>
    <w:rPr>
      <w:rFonts w:ascii="Times New Roman" w:eastAsia="Times New Roman" w:hAnsi="Times New Roman" w:cs="Times New Roman"/>
      <w:sz w:val="16"/>
      <w:lang w:val="en-US" w:eastAsia="en-US"/>
    </w:rPr>
  </w:style>
  <w:style w:type="paragraph" w:styleId="List">
    <w:name w:val="List"/>
    <w:basedOn w:val="BodyText"/>
    <w:next w:val="BodyText"/>
    <w:rsid w:val="00037D53"/>
    <w:pPr>
      <w:tabs>
        <w:tab w:val="left" w:pos="340"/>
      </w:tabs>
      <w:spacing w:before="60" w:after="60"/>
      <w:ind w:left="340" w:hanging="340"/>
    </w:pPr>
  </w:style>
  <w:style w:type="paragraph" w:styleId="ListBullet">
    <w:name w:val="List Bullet"/>
    <w:basedOn w:val="List"/>
    <w:rsid w:val="00037D53"/>
    <w:pPr>
      <w:numPr>
        <w:numId w:val="12"/>
      </w:numPr>
      <w:tabs>
        <w:tab w:val="clear" w:pos="340"/>
      </w:tabs>
      <w:spacing w:before="40" w:after="40"/>
    </w:pPr>
  </w:style>
  <w:style w:type="character" w:customStyle="1" w:styleId="SpecialBold">
    <w:name w:val="Special Bold"/>
    <w:basedOn w:val="DefaultParagraphFont"/>
    <w:rsid w:val="00037D53"/>
    <w:rPr>
      <w:b/>
      <w:spacing w:val="0"/>
    </w:rPr>
  </w:style>
  <w:style w:type="paragraph" w:styleId="Header">
    <w:name w:val="header"/>
    <w:basedOn w:val="Normal"/>
    <w:link w:val="HeaderChar"/>
    <w:rsid w:val="00037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D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7D53"/>
    <w:pPr>
      <w:spacing w:before="240" w:after="120"/>
      <w:outlineLvl w:val="0"/>
    </w:pPr>
    <w:rPr>
      <w:rFonts w:ascii="Times New Roman" w:hAnsi="Times New Roman"/>
      <w:b/>
      <w:sz w:val="28"/>
    </w:rPr>
  </w:style>
  <w:style w:type="paragraph" w:customStyle="1" w:styleId="AllowPageBreak">
    <w:name w:val="AllowPageBreak"/>
    <w:rsid w:val="00037D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7D53"/>
    <w:pPr>
      <w:tabs>
        <w:tab w:val="left" w:pos="680"/>
      </w:tabs>
      <w:spacing w:before="60" w:after="60"/>
      <w:ind w:left="680" w:hanging="340"/>
    </w:pPr>
  </w:style>
  <w:style w:type="character" w:customStyle="1" w:styleId="Heading2Char">
    <w:name w:val="Heading 2 Char"/>
    <w:basedOn w:val="DefaultParagraphFont"/>
    <w:link w:val="Heading2"/>
    <w:rsid w:val="00037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D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D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D53"/>
    <w:rPr>
      <w:rFonts w:ascii="Courier New" w:eastAsia="Times New Roman" w:hAnsi="Courier New" w:cs="Times New Roman"/>
      <w:i/>
      <w:szCs w:val="20"/>
      <w:lang w:val="en-US" w:eastAsia="en-US"/>
    </w:rPr>
  </w:style>
  <w:style w:type="paragraph" w:customStyle="1" w:styleId="HeadingBase">
    <w:name w:val="Heading Base"/>
    <w:rsid w:val="00037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D53"/>
    <w:pPr>
      <w:tabs>
        <w:tab w:val="right" w:leader="dot" w:pos="9072"/>
      </w:tabs>
      <w:ind w:left="567"/>
    </w:pPr>
    <w:rPr>
      <w:szCs w:val="22"/>
    </w:rPr>
  </w:style>
  <w:style w:type="paragraph" w:customStyle="1" w:styleId="TOCBase">
    <w:name w:val="TOC Base"/>
    <w:rsid w:val="00037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D53"/>
    <w:pPr>
      <w:tabs>
        <w:tab w:val="right" w:leader="dot" w:pos="9072"/>
      </w:tabs>
      <w:spacing w:before="40" w:after="40"/>
      <w:ind w:left="284"/>
    </w:pPr>
    <w:rPr>
      <w:rFonts w:ascii="Times New Roman" w:hAnsi="Times New Roman"/>
    </w:rPr>
  </w:style>
  <w:style w:type="paragraph" w:styleId="TOC1">
    <w:name w:val="toc 1"/>
    <w:basedOn w:val="TOCBase"/>
    <w:next w:val="Normal"/>
    <w:rsid w:val="00037D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D53"/>
    <w:pPr>
      <w:spacing w:before="5040"/>
      <w:jc w:val="center"/>
    </w:pPr>
    <w:rPr>
      <w:sz w:val="48"/>
      <w:szCs w:val="72"/>
      <w:lang w:val="en-US"/>
    </w:rPr>
  </w:style>
  <w:style w:type="character" w:customStyle="1" w:styleId="TitleChar">
    <w:name w:val="Title Char"/>
    <w:basedOn w:val="DefaultParagraphFont"/>
    <w:link w:val="Title"/>
    <w:rsid w:val="00037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D53"/>
    <w:pPr>
      <w:tabs>
        <w:tab w:val="left" w:pos="3600"/>
        <w:tab w:val="left" w:pos="3958"/>
      </w:tabs>
    </w:pPr>
  </w:style>
  <w:style w:type="paragraph" w:customStyle="1" w:styleId="Note">
    <w:name w:val="Note"/>
    <w:basedOn w:val="BodyText"/>
    <w:rsid w:val="00037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D53"/>
    <w:pPr>
      <w:framePr w:wrap="auto" w:hAnchor="text" w:y="6049"/>
    </w:pPr>
    <w:rPr>
      <w:color w:val="000000"/>
      <w:sz w:val="40"/>
    </w:rPr>
  </w:style>
  <w:style w:type="paragraph" w:customStyle="1" w:styleId="TOCTitle">
    <w:name w:val="TOCTitle"/>
    <w:basedOn w:val="Heading1"/>
    <w:rsid w:val="00037D53"/>
    <w:pPr>
      <w:spacing w:after="240"/>
      <w:jc w:val="center"/>
      <w:outlineLvl w:val="9"/>
    </w:pPr>
    <w:rPr>
      <w:caps/>
    </w:rPr>
  </w:style>
  <w:style w:type="paragraph" w:customStyle="1" w:styleId="Version">
    <w:name w:val="Version"/>
    <w:rsid w:val="00037D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D53"/>
    <w:pPr>
      <w:numPr>
        <w:numId w:val="13"/>
      </w:numPr>
      <w:tabs>
        <w:tab w:val="clear" w:pos="680"/>
      </w:tabs>
    </w:pPr>
  </w:style>
  <w:style w:type="paragraph" w:styleId="Index1">
    <w:name w:val="index 1"/>
    <w:basedOn w:val="Normal"/>
    <w:next w:val="Normal"/>
    <w:semiHidden/>
    <w:rsid w:val="00037D53"/>
    <w:pPr>
      <w:keepNext w:val="0"/>
      <w:tabs>
        <w:tab w:val="right" w:pos="4176"/>
      </w:tabs>
      <w:ind w:left="198" w:hanging="198"/>
    </w:pPr>
    <w:rPr>
      <w:rFonts w:ascii="Garamond" w:hAnsi="Garamond"/>
    </w:rPr>
  </w:style>
  <w:style w:type="paragraph" w:styleId="IndexHeading">
    <w:name w:val="index heading"/>
    <w:basedOn w:val="Normal"/>
    <w:next w:val="Index1"/>
    <w:semiHidden/>
    <w:rsid w:val="00037D53"/>
    <w:pPr>
      <w:spacing w:before="120" w:after="120"/>
    </w:pPr>
    <w:rPr>
      <w:rFonts w:ascii="Arial" w:hAnsi="Arial"/>
      <w:b/>
      <w:color w:val="918585"/>
      <w:sz w:val="24"/>
    </w:rPr>
  </w:style>
  <w:style w:type="paragraph" w:customStyle="1" w:styleId="Chapter">
    <w:name w:val="Chapter"/>
    <w:basedOn w:val="Normal"/>
    <w:rsid w:val="00037D53"/>
    <w:pPr>
      <w:spacing w:before="240"/>
    </w:pPr>
    <w:rPr>
      <w:rFonts w:ascii="Times New Roman" w:hAnsi="Times New Roman"/>
      <w:smallCaps/>
      <w:spacing w:val="80"/>
      <w:sz w:val="28"/>
    </w:rPr>
  </w:style>
  <w:style w:type="paragraph" w:customStyle="1" w:styleId="InChapter">
    <w:name w:val="InChapter"/>
    <w:basedOn w:val="Heading3"/>
    <w:rsid w:val="00037D53"/>
    <w:pPr>
      <w:spacing w:after="240"/>
      <w:outlineLvl w:val="9"/>
    </w:pPr>
    <w:rPr>
      <w:noProof/>
    </w:rPr>
  </w:style>
  <w:style w:type="paragraph" w:styleId="Index2">
    <w:name w:val="index 2"/>
    <w:basedOn w:val="Normal"/>
    <w:next w:val="Normal"/>
    <w:semiHidden/>
    <w:rsid w:val="00037D53"/>
    <w:pPr>
      <w:tabs>
        <w:tab w:val="right" w:pos="4176"/>
      </w:tabs>
      <w:ind w:left="568" w:hanging="284"/>
    </w:pPr>
    <w:rPr>
      <w:rFonts w:ascii="Garamond" w:hAnsi="Garamond"/>
    </w:rPr>
  </w:style>
  <w:style w:type="paragraph" w:customStyle="1" w:styleId="Byline">
    <w:name w:val="Byline"/>
    <w:rsid w:val="00037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D53"/>
    <w:pPr>
      <w:tabs>
        <w:tab w:val="clear" w:pos="3600"/>
        <w:tab w:val="clear" w:pos="3958"/>
      </w:tabs>
      <w:jc w:val="right"/>
    </w:pPr>
  </w:style>
  <w:style w:type="character" w:styleId="Emphasis">
    <w:name w:val="Emphasis"/>
    <w:basedOn w:val="DefaultParagraphFont"/>
    <w:qFormat/>
    <w:rsid w:val="00037D53"/>
    <w:rPr>
      <w:i/>
    </w:rPr>
  </w:style>
  <w:style w:type="paragraph" w:styleId="Caption">
    <w:name w:val="caption"/>
    <w:basedOn w:val="BodyText"/>
    <w:next w:val="Normal"/>
    <w:qFormat/>
    <w:rsid w:val="00037D53"/>
    <w:pPr>
      <w:framePr w:w="2268" w:hSpace="181" w:vSpace="181" w:wrap="around" w:vAnchor="text" w:hAnchor="page" w:x="1135" w:y="285" w:anchorLock="1"/>
    </w:pPr>
    <w:rPr>
      <w:i/>
    </w:rPr>
  </w:style>
  <w:style w:type="paragraph" w:customStyle="1" w:styleId="MiniTOCTitle">
    <w:name w:val="MiniTOCTitle"/>
    <w:basedOn w:val="Heading4"/>
    <w:rsid w:val="00037D53"/>
    <w:pPr>
      <w:spacing w:before="240"/>
      <w:outlineLvl w:val="9"/>
    </w:pPr>
    <w:rPr>
      <w:noProof/>
      <w:sz w:val="24"/>
    </w:rPr>
  </w:style>
  <w:style w:type="paragraph" w:customStyle="1" w:styleId="MiniTOCItem">
    <w:name w:val="MiniTOCItem"/>
    <w:basedOn w:val="ListBullet"/>
    <w:rsid w:val="00037D53"/>
    <w:pPr>
      <w:numPr>
        <w:numId w:val="0"/>
      </w:numPr>
      <w:tabs>
        <w:tab w:val="right" w:leader="dot" w:pos="6521"/>
      </w:tabs>
      <w:spacing w:before="0" w:after="0"/>
    </w:pPr>
  </w:style>
  <w:style w:type="paragraph" w:customStyle="1" w:styleId="TOFTitle">
    <w:name w:val="TOFTitle"/>
    <w:basedOn w:val="TOCTitle"/>
    <w:rsid w:val="00037D53"/>
  </w:style>
  <w:style w:type="paragraph" w:styleId="TableofFigures">
    <w:name w:val="table of figures"/>
    <w:basedOn w:val="Normal"/>
    <w:next w:val="Normal"/>
    <w:semiHidden/>
    <w:rsid w:val="00037D53"/>
    <w:pPr>
      <w:tabs>
        <w:tab w:val="right" w:leader="dot" w:pos="9072"/>
      </w:tabs>
      <w:ind w:left="970" w:hanging="403"/>
    </w:pPr>
    <w:rPr>
      <w:rFonts w:ascii="Times New Roman" w:hAnsi="Times New Roman"/>
      <w:b/>
    </w:rPr>
  </w:style>
  <w:style w:type="paragraph" w:styleId="ListNumber">
    <w:name w:val="List Number"/>
    <w:basedOn w:val="List"/>
    <w:rsid w:val="00037D53"/>
    <w:pPr>
      <w:numPr>
        <w:numId w:val="10"/>
      </w:numPr>
    </w:pPr>
  </w:style>
  <w:style w:type="character" w:customStyle="1" w:styleId="WingdingSymbols">
    <w:name w:val="Wingding Symbols"/>
    <w:rsid w:val="00037D53"/>
    <w:rPr>
      <w:rFonts w:ascii="Wingdings" w:hAnsi="Wingdings"/>
    </w:rPr>
  </w:style>
  <w:style w:type="paragraph" w:customStyle="1" w:styleId="TableHeading">
    <w:name w:val="Table Heading"/>
    <w:basedOn w:val="HeadingBase"/>
    <w:rsid w:val="00037D53"/>
    <w:pPr>
      <w:keepLines/>
      <w:pBdr>
        <w:bottom w:val="single" w:sz="6" w:space="1" w:color="918585"/>
      </w:pBdr>
      <w:spacing w:before="240"/>
    </w:pPr>
  </w:style>
  <w:style w:type="character" w:customStyle="1" w:styleId="HotSpot">
    <w:name w:val="HotSpot"/>
    <w:rsid w:val="00037D53"/>
    <w:rPr>
      <w:color w:val="0033CC"/>
      <w:u w:val="none"/>
    </w:rPr>
  </w:style>
  <w:style w:type="paragraph" w:customStyle="1" w:styleId="BodyTextRight">
    <w:name w:val="Body Text Right"/>
    <w:basedOn w:val="BodyText"/>
    <w:rsid w:val="00037D53"/>
    <w:pPr>
      <w:spacing w:before="0" w:after="0"/>
      <w:jc w:val="right"/>
    </w:pPr>
  </w:style>
  <w:style w:type="paragraph" w:styleId="Index3">
    <w:name w:val="index 3"/>
    <w:basedOn w:val="ListNumber2"/>
    <w:next w:val="Normal"/>
    <w:semiHidden/>
    <w:rsid w:val="00037D53"/>
    <w:pPr>
      <w:numPr>
        <w:numId w:val="0"/>
      </w:numPr>
      <w:tabs>
        <w:tab w:val="right" w:leader="dot" w:pos="4176"/>
      </w:tabs>
    </w:pPr>
  </w:style>
  <w:style w:type="paragraph" w:styleId="ListNumber2">
    <w:name w:val="List Number 2"/>
    <w:basedOn w:val="List2"/>
    <w:rsid w:val="00037D53"/>
    <w:pPr>
      <w:numPr>
        <w:numId w:val="9"/>
      </w:numPr>
      <w:tabs>
        <w:tab w:val="clear" w:pos="1060"/>
      </w:tabs>
    </w:pPr>
  </w:style>
  <w:style w:type="paragraph" w:customStyle="1" w:styleId="MarginNote">
    <w:name w:val="Margin Note"/>
    <w:basedOn w:val="BodyText"/>
    <w:rsid w:val="00037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D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D53"/>
    <w:rPr>
      <w:sz w:val="32"/>
    </w:rPr>
  </w:style>
  <w:style w:type="paragraph" w:customStyle="1" w:styleId="HeadingProcedure">
    <w:name w:val="Heading Procedure"/>
    <w:basedOn w:val="HeadingBase"/>
    <w:next w:val="Normal"/>
    <w:rsid w:val="00037D53"/>
    <w:pPr>
      <w:tabs>
        <w:tab w:val="left" w:pos="0"/>
      </w:tabs>
      <w:spacing w:before="120" w:after="60"/>
    </w:pPr>
    <w:rPr>
      <w:i/>
      <w:color w:val="918585"/>
      <w:sz w:val="22"/>
    </w:rPr>
  </w:style>
  <w:style w:type="paragraph" w:customStyle="1" w:styleId="TableBodyText">
    <w:name w:val="Table Body Text"/>
    <w:basedOn w:val="BodyText"/>
    <w:rsid w:val="00037D53"/>
    <w:pPr>
      <w:spacing w:before="60" w:after="60"/>
    </w:pPr>
  </w:style>
  <w:style w:type="paragraph" w:styleId="ListContinue">
    <w:name w:val="List Continue"/>
    <w:basedOn w:val="List"/>
    <w:rsid w:val="00037D53"/>
    <w:pPr>
      <w:ind w:firstLine="0"/>
    </w:pPr>
  </w:style>
  <w:style w:type="paragraph" w:customStyle="1" w:styleId="ListNote">
    <w:name w:val="List Note"/>
    <w:basedOn w:val="List"/>
    <w:rsid w:val="00037D53"/>
    <w:pPr>
      <w:pBdr>
        <w:top w:val="single" w:sz="6" w:space="2" w:color="918585"/>
        <w:bottom w:val="single" w:sz="6" w:space="2" w:color="918585"/>
      </w:pBdr>
      <w:tabs>
        <w:tab w:val="left" w:pos="1021"/>
      </w:tabs>
      <w:ind w:firstLine="0"/>
    </w:pPr>
  </w:style>
  <w:style w:type="paragraph" w:customStyle="1" w:styleId="Warning">
    <w:name w:val="Warning"/>
    <w:basedOn w:val="BodyText"/>
    <w:rsid w:val="00037D53"/>
    <w:pPr>
      <w:shd w:val="clear" w:color="auto" w:fill="D9D9D9"/>
      <w:tabs>
        <w:tab w:val="left" w:pos="992"/>
      </w:tabs>
      <w:ind w:left="119" w:right="119"/>
    </w:pPr>
    <w:rPr>
      <w:sz w:val="20"/>
    </w:rPr>
  </w:style>
  <w:style w:type="paragraph" w:customStyle="1" w:styleId="MarginIcons">
    <w:name w:val="Margin Icons"/>
    <w:basedOn w:val="BodyText"/>
    <w:rsid w:val="00037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D53"/>
    <w:rPr>
      <w:rFonts w:ascii="Courier New" w:hAnsi="Courier New"/>
    </w:rPr>
  </w:style>
  <w:style w:type="paragraph" w:customStyle="1" w:styleId="NoteBullet">
    <w:name w:val="Note Bullet"/>
    <w:basedOn w:val="Note"/>
    <w:rsid w:val="00037D53"/>
    <w:pPr>
      <w:tabs>
        <w:tab w:val="clear" w:pos="680"/>
      </w:tabs>
      <w:spacing w:before="60" w:after="60"/>
    </w:pPr>
  </w:style>
  <w:style w:type="paragraph" w:customStyle="1" w:styleId="SubHeading2">
    <w:name w:val="SubHeading2"/>
    <w:basedOn w:val="HeadingBase"/>
    <w:rsid w:val="00037D53"/>
    <w:pPr>
      <w:spacing w:before="240" w:after="60"/>
    </w:pPr>
    <w:rPr>
      <w:sz w:val="20"/>
    </w:rPr>
  </w:style>
  <w:style w:type="paragraph" w:customStyle="1" w:styleId="SubHeading1">
    <w:name w:val="SubHeading1"/>
    <w:basedOn w:val="HeadingBase"/>
    <w:rsid w:val="00037D53"/>
    <w:pPr>
      <w:spacing w:before="240" w:after="60"/>
    </w:pPr>
    <w:rPr>
      <w:color w:val="918585"/>
      <w:sz w:val="22"/>
    </w:rPr>
  </w:style>
  <w:style w:type="paragraph" w:customStyle="1" w:styleId="SideHeading">
    <w:name w:val="Side Heading"/>
    <w:basedOn w:val="HeadingBase"/>
    <w:rsid w:val="00037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D53"/>
    <w:pPr>
      <w:tabs>
        <w:tab w:val="num" w:pos="360"/>
      </w:tabs>
    </w:pPr>
  </w:style>
  <w:style w:type="paragraph" w:styleId="PlainText">
    <w:name w:val="Plain Text"/>
    <w:basedOn w:val="Normal"/>
    <w:link w:val="PlainTextChar"/>
    <w:rsid w:val="00037D53"/>
    <w:rPr>
      <w:sz w:val="20"/>
    </w:rPr>
  </w:style>
  <w:style w:type="character" w:customStyle="1" w:styleId="PlainTextChar">
    <w:name w:val="Plain Text Char"/>
    <w:basedOn w:val="DefaultParagraphFont"/>
    <w:link w:val="PlainText"/>
    <w:rsid w:val="00037D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7D53"/>
    <w:rPr>
      <w:b/>
      <w:smallCaps/>
    </w:rPr>
  </w:style>
  <w:style w:type="paragraph" w:customStyle="1" w:styleId="TableListNumber">
    <w:name w:val="Table List Number"/>
    <w:basedOn w:val="ListNumber"/>
    <w:rsid w:val="00037D53"/>
    <w:pPr>
      <w:numPr>
        <w:numId w:val="0"/>
      </w:numPr>
    </w:pPr>
  </w:style>
  <w:style w:type="paragraph" w:styleId="TOC4">
    <w:name w:val="toc 4"/>
    <w:basedOn w:val="TOCBase"/>
    <w:next w:val="Normal"/>
    <w:semiHidden/>
    <w:rsid w:val="00037D53"/>
    <w:pPr>
      <w:tabs>
        <w:tab w:val="right" w:leader="dot" w:pos="9071"/>
      </w:tabs>
      <w:ind w:left="1701"/>
    </w:pPr>
  </w:style>
  <w:style w:type="paragraph" w:customStyle="1" w:styleId="ListAlpha">
    <w:name w:val="List Alpha"/>
    <w:basedOn w:val="List"/>
    <w:rsid w:val="00037D53"/>
    <w:pPr>
      <w:numPr>
        <w:numId w:val="8"/>
      </w:numPr>
    </w:pPr>
  </w:style>
  <w:style w:type="paragraph" w:customStyle="1" w:styleId="ListAlpha2">
    <w:name w:val="List Alpha 2"/>
    <w:basedOn w:val="List2"/>
    <w:rsid w:val="00037D53"/>
    <w:pPr>
      <w:numPr>
        <w:numId w:val="7"/>
      </w:numPr>
    </w:pPr>
  </w:style>
  <w:style w:type="paragraph" w:styleId="List3">
    <w:name w:val="List 3"/>
    <w:basedOn w:val="BodyText"/>
    <w:rsid w:val="00037D53"/>
    <w:pPr>
      <w:tabs>
        <w:tab w:val="left" w:pos="1021"/>
      </w:tabs>
      <w:spacing w:before="60" w:after="60"/>
      <w:ind w:left="1020" w:hanging="340"/>
    </w:pPr>
  </w:style>
  <w:style w:type="paragraph" w:styleId="List4">
    <w:name w:val="List 4"/>
    <w:basedOn w:val="BodyText"/>
    <w:rsid w:val="00037D53"/>
    <w:pPr>
      <w:tabs>
        <w:tab w:val="left" w:pos="1361"/>
      </w:tabs>
      <w:spacing w:before="60" w:after="60"/>
      <w:ind w:left="1361" w:hanging="340"/>
    </w:pPr>
  </w:style>
  <w:style w:type="paragraph" w:styleId="List5">
    <w:name w:val="List 5"/>
    <w:basedOn w:val="BodyText"/>
    <w:rsid w:val="00037D53"/>
    <w:pPr>
      <w:tabs>
        <w:tab w:val="left" w:pos="1701"/>
      </w:tabs>
      <w:spacing w:before="60" w:after="60"/>
      <w:ind w:left="1701" w:hanging="340"/>
    </w:pPr>
  </w:style>
  <w:style w:type="paragraph" w:styleId="ListBullet3">
    <w:name w:val="List Bullet 3"/>
    <w:basedOn w:val="List3"/>
    <w:rsid w:val="00037D53"/>
    <w:pPr>
      <w:numPr>
        <w:numId w:val="14"/>
      </w:numPr>
      <w:tabs>
        <w:tab w:val="clear" w:pos="1021"/>
      </w:tabs>
      <w:ind w:left="1037" w:hanging="357"/>
    </w:pPr>
  </w:style>
  <w:style w:type="paragraph" w:styleId="ListBullet4">
    <w:name w:val="List Bullet 4"/>
    <w:basedOn w:val="List4"/>
    <w:rsid w:val="00037D53"/>
    <w:pPr>
      <w:numPr>
        <w:numId w:val="2"/>
      </w:numPr>
    </w:pPr>
  </w:style>
  <w:style w:type="paragraph" w:styleId="ListBullet5">
    <w:name w:val="List Bullet 5"/>
    <w:basedOn w:val="List5"/>
    <w:rsid w:val="00037D53"/>
    <w:pPr>
      <w:numPr>
        <w:numId w:val="3"/>
      </w:numPr>
    </w:pPr>
  </w:style>
  <w:style w:type="paragraph" w:styleId="ListContinue2">
    <w:name w:val="List Continue 2"/>
    <w:basedOn w:val="List2"/>
    <w:rsid w:val="00037D53"/>
    <w:pPr>
      <w:ind w:firstLine="0"/>
    </w:pPr>
  </w:style>
  <w:style w:type="paragraph" w:styleId="ListContinue3">
    <w:name w:val="List Continue 3"/>
    <w:basedOn w:val="List3"/>
    <w:rsid w:val="00037D53"/>
    <w:pPr>
      <w:ind w:left="1021" w:firstLine="0"/>
    </w:pPr>
  </w:style>
  <w:style w:type="paragraph" w:styleId="ListContinue4">
    <w:name w:val="List Continue 4"/>
    <w:basedOn w:val="List4"/>
    <w:rsid w:val="00037D53"/>
    <w:pPr>
      <w:ind w:firstLine="0"/>
    </w:pPr>
  </w:style>
  <w:style w:type="paragraph" w:styleId="ListContinue5">
    <w:name w:val="List Continue 5"/>
    <w:basedOn w:val="List5"/>
    <w:rsid w:val="00037D53"/>
    <w:pPr>
      <w:ind w:firstLine="0"/>
    </w:pPr>
  </w:style>
  <w:style w:type="paragraph" w:styleId="ListNumber3">
    <w:name w:val="List Number 3"/>
    <w:basedOn w:val="List3"/>
    <w:rsid w:val="00037D53"/>
    <w:pPr>
      <w:numPr>
        <w:numId w:val="4"/>
      </w:numPr>
    </w:pPr>
  </w:style>
  <w:style w:type="paragraph" w:styleId="ListNumber4">
    <w:name w:val="List Number 4"/>
    <w:basedOn w:val="List4"/>
    <w:rsid w:val="00037D53"/>
    <w:pPr>
      <w:numPr>
        <w:numId w:val="5"/>
      </w:numPr>
    </w:pPr>
  </w:style>
  <w:style w:type="paragraph" w:styleId="ListNumber5">
    <w:name w:val="List Number 5"/>
    <w:basedOn w:val="List5"/>
    <w:rsid w:val="00037D53"/>
    <w:pPr>
      <w:numPr>
        <w:numId w:val="6"/>
      </w:numPr>
    </w:pPr>
  </w:style>
  <w:style w:type="paragraph" w:styleId="BlockText">
    <w:name w:val="Block Text"/>
    <w:basedOn w:val="Normal"/>
    <w:rsid w:val="00037D53"/>
    <w:pPr>
      <w:spacing w:after="120"/>
      <w:ind w:left="1440" w:right="1440"/>
    </w:pPr>
  </w:style>
  <w:style w:type="character" w:customStyle="1" w:styleId="Subscript">
    <w:name w:val="Subscript"/>
    <w:basedOn w:val="DefaultParagraphFont"/>
    <w:rsid w:val="00037D53"/>
    <w:rPr>
      <w:sz w:val="16"/>
      <w:vertAlign w:val="subscript"/>
    </w:rPr>
  </w:style>
  <w:style w:type="character" w:customStyle="1" w:styleId="Superscript">
    <w:name w:val="Superscript"/>
    <w:basedOn w:val="DefaultParagraphFont"/>
    <w:rsid w:val="00037D53"/>
    <w:rPr>
      <w:sz w:val="16"/>
      <w:vertAlign w:val="superscript"/>
    </w:rPr>
  </w:style>
  <w:style w:type="character" w:customStyle="1" w:styleId="Symbols">
    <w:name w:val="Symbols"/>
    <w:basedOn w:val="DefaultParagraphFont"/>
    <w:rsid w:val="00037D53"/>
    <w:rPr>
      <w:rFonts w:ascii="Symbol" w:hAnsi="Symbol"/>
    </w:rPr>
  </w:style>
  <w:style w:type="character" w:customStyle="1" w:styleId="MenuOptions">
    <w:name w:val="Menu Options"/>
    <w:basedOn w:val="DefaultParagraphFont"/>
    <w:rsid w:val="00037D53"/>
    <w:rPr>
      <w:rFonts w:ascii="Arial Narrow" w:hAnsi="Arial Narrow"/>
      <w:smallCaps/>
    </w:rPr>
  </w:style>
  <w:style w:type="character" w:customStyle="1" w:styleId="Buttons">
    <w:name w:val="Buttons"/>
    <w:basedOn w:val="DefaultParagraphFont"/>
    <w:rsid w:val="00037D53"/>
    <w:rPr>
      <w:b/>
    </w:rPr>
  </w:style>
  <w:style w:type="character" w:customStyle="1" w:styleId="Underlined">
    <w:name w:val="Underlined"/>
    <w:basedOn w:val="DefaultParagraphFont"/>
    <w:rsid w:val="00037D53"/>
    <w:rPr>
      <w:u w:val="single"/>
    </w:rPr>
  </w:style>
  <w:style w:type="paragraph" w:customStyle="1" w:styleId="TableBodyTextRight">
    <w:name w:val="Table Body Text Right"/>
    <w:basedOn w:val="TableBodyText"/>
    <w:rsid w:val="00037D53"/>
    <w:pPr>
      <w:widowControl w:val="0"/>
      <w:autoSpaceDE w:val="0"/>
      <w:autoSpaceDN w:val="0"/>
      <w:adjustRightInd w:val="0"/>
      <w:jc w:val="right"/>
    </w:pPr>
    <w:rPr>
      <w:rFonts w:cs="Arial"/>
      <w:szCs w:val="18"/>
    </w:rPr>
  </w:style>
  <w:style w:type="paragraph" w:customStyle="1" w:styleId="CopyrightText">
    <w:name w:val="Copyright Text"/>
    <w:basedOn w:val="BodyText"/>
    <w:rsid w:val="00037D53"/>
    <w:rPr>
      <w:sz w:val="18"/>
    </w:rPr>
  </w:style>
  <w:style w:type="paragraph" w:customStyle="1" w:styleId="BodySmallRight">
    <w:name w:val="Body Small Right"/>
    <w:basedOn w:val="BodyTextRight"/>
    <w:rsid w:val="00037D53"/>
    <w:rPr>
      <w:sz w:val="18"/>
      <w:szCs w:val="18"/>
    </w:rPr>
  </w:style>
  <w:style w:type="paragraph" w:customStyle="1" w:styleId="MarginEdition">
    <w:name w:val="Margin Edition"/>
    <w:basedOn w:val="MarginNote"/>
    <w:rsid w:val="00037D53"/>
    <w:pPr>
      <w:spacing w:before="0" w:after="0"/>
    </w:pPr>
    <w:rPr>
      <w:rFonts w:ascii="Times New Roman" w:hAnsi="Times New Roman"/>
      <w:color w:val="999999"/>
    </w:rPr>
  </w:style>
  <w:style w:type="paragraph" w:customStyle="1" w:styleId="Spacer">
    <w:name w:val="Spacer"/>
    <w:basedOn w:val="Normal"/>
    <w:rsid w:val="00037D53"/>
    <w:rPr>
      <w:sz w:val="2"/>
      <w:szCs w:val="2"/>
    </w:rPr>
  </w:style>
  <w:style w:type="character" w:customStyle="1" w:styleId="Small">
    <w:name w:val="Small"/>
    <w:basedOn w:val="DefaultParagraphFont"/>
    <w:rsid w:val="00037D53"/>
    <w:rPr>
      <w:sz w:val="16"/>
    </w:rPr>
  </w:style>
  <w:style w:type="paragraph" w:customStyle="1" w:styleId="WideTable">
    <w:name w:val="Wide Table"/>
    <w:basedOn w:val="Normal"/>
    <w:rsid w:val="00037D53"/>
    <w:pPr>
      <w:ind w:left="-1418"/>
    </w:pPr>
    <w:rPr>
      <w:sz w:val="2"/>
      <w:szCs w:val="2"/>
    </w:rPr>
  </w:style>
  <w:style w:type="character" w:styleId="PageNumber">
    <w:name w:val="page number"/>
    <w:basedOn w:val="DefaultParagraphFont"/>
    <w:rsid w:val="00037D53"/>
  </w:style>
  <w:style w:type="paragraph" w:styleId="Quote">
    <w:name w:val="Quote"/>
    <w:basedOn w:val="Heading1"/>
    <w:link w:val="QuoteChar"/>
    <w:qFormat/>
    <w:rsid w:val="00037D53"/>
    <w:rPr>
      <w:b w:val="0"/>
      <w:sz w:val="72"/>
      <w:szCs w:val="72"/>
      <w:lang w:val="en-NZ"/>
    </w:rPr>
  </w:style>
  <w:style w:type="character" w:customStyle="1" w:styleId="QuoteChar">
    <w:name w:val="Quote Char"/>
    <w:basedOn w:val="DefaultParagraphFont"/>
    <w:link w:val="Quote"/>
    <w:rsid w:val="00037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D53"/>
    <w:pPr>
      <w:pageBreakBefore/>
    </w:pPr>
  </w:style>
  <w:style w:type="paragraph" w:customStyle="1" w:styleId="Border">
    <w:name w:val="Border"/>
    <w:basedOn w:val="Normal"/>
    <w:qFormat/>
    <w:rsid w:val="00037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D53"/>
    <w:rPr>
      <w:b/>
      <w:bCs/>
      <w:i/>
      <w:iCs/>
      <w:color w:val="auto"/>
    </w:rPr>
  </w:style>
  <w:style w:type="paragraph" w:styleId="IntenseQuote">
    <w:name w:val="Intense Quote"/>
    <w:basedOn w:val="Normal"/>
    <w:next w:val="Normal"/>
    <w:link w:val="IntenseQuoteChar"/>
    <w:uiPriority w:val="30"/>
    <w:qFormat/>
    <w:rsid w:val="00037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D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7D53"/>
    <w:rPr>
      <w:smallCaps/>
      <w:color w:val="auto"/>
      <w:u w:val="single"/>
    </w:rPr>
  </w:style>
  <w:style w:type="character" w:styleId="IntenseReference">
    <w:name w:val="Intense Reference"/>
    <w:basedOn w:val="DefaultParagraphFont"/>
    <w:uiPriority w:val="32"/>
    <w:qFormat/>
    <w:rsid w:val="00037D53"/>
    <w:rPr>
      <w:b/>
      <w:bCs/>
      <w:smallCaps/>
      <w:color w:val="auto"/>
      <w:spacing w:val="5"/>
      <w:u w:val="single"/>
    </w:rPr>
  </w:style>
  <w:style w:type="paragraph" w:customStyle="1" w:styleId="2ColumnHeading">
    <w:name w:val="2Column Heading"/>
    <w:basedOn w:val="BodyText"/>
    <w:qFormat/>
    <w:rsid w:val="00037D53"/>
    <w:pPr>
      <w:spacing w:after="60"/>
      <w:ind w:left="-2268"/>
    </w:pPr>
    <w:rPr>
      <w:b/>
    </w:rPr>
  </w:style>
  <w:style w:type="paragraph" w:customStyle="1" w:styleId="Heading1TOC">
    <w:name w:val="Heading1 TOC"/>
    <w:basedOn w:val="Normal"/>
    <w:qFormat/>
    <w:rsid w:val="00037D53"/>
    <w:pPr>
      <w:spacing w:before="240" w:after="120"/>
    </w:pPr>
    <w:rPr>
      <w:rFonts w:ascii="Times New Roman" w:hAnsi="Times New Roman"/>
      <w:b/>
      <w:sz w:val="32"/>
    </w:rPr>
  </w:style>
  <w:style w:type="paragraph" w:customStyle="1" w:styleId="Heading2TOC">
    <w:name w:val="Heading2 TOC"/>
    <w:basedOn w:val="Normal"/>
    <w:qFormat/>
    <w:rsid w:val="00037D53"/>
    <w:pPr>
      <w:spacing w:before="240" w:after="60"/>
    </w:pPr>
    <w:rPr>
      <w:rFonts w:ascii="Times New Roman" w:hAnsi="Times New Roman"/>
      <w:b/>
      <w:sz w:val="28"/>
    </w:rPr>
  </w:style>
  <w:style w:type="character" w:customStyle="1" w:styleId="Underline">
    <w:name w:val="Underline"/>
    <w:basedOn w:val="DefaultParagraphFont"/>
    <w:qFormat/>
    <w:rsid w:val="00037D53"/>
    <w:rPr>
      <w:u w:val="single"/>
    </w:rPr>
  </w:style>
  <w:style w:type="character" w:customStyle="1" w:styleId="BoldandItalics">
    <w:name w:val="Bold and Italics"/>
    <w:qFormat/>
    <w:rsid w:val="00037D53"/>
    <w:rPr>
      <w:b/>
      <w:i/>
      <w:u w:val="none"/>
    </w:rPr>
  </w:style>
  <w:style w:type="paragraph" w:styleId="BalloonText">
    <w:name w:val="Balloon Text"/>
    <w:basedOn w:val="Normal"/>
    <w:link w:val="BalloonTextChar"/>
    <w:rsid w:val="00037D53"/>
    <w:rPr>
      <w:rFonts w:ascii="Tahoma" w:hAnsi="Tahoma" w:cs="Tahoma"/>
      <w:sz w:val="16"/>
      <w:szCs w:val="16"/>
    </w:rPr>
  </w:style>
  <w:style w:type="character" w:customStyle="1" w:styleId="BalloonTextChar">
    <w:name w:val="Balloon Text Char"/>
    <w:basedOn w:val="DefaultParagraphFont"/>
    <w:link w:val="BalloonText"/>
    <w:rsid w:val="00037D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D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D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809</Words>
  <Characters>5066</Characters>
  <Application>Microsoft Office Word</Application>
  <DocSecurity>0</DocSecurity>
  <Lines>196</Lines>
  <Paragraphs>84</Paragraphs>
  <ScaleCrop>false</ScaleCrop>
  <Company>Author-it Software Corporation Ltd.</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AHCCCF505A Contribute to regional planning process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2012-05-26T12:48:00Z</dcterms:created>
  <dcterms:modified xsi:type="dcterms:W3CDTF">2012-05-26T12:48:00Z</dcterms:modified>
</cp:coreProperties>
</file>