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BD0" w:rsidP="00721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AHCCCF416A Present proposed courses of action to meeting</w:t>
      </w:r>
      <w:r>
        <w:fldChar w:fldCharType="end"/>
      </w:r>
    </w:p>
    <w:p w:rsidR="00721BD0" w:rsidP="00721BD0">
      <w:pPr>
        <w:pStyle w:val="Version"/>
        <w:sectPr w:rsidSect="00AB3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94F" w:rsidP="00AB394F">
      <w:pPr>
        <w:pStyle w:val="SuperHeading"/>
      </w:pPr>
      <w:r w:rsidRPr="00AB394F">
        <w:t>AHCCCF416A Present proposed courses of action to meeting</w:t>
      </w:r>
    </w:p>
    <w:p w:rsidR="00000000" w:rsidRPr="00AB394F" w:rsidP="00AB394F">
      <w:pPr>
        <w:pStyle w:val="Heading1"/>
      </w:pPr>
      <w:bookmarkStart w:id="1" w:name="O_267750"/>
      <w:bookmarkEnd w:id="1"/>
      <w:r w:rsidRPr="00AB394F">
        <w:t>Modification History</w:t>
      </w:r>
    </w:p>
    <w:p w:rsidR="00000000" w:rsidRPr="00AB394F" w:rsidP="00AB394F">
      <w:pPr>
        <w:pStyle w:val="BodyText"/>
      </w:pPr>
      <w:r w:rsidRPr="00AB394F">
        <w:t>Not Applicable</w:t>
      </w:r>
    </w:p>
    <w:p w:rsidR="00000000" w:rsidRPr="00AB394F" w:rsidP="00AB394F">
      <w:pPr>
        <w:pStyle w:val="AllowPageBreak"/>
      </w:pPr>
    </w:p>
    <w:p w:rsidR="00000000" w:rsidRPr="00AB394F" w:rsidP="00AB394F">
      <w:pPr>
        <w:pStyle w:val="Heading1"/>
      </w:pPr>
      <w:bookmarkStart w:id="2" w:name="O_187393"/>
      <w:bookmarkEnd w:id="2"/>
      <w:r w:rsidRPr="00AB394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5864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Unit descriptor</w:t>
            </w:r>
          </w:p>
        </w:tc>
        <w:tc>
          <w:tcPr>
            <w:tcW w:w="5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t>This unit covers presenting proposed courses of action to meeting and defines the standard req</w:t>
            </w:r>
            <w:r w:rsidRPr="00AB394F">
              <w:t>uired to:  seek information from sources of knowledge and advice;  develop solutions on own or in small groups;  design a course of action and documentation;  present recommendations to a meeting.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3" w:name="O_187397"/>
      <w:bookmarkEnd w:id="3"/>
      <w:r w:rsidRPr="00AB394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t xml:space="preserve">This unit applies to community program facilitators. 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4" w:name="O_276010"/>
      <w:bookmarkEnd w:id="4"/>
      <w:r w:rsidRPr="00AB394F">
        <w:t>Licensing/Regulatory Information</w:t>
      </w:r>
    </w:p>
    <w:p w:rsidR="00000000" w:rsidRPr="00AB394F" w:rsidP="00AB394F">
      <w:pPr>
        <w:pStyle w:val="BodyText"/>
      </w:pPr>
      <w:r w:rsidRPr="00AB394F">
        <w:t>Not Applicable</w:t>
      </w:r>
    </w:p>
    <w:p w:rsidR="00000000" w:rsidRPr="00AB394F" w:rsidP="00AB394F">
      <w:pPr>
        <w:pStyle w:val="AllowPageBreak"/>
      </w:pPr>
    </w:p>
    <w:p w:rsidR="00000000" w:rsidRPr="00AB394F" w:rsidP="00AB394F">
      <w:pPr>
        <w:pStyle w:val="Heading1"/>
      </w:pPr>
      <w:bookmarkStart w:id="5" w:name="O_187395"/>
      <w:bookmarkEnd w:id="5"/>
      <w:r w:rsidRPr="00AB394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6" w:name="O_187394"/>
      <w:bookmarkEnd w:id="6"/>
      <w:r w:rsidRPr="00AB394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t>This unit contains employability skills.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7" w:name="O_285796"/>
      <w:bookmarkEnd w:id="7"/>
      <w:r w:rsidRPr="00AB394F">
        <w:t>Elements and Performance Criteria Pre-Content</w:t>
      </w:r>
    </w:p>
    <w:p w:rsidR="00000000" w:rsidRPr="00AB394F" w:rsidP="00AB394F">
      <w:pPr>
        <w:pStyle w:val="BodyText"/>
      </w:pPr>
      <w:r w:rsidRPr="00AB394F">
        <w:t>Not Applicable</w:t>
      </w:r>
    </w:p>
    <w:p w:rsidR="00000000" w:rsidRPr="00AB394F" w:rsidP="00AB394F">
      <w:pPr>
        <w:pStyle w:val="AllowPageBreak"/>
      </w:pPr>
    </w:p>
    <w:p w:rsidR="00000000" w:rsidRPr="00AB394F" w:rsidP="00AB394F">
      <w:pPr>
        <w:pStyle w:val="Heading1"/>
      </w:pPr>
      <w:bookmarkStart w:id="8" w:name="O_232463"/>
      <w:bookmarkEnd w:id="8"/>
      <w:r w:rsidRPr="00AB39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5885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rPr>
                <w:rStyle w:val="SpecialBold"/>
              </w:rPr>
              <w:t>ELEMENT</w:t>
            </w:r>
          </w:p>
        </w:tc>
        <w:tc>
          <w:tcPr>
            <w:tcW w:w="5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PERFORMANCE CRITERIA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List"/>
              <w:rPr>
                <w:lang w:val="en-NZ"/>
              </w:rPr>
            </w:pPr>
            <w:r w:rsidRPr="00AB394F">
              <w:t>1.</w:t>
            </w:r>
            <w:r w:rsidRPr="00AB394F">
              <w:tab/>
              <w:t>Develop course of action and documentation</w:t>
            </w:r>
          </w:p>
        </w:tc>
        <w:tc>
          <w:tcPr>
            <w:tcW w:w="5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List2"/>
            </w:pPr>
            <w:r w:rsidRPr="00AB394F">
              <w:t>1.1.</w:t>
            </w:r>
            <w:r w:rsidRPr="00AB394F">
              <w:tab/>
              <w:t>Course of action related to goal, action strategy, project or issue is identified to solve a problem or to advance the group.</w:t>
            </w:r>
          </w:p>
          <w:p w:rsidR="00000000" w:rsidRPr="00AB394F" w:rsidP="00AB394F">
            <w:pPr>
              <w:pStyle w:val="List2"/>
            </w:pPr>
            <w:r w:rsidRPr="00AB394F">
              <w:t>1.2.</w:t>
            </w:r>
            <w:r w:rsidRPr="00AB394F">
              <w:tab/>
            </w:r>
            <w:r w:rsidRPr="00AB394F">
              <w:t>Alternative courses of action are identified and compared to proposed course of action to find best alternative.</w:t>
            </w:r>
          </w:p>
          <w:p w:rsidR="00000000" w:rsidRPr="00AB394F" w:rsidP="00AB394F">
            <w:pPr>
              <w:pStyle w:val="List2"/>
            </w:pPr>
            <w:r w:rsidRPr="00AB394F">
              <w:t>1.3.</w:t>
            </w:r>
            <w:r w:rsidRPr="00AB394F">
              <w:tab/>
              <w:t>Known legislative and ethical requirements and diverse viewpoints are identified for inclusion in course of action.</w:t>
            </w:r>
          </w:p>
          <w:p w:rsidR="00000000" w:rsidP="00AB394F">
            <w:pPr>
              <w:pStyle w:val="List2"/>
              <w:rPr>
                <w:lang w:val="en-NZ"/>
              </w:rPr>
            </w:pPr>
            <w:r w:rsidRPr="00AB394F">
              <w:t>1.4.</w:t>
            </w:r>
            <w:r w:rsidRPr="00AB394F">
              <w:tab/>
              <w:t>Reason(s) for pro</w:t>
            </w:r>
            <w:r w:rsidRPr="00AB394F">
              <w:t>posed course of action are identified including costs and benefits, for inclusion in presentation.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List"/>
              <w:rPr>
                <w:lang w:val="en-NZ"/>
              </w:rPr>
            </w:pPr>
            <w:r w:rsidRPr="00AB394F">
              <w:t>2.</w:t>
            </w:r>
            <w:r w:rsidRPr="00AB394F">
              <w:tab/>
              <w:t>Present recommendation(s)</w:t>
            </w:r>
          </w:p>
        </w:tc>
        <w:tc>
          <w:tcPr>
            <w:tcW w:w="5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List2"/>
            </w:pPr>
            <w:r w:rsidRPr="00AB394F">
              <w:t>2.1.</w:t>
            </w:r>
            <w:r w:rsidRPr="00AB394F">
              <w:tab/>
              <w:t>Recommendations are presented to committee with reasons for approval.</w:t>
            </w:r>
          </w:p>
          <w:p w:rsidR="00000000" w:rsidRPr="00AB394F" w:rsidP="00AB394F">
            <w:pPr>
              <w:pStyle w:val="List2"/>
            </w:pPr>
            <w:r w:rsidRPr="00AB394F">
              <w:t>2.2.</w:t>
            </w:r>
            <w:r w:rsidRPr="00AB394F">
              <w:tab/>
              <w:t>Reasons for selection of preferred course of ac</w:t>
            </w:r>
            <w:r w:rsidRPr="00AB394F">
              <w:t>tion over alternatives are presented to committee as required for its consideration.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9" w:name="O_256413"/>
      <w:bookmarkEnd w:id="9"/>
      <w:r w:rsidRPr="00AB394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REQUIRED SKILLS AND KNOWLEDGE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t>This section describes the skills and knowledge required for this unit.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Required skills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ListBullet"/>
            </w:pPr>
            <w:r w:rsidRPr="00AB394F">
              <w:t>seek information from sources of knowledge and advice</w:t>
            </w:r>
          </w:p>
          <w:p w:rsidR="00000000" w:rsidRPr="00AB394F" w:rsidP="00AB394F">
            <w:pPr>
              <w:pStyle w:val="ListBullet"/>
            </w:pPr>
            <w:r w:rsidRPr="00AB394F">
              <w:t>develop solutions on own or in small groups</w:t>
            </w:r>
          </w:p>
          <w:p w:rsidR="00000000" w:rsidRPr="00AB394F" w:rsidP="00AB394F">
            <w:pPr>
              <w:pStyle w:val="ListBullet"/>
            </w:pPr>
            <w:r w:rsidRPr="00AB394F">
              <w:t>develop course of action and documentation</w:t>
            </w:r>
          </w:p>
          <w:p w:rsidR="00000000" w:rsidRPr="00AB394F" w:rsidP="00AB394F">
            <w:pPr>
              <w:pStyle w:val="ListBullet"/>
            </w:pPr>
            <w:r w:rsidRPr="00AB394F">
              <w:t>prepare presentation on course of action with supporting reasoning and information</w:t>
            </w:r>
          </w:p>
          <w:p w:rsidR="00000000" w:rsidRPr="00AB394F" w:rsidP="00AB394F">
            <w:pPr>
              <w:pStyle w:val="ListBullet"/>
            </w:pPr>
            <w:r w:rsidRPr="00AB394F">
              <w:t>present recomm</w:t>
            </w:r>
            <w:r w:rsidRPr="00AB394F">
              <w:t>endations to a meeting</w:t>
            </w:r>
          </w:p>
          <w:p w:rsidR="00000000" w:rsidRPr="00AB394F" w:rsidP="00AB394F">
            <w:pPr>
              <w:pStyle w:val="ListBullet"/>
            </w:pPr>
            <w:r w:rsidRPr="00AB394F">
              <w:t>use literacy skills to read, interpret and follow organisational policies and procedures, develop sequenced written instructions, record accurately and legibly information collected and select and apply procedures to a range of tasks</w:t>
            </w:r>
          </w:p>
          <w:p w:rsidR="00000000" w:rsidRPr="00AB394F" w:rsidP="00AB394F">
            <w:pPr>
              <w:pStyle w:val="ListBullet"/>
            </w:pPr>
            <w:r w:rsidRPr="00AB394F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AB394F" w:rsidP="00AB394F">
            <w:pPr>
              <w:pStyle w:val="ListBullet"/>
            </w:pPr>
            <w:r w:rsidRPr="00AB394F">
              <w:t>use numeracy skills to estimate, calculate and record routine and more complex workplace measures and data</w:t>
            </w:r>
          </w:p>
          <w:p w:rsidR="00000000" w:rsidP="00AB394F">
            <w:pPr>
              <w:pStyle w:val="ListBullet"/>
              <w:rPr>
                <w:lang w:val="en-NZ"/>
              </w:rPr>
            </w:pPr>
            <w:r w:rsidRPr="00AB394F">
              <w:t>use interpersonal skills to work with others and relate to people from a range of cultural, social and religious backgrounds and with a range of phys</w:t>
            </w:r>
            <w:r w:rsidRPr="00AB394F">
              <w:t xml:space="preserve">ical and mental </w:t>
            </w:r>
            <w:r w:rsidRPr="00AB394F">
              <w:t>abilities.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Required knowledge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ListBullet"/>
            </w:pPr>
            <w:r w:rsidRPr="00AB394F">
              <w:t xml:space="preserve">sources of knowledge and advice appropriate to submission, e.g., library, coordinator/leader </w:t>
            </w:r>
          </w:p>
          <w:p w:rsidR="00000000" w:rsidRPr="00AB394F" w:rsidP="00AB394F">
            <w:pPr>
              <w:pStyle w:val="ListBullet"/>
            </w:pPr>
            <w:r w:rsidRPr="00AB394F">
              <w:t>structure for presenting reasoned submissions</w:t>
            </w:r>
          </w:p>
          <w:p w:rsidR="00000000" w:rsidRPr="00AB394F" w:rsidP="00AB394F">
            <w:pPr>
              <w:pStyle w:val="ListBullet"/>
            </w:pPr>
            <w:r w:rsidRPr="00AB394F">
              <w:t>basic brainstorming techniques</w:t>
            </w:r>
          </w:p>
          <w:p w:rsidR="00000000" w:rsidRPr="00AB394F" w:rsidP="00AB394F">
            <w:pPr>
              <w:pStyle w:val="ListBullet"/>
            </w:pPr>
            <w:r w:rsidRPr="00AB394F">
              <w:t>basic costing</w:t>
            </w:r>
          </w:p>
          <w:p w:rsidR="00000000" w:rsidRPr="00AB394F" w:rsidP="00AB394F">
            <w:pPr>
              <w:pStyle w:val="ListBullet"/>
            </w:pPr>
            <w:r w:rsidRPr="00AB394F">
              <w:t>basic cost/benefit ana</w:t>
            </w:r>
            <w:r w:rsidRPr="00AB394F">
              <w:t>lysis</w:t>
            </w:r>
          </w:p>
          <w:p w:rsidR="00000000" w:rsidRPr="00AB394F" w:rsidP="00AB394F">
            <w:pPr>
              <w:pStyle w:val="ListBullet"/>
            </w:pPr>
            <w:r w:rsidRPr="00AB394F">
              <w:t>cultural viewpoints in the community.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AllowPageBreak"/>
      </w:pPr>
    </w:p>
    <w:p w:rsidR="00000000" w:rsidRPr="00AB394F" w:rsidP="00AB394F">
      <w:pPr>
        <w:pStyle w:val="Heading1"/>
      </w:pPr>
      <w:bookmarkStart w:id="10" w:name="O_240447"/>
      <w:bookmarkEnd w:id="10"/>
      <w:r w:rsidRPr="00AB394F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721B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EVIDENCE GUIDE</w:t>
            </w:r>
          </w:p>
        </w:tc>
      </w:tr>
      <w:tr w:rsidTr="00721B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t xml:space="preserve">The evidence guide provides advice on assessment and must be read in conjunction with the performance criteria, required skills and knowledge, </w:t>
            </w:r>
            <w:r w:rsidRPr="00AB394F">
              <w:t>range statement and the Assessment Guidelines for the Training Package.</w:t>
            </w:r>
          </w:p>
        </w:tc>
      </w:tr>
      <w:tr w:rsidTr="00721B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</w:p>
        </w:tc>
      </w:tr>
      <w:tr w:rsidTr="00721B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t>The evidence required to demonstrate competency in this unit mus</w:t>
            </w:r>
            <w:r w:rsidRPr="00AB394F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AB394F" w:rsidP="00AB394F">
            <w:pPr>
              <w:pStyle w:val="ListBullet"/>
            </w:pPr>
            <w:r w:rsidRPr="00AB394F">
              <w:t>seek information from sources of knowledge and advice</w:t>
            </w:r>
          </w:p>
          <w:p w:rsidR="00000000" w:rsidRPr="00AB394F" w:rsidP="00AB394F">
            <w:pPr>
              <w:pStyle w:val="ListBullet"/>
            </w:pPr>
            <w:r w:rsidRPr="00AB394F">
              <w:t>develop solutions on own or in small groups</w:t>
            </w:r>
          </w:p>
          <w:p w:rsidR="00000000" w:rsidRPr="00AB394F" w:rsidP="00AB394F">
            <w:pPr>
              <w:pStyle w:val="ListBullet"/>
            </w:pPr>
            <w:r w:rsidRPr="00AB394F">
              <w:t>design a course of action and documentation</w:t>
            </w:r>
          </w:p>
          <w:p w:rsidR="00000000" w:rsidP="00AB394F">
            <w:pPr>
              <w:pStyle w:val="ListBullet"/>
              <w:rPr>
                <w:lang w:val="en-NZ"/>
              </w:rPr>
            </w:pPr>
            <w:r w:rsidRPr="00AB394F">
              <w:t>present recommendations to a meeting.</w:t>
            </w:r>
          </w:p>
        </w:tc>
      </w:tr>
      <w:tr w:rsidTr="00721B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t>Competency requires the application of work practices under work conditions.  Se</w:t>
            </w:r>
            <w:r w:rsidRPr="00AB394F">
              <w:t>lection and use of resources for some worksites may differ due to the regional or enterprise circumstances.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11" w:name="O_248430"/>
      <w:bookmarkEnd w:id="11"/>
      <w:r w:rsidRPr="00AB394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2"/>
        <w:gridCol w:w="5050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RANGE STATEMENT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t>The range statement relates to the unit of competency as a whole.</w:t>
            </w: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t>Actions may include:</w:t>
            </w:r>
          </w:p>
        </w:tc>
        <w:tc>
          <w:tcPr>
            <w:tcW w:w="5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ListBullet"/>
            </w:pPr>
            <w:r w:rsidRPr="00AB394F">
              <w:t>formal or semi-formal presentations to a meeting to obtain consent for a course of action or as part of a program submission.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12" w:name="O_187399"/>
      <w:bookmarkEnd w:id="12"/>
      <w:r w:rsidRPr="00AB394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7"/>
        <w:gridCol w:w="5915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Unit sector</w:t>
            </w:r>
          </w:p>
        </w:tc>
        <w:tc>
          <w:tcPr>
            <w:tcW w:w="5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  <w:r w:rsidRPr="00AB394F">
              <w:t>Community coordination and facilitation</w:t>
            </w: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13" w:name="O_187396"/>
      <w:bookmarkEnd w:id="13"/>
      <w:r w:rsidRPr="00AB394F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</w:p>
        </w:tc>
      </w:tr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>
      <w:pPr>
        <w:pStyle w:val="Heading1"/>
      </w:pPr>
      <w:bookmarkStart w:id="14" w:name="O_187398"/>
      <w:bookmarkEnd w:id="14"/>
      <w:r w:rsidRPr="00AB394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72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94F">
            <w:pPr>
              <w:pStyle w:val="BodyText"/>
              <w:rPr>
                <w:lang w:val="en-NZ"/>
              </w:rPr>
            </w:pPr>
            <w:r w:rsidRPr="00AB394F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94F" w:rsidP="00AB394F">
            <w:pPr>
              <w:pStyle w:val="BodyText"/>
            </w:pPr>
          </w:p>
        </w:tc>
      </w:tr>
    </w:tbl>
    <w:p w:rsidR="00721BD0" w:rsidP="00AB394F">
      <w:pPr>
        <w:pStyle w:val="BodyText"/>
      </w:pPr>
    </w:p>
    <w:p w:rsidR="00721BD0" w:rsidP="00AB394F">
      <w:pPr>
        <w:pStyle w:val="BodyText"/>
      </w:pPr>
    </w:p>
    <w:p w:rsidR="00000000" w:rsidRPr="00AB394F" w:rsidP="00AB394F"/>
    <w:sectPr w:rsidSect="00AB39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1BD0" w:rsidP="00721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D0" w:rsidP="00AB3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1BD0" w:rsidP="00AB3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21BD0" w:rsidP="00AB39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1BD0" w:rsidP="00721BD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BD0" w:rsidP="00AB3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AHCCCF416A Present proposed courses of action to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21BD0" w:rsidP="00AB39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98A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41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3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94F"/>
  </w:style>
  <w:style w:type="character" w:customStyle="1" w:styleId="Heading1Char">
    <w:name w:val="Heading 1 Char"/>
    <w:basedOn w:val="DefaultParagraphFont"/>
    <w:link w:val="Heading1"/>
    <w:rsid w:val="00AB3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9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9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3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94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B3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94F"/>
    <w:rPr>
      <w:b/>
      <w:spacing w:val="0"/>
    </w:rPr>
  </w:style>
  <w:style w:type="paragraph" w:styleId="Header">
    <w:name w:val="header"/>
    <w:basedOn w:val="Normal"/>
    <w:link w:val="HeaderChar"/>
    <w:rsid w:val="00AB3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B39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3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B394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B3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9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39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39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3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3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9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9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9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3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94F"/>
    <w:rPr>
      <w:i/>
    </w:rPr>
  </w:style>
  <w:style w:type="paragraph" w:styleId="Caption">
    <w:name w:val="caption"/>
    <w:basedOn w:val="BodyText"/>
    <w:next w:val="Normal"/>
    <w:qFormat/>
    <w:rsid w:val="00AB3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94F"/>
  </w:style>
  <w:style w:type="paragraph" w:styleId="TableofFigures">
    <w:name w:val="table of figures"/>
    <w:basedOn w:val="Normal"/>
    <w:next w:val="Normal"/>
    <w:semiHidden/>
    <w:rsid w:val="00AB3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94F"/>
    <w:pPr>
      <w:numPr>
        <w:numId w:val="10"/>
      </w:numPr>
    </w:pPr>
  </w:style>
  <w:style w:type="character" w:customStyle="1" w:styleId="WingdingSymbols">
    <w:name w:val="Wingding Symbols"/>
    <w:rsid w:val="00AB394F"/>
    <w:rPr>
      <w:rFonts w:ascii="Wingdings" w:hAnsi="Wingdings"/>
    </w:rPr>
  </w:style>
  <w:style w:type="paragraph" w:customStyle="1" w:styleId="TableHeading">
    <w:name w:val="Table Heading"/>
    <w:basedOn w:val="HeadingBase"/>
    <w:rsid w:val="00AB3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94F"/>
    <w:rPr>
      <w:color w:val="0033CC"/>
      <w:u w:val="none"/>
    </w:rPr>
  </w:style>
  <w:style w:type="paragraph" w:customStyle="1" w:styleId="BodyTextRight">
    <w:name w:val="Body Text Right"/>
    <w:basedOn w:val="BodyText"/>
    <w:rsid w:val="00AB3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9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9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394F"/>
    <w:rPr>
      <w:sz w:val="32"/>
    </w:rPr>
  </w:style>
  <w:style w:type="paragraph" w:customStyle="1" w:styleId="HeadingProcedure">
    <w:name w:val="Heading Procedure"/>
    <w:basedOn w:val="HeadingBase"/>
    <w:next w:val="Normal"/>
    <w:rsid w:val="00AB3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94F"/>
    <w:pPr>
      <w:spacing w:before="60" w:after="60"/>
    </w:pPr>
  </w:style>
  <w:style w:type="paragraph" w:styleId="ListContinue">
    <w:name w:val="List Continue"/>
    <w:basedOn w:val="List"/>
    <w:rsid w:val="00AB394F"/>
    <w:pPr>
      <w:ind w:firstLine="0"/>
    </w:pPr>
  </w:style>
  <w:style w:type="paragraph" w:customStyle="1" w:styleId="ListNote">
    <w:name w:val="List Note"/>
    <w:basedOn w:val="List"/>
    <w:rsid w:val="00AB3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94F"/>
    <w:rPr>
      <w:rFonts w:ascii="Courier New" w:hAnsi="Courier New"/>
    </w:rPr>
  </w:style>
  <w:style w:type="paragraph" w:customStyle="1" w:styleId="NoteBullet">
    <w:name w:val="Note Bullet"/>
    <w:basedOn w:val="Note"/>
    <w:rsid w:val="00AB3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9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B394F"/>
    <w:rPr>
      <w:b/>
      <w:smallCaps/>
    </w:rPr>
  </w:style>
  <w:style w:type="paragraph" w:customStyle="1" w:styleId="TableListNumber">
    <w:name w:val="Table List Number"/>
    <w:basedOn w:val="ListNumber"/>
    <w:rsid w:val="00AB3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94F"/>
    <w:pPr>
      <w:numPr>
        <w:numId w:val="8"/>
      </w:numPr>
    </w:pPr>
  </w:style>
  <w:style w:type="paragraph" w:customStyle="1" w:styleId="ListAlpha2">
    <w:name w:val="List Alpha 2"/>
    <w:basedOn w:val="List2"/>
    <w:rsid w:val="00AB394F"/>
    <w:pPr>
      <w:numPr>
        <w:numId w:val="7"/>
      </w:numPr>
    </w:pPr>
  </w:style>
  <w:style w:type="paragraph" w:styleId="List3">
    <w:name w:val="List 3"/>
    <w:basedOn w:val="BodyText"/>
    <w:rsid w:val="00AB3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94F"/>
    <w:pPr>
      <w:numPr>
        <w:numId w:val="2"/>
      </w:numPr>
    </w:pPr>
  </w:style>
  <w:style w:type="paragraph" w:styleId="ListBullet5">
    <w:name w:val="List Bullet 5"/>
    <w:basedOn w:val="List5"/>
    <w:rsid w:val="00AB394F"/>
    <w:pPr>
      <w:numPr>
        <w:numId w:val="3"/>
      </w:numPr>
    </w:pPr>
  </w:style>
  <w:style w:type="paragraph" w:styleId="ListContinue2">
    <w:name w:val="List Continue 2"/>
    <w:basedOn w:val="List2"/>
    <w:rsid w:val="00AB394F"/>
    <w:pPr>
      <w:ind w:firstLine="0"/>
    </w:pPr>
  </w:style>
  <w:style w:type="paragraph" w:styleId="ListContinue3">
    <w:name w:val="List Continue 3"/>
    <w:basedOn w:val="List3"/>
    <w:rsid w:val="00AB394F"/>
    <w:pPr>
      <w:ind w:left="1021" w:firstLine="0"/>
    </w:pPr>
  </w:style>
  <w:style w:type="paragraph" w:styleId="ListContinue4">
    <w:name w:val="List Continue 4"/>
    <w:basedOn w:val="List4"/>
    <w:rsid w:val="00AB394F"/>
    <w:pPr>
      <w:ind w:firstLine="0"/>
    </w:pPr>
  </w:style>
  <w:style w:type="paragraph" w:styleId="ListContinue5">
    <w:name w:val="List Continue 5"/>
    <w:basedOn w:val="List5"/>
    <w:rsid w:val="00AB394F"/>
    <w:pPr>
      <w:ind w:firstLine="0"/>
    </w:pPr>
  </w:style>
  <w:style w:type="paragraph" w:styleId="ListNumber3">
    <w:name w:val="List Number 3"/>
    <w:basedOn w:val="List3"/>
    <w:rsid w:val="00AB394F"/>
    <w:pPr>
      <w:numPr>
        <w:numId w:val="4"/>
      </w:numPr>
    </w:pPr>
  </w:style>
  <w:style w:type="paragraph" w:styleId="ListNumber4">
    <w:name w:val="List Number 4"/>
    <w:basedOn w:val="List4"/>
    <w:rsid w:val="00AB394F"/>
    <w:pPr>
      <w:numPr>
        <w:numId w:val="5"/>
      </w:numPr>
    </w:pPr>
  </w:style>
  <w:style w:type="paragraph" w:styleId="ListNumber5">
    <w:name w:val="List Number 5"/>
    <w:basedOn w:val="List5"/>
    <w:rsid w:val="00AB394F"/>
    <w:pPr>
      <w:numPr>
        <w:numId w:val="6"/>
      </w:numPr>
    </w:pPr>
  </w:style>
  <w:style w:type="paragraph" w:styleId="BlockText">
    <w:name w:val="Block Text"/>
    <w:basedOn w:val="Normal"/>
    <w:rsid w:val="00AB3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94F"/>
    <w:rPr>
      <w:sz w:val="16"/>
      <w:vertAlign w:val="superscript"/>
    </w:rPr>
  </w:style>
  <w:style w:type="character" w:customStyle="1" w:styleId="Symbols">
    <w:name w:val="Symbols"/>
    <w:basedOn w:val="DefaultParagraphFont"/>
    <w:rsid w:val="00AB394F"/>
    <w:rPr>
      <w:rFonts w:ascii="Symbol" w:hAnsi="Symbol"/>
    </w:rPr>
  </w:style>
  <w:style w:type="character" w:customStyle="1" w:styleId="MenuOptions">
    <w:name w:val="Menu Options"/>
    <w:basedOn w:val="DefaultParagraphFont"/>
    <w:rsid w:val="00AB3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94F"/>
    <w:rPr>
      <w:b/>
    </w:rPr>
  </w:style>
  <w:style w:type="character" w:customStyle="1" w:styleId="Underlined">
    <w:name w:val="Underlined"/>
    <w:basedOn w:val="DefaultParagraphFont"/>
    <w:rsid w:val="00AB394F"/>
    <w:rPr>
      <w:u w:val="single"/>
    </w:rPr>
  </w:style>
  <w:style w:type="paragraph" w:customStyle="1" w:styleId="TableBodyTextRight">
    <w:name w:val="Table Body Text Right"/>
    <w:basedOn w:val="TableBodyText"/>
    <w:rsid w:val="00AB3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94F"/>
    <w:rPr>
      <w:sz w:val="18"/>
    </w:rPr>
  </w:style>
  <w:style w:type="paragraph" w:customStyle="1" w:styleId="BodySmallRight">
    <w:name w:val="Body Small Right"/>
    <w:basedOn w:val="BodyTextRight"/>
    <w:rsid w:val="00AB394F"/>
    <w:rPr>
      <w:sz w:val="18"/>
      <w:szCs w:val="18"/>
    </w:rPr>
  </w:style>
  <w:style w:type="paragraph" w:customStyle="1" w:styleId="MarginEdition">
    <w:name w:val="Margin Edition"/>
    <w:basedOn w:val="MarginNote"/>
    <w:rsid w:val="00AB3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94F"/>
    <w:rPr>
      <w:sz w:val="2"/>
      <w:szCs w:val="2"/>
    </w:rPr>
  </w:style>
  <w:style w:type="character" w:customStyle="1" w:styleId="Small">
    <w:name w:val="Small"/>
    <w:basedOn w:val="DefaultParagraphFont"/>
    <w:rsid w:val="00AB394F"/>
    <w:rPr>
      <w:sz w:val="16"/>
    </w:rPr>
  </w:style>
  <w:style w:type="paragraph" w:customStyle="1" w:styleId="WideTable">
    <w:name w:val="Wide Table"/>
    <w:basedOn w:val="Normal"/>
    <w:rsid w:val="00AB3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94F"/>
  </w:style>
  <w:style w:type="paragraph" w:styleId="Quote">
    <w:name w:val="Quote"/>
    <w:basedOn w:val="Heading1"/>
    <w:link w:val="QuoteChar"/>
    <w:qFormat/>
    <w:rsid w:val="00AB3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94F"/>
    <w:pPr>
      <w:pageBreakBefore/>
    </w:pPr>
  </w:style>
  <w:style w:type="paragraph" w:customStyle="1" w:styleId="Border">
    <w:name w:val="Border"/>
    <w:basedOn w:val="Normal"/>
    <w:qFormat/>
    <w:rsid w:val="00AB3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9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B3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94F"/>
    <w:rPr>
      <w:u w:val="single"/>
    </w:rPr>
  </w:style>
  <w:style w:type="character" w:customStyle="1" w:styleId="BoldandItalics">
    <w:name w:val="Bold and Italics"/>
    <w:qFormat/>
    <w:rsid w:val="00AB394F"/>
    <w:rPr>
      <w:b/>
      <w:i/>
      <w:u w:val="none"/>
    </w:rPr>
  </w:style>
  <w:style w:type="paragraph" w:styleId="BalloonText">
    <w:name w:val="Balloon Text"/>
    <w:basedOn w:val="Normal"/>
    <w:link w:val="BalloonTextChar"/>
    <w:rsid w:val="00AB3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9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39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9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636</Words>
  <Characters>3885</Characters>
  <Application>Microsoft Office Word</Application>
  <DocSecurity>0</DocSecurity>
  <Lines>163</Lines>
  <Paragraphs>75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AHCCCF416A Present proposed courses of action to meeting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2012-05-26T12:48:00Z</dcterms:created>
  <dcterms:modified xsi:type="dcterms:W3CDTF">2012-05-26T12:48:00Z</dcterms:modified>
</cp:coreProperties>
</file>