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4F2" w:rsidP="00812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AHCCCF406A Facilitate ongoing group development</w:t>
      </w:r>
      <w:r>
        <w:fldChar w:fldCharType="end"/>
      </w:r>
    </w:p>
    <w:p w:rsidR="008124F2" w:rsidP="008124F2">
      <w:pPr>
        <w:pStyle w:val="Version"/>
        <w:sectPr w:rsidSect="00054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8EC" w:rsidP="000548EC">
      <w:pPr>
        <w:pStyle w:val="SuperHeading"/>
      </w:pPr>
      <w:r w:rsidRPr="000548EC">
        <w:t>AHCCCF406A Facilitate ongoing group development</w:t>
      </w:r>
    </w:p>
    <w:p w:rsidR="00000000" w:rsidRPr="000548EC" w:rsidP="000548EC">
      <w:pPr>
        <w:pStyle w:val="Heading1"/>
      </w:pPr>
      <w:bookmarkStart w:id="1" w:name="O_267740"/>
      <w:bookmarkEnd w:id="1"/>
      <w:r w:rsidRPr="000548EC">
        <w:t>Modification History</w:t>
      </w:r>
    </w:p>
    <w:p w:rsidR="00000000" w:rsidRPr="000548EC" w:rsidP="000548EC">
      <w:pPr>
        <w:pStyle w:val="BodyText"/>
      </w:pPr>
      <w:r w:rsidRPr="000548EC">
        <w:t>Not Applicable</w:t>
      </w:r>
    </w:p>
    <w:p w:rsidR="00000000" w:rsidRPr="000548EC" w:rsidP="000548EC">
      <w:pPr>
        <w:pStyle w:val="AllowPageBreak"/>
      </w:pPr>
    </w:p>
    <w:p w:rsidR="00000000" w:rsidRPr="000548EC" w:rsidP="000548EC">
      <w:pPr>
        <w:pStyle w:val="Heading1"/>
      </w:pPr>
      <w:bookmarkStart w:id="2" w:name="O_187323"/>
      <w:bookmarkEnd w:id="2"/>
      <w:r w:rsidRPr="000548E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t>This unit covers facilitating ongoing group development and defines the standard required to:  maintain</w:t>
            </w:r>
            <w:r w:rsidRPr="000548EC">
              <w:t xml:space="preserve"> contacts with group leaders to facilitate community networking;  share ideas between groups to foster initiative and innovation;  maintain contacts with community groups;  identify sources of conflict and issues that detract from the effective and equitab</w:t>
            </w:r>
            <w:r w:rsidRPr="000548EC">
              <w:t>le functioning of a group;  resolve group conflict and refer group issues for specialist advice if required;  use a range of facilitation strategies to work with groups.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3" w:name="O_187327"/>
      <w:bookmarkEnd w:id="3"/>
      <w:r w:rsidRPr="000548E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t>This unit applies to those who support a community Landcare group or similar, in its ongoing management and resolution of issues.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4" w:name="O_276000"/>
      <w:bookmarkEnd w:id="4"/>
      <w:r w:rsidRPr="000548EC">
        <w:t>Licensing/Regulatory Information</w:t>
      </w:r>
    </w:p>
    <w:p w:rsidR="00000000" w:rsidRPr="000548EC" w:rsidP="000548EC">
      <w:pPr>
        <w:pStyle w:val="BodyText"/>
      </w:pPr>
      <w:r w:rsidRPr="000548EC">
        <w:t>Not Applicable</w:t>
      </w:r>
    </w:p>
    <w:p w:rsidR="00000000" w:rsidRPr="000548EC" w:rsidP="000548EC">
      <w:pPr>
        <w:pStyle w:val="AllowPageBreak"/>
      </w:pPr>
    </w:p>
    <w:p w:rsidR="00000000" w:rsidRPr="000548EC" w:rsidP="000548EC">
      <w:pPr>
        <w:pStyle w:val="Heading1"/>
      </w:pPr>
      <w:bookmarkStart w:id="5" w:name="O_187325"/>
      <w:bookmarkEnd w:id="5"/>
      <w:r w:rsidRPr="000548E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6" w:name="O_187324"/>
      <w:bookmarkEnd w:id="6"/>
      <w:r w:rsidRPr="000548E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t>This unit contains employability skills.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7" w:name="O_285786"/>
      <w:bookmarkEnd w:id="7"/>
      <w:r w:rsidRPr="000548EC">
        <w:t>Elements and Performance Criteria Pre-Content</w:t>
      </w:r>
    </w:p>
    <w:p w:rsidR="00000000" w:rsidRPr="000548EC" w:rsidP="000548EC">
      <w:pPr>
        <w:pStyle w:val="BodyText"/>
      </w:pPr>
      <w:r w:rsidRPr="000548EC">
        <w:t>Not Applicable</w:t>
      </w:r>
    </w:p>
    <w:p w:rsidR="00000000" w:rsidRPr="000548EC" w:rsidP="000548EC">
      <w:pPr>
        <w:pStyle w:val="AllowPageBreak"/>
      </w:pPr>
    </w:p>
    <w:p w:rsidR="00000000" w:rsidRPr="000548EC" w:rsidP="000548EC">
      <w:pPr>
        <w:pStyle w:val="Heading1"/>
      </w:pPr>
      <w:bookmarkStart w:id="8" w:name="O_232453"/>
      <w:bookmarkEnd w:id="8"/>
      <w:r w:rsidRPr="000548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5972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rPr>
                <w:rStyle w:val="SpecialBold"/>
              </w:rPr>
              <w:t>ELEMENT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PERFORMANCE CRITERIA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List"/>
              <w:rPr>
                <w:lang w:val="en-NZ"/>
              </w:rPr>
            </w:pPr>
            <w:r w:rsidRPr="000548EC">
              <w:t>1.</w:t>
            </w:r>
            <w:r w:rsidRPr="000548EC">
              <w:tab/>
              <w:t>Maintain contact on group activities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List2"/>
            </w:pPr>
            <w:r w:rsidRPr="000548EC">
              <w:t>1.1.</w:t>
            </w:r>
            <w:r w:rsidRPr="000548EC">
              <w:tab/>
              <w:t>Contact is maintained with group leaders/officers on current and proposed group activities and projects.</w:t>
            </w:r>
          </w:p>
          <w:p w:rsidR="00000000" w:rsidRPr="000548EC" w:rsidP="000548EC">
            <w:pPr>
              <w:pStyle w:val="List2"/>
            </w:pPr>
            <w:r w:rsidRPr="000548EC">
              <w:t>1.2.</w:t>
            </w:r>
            <w:r w:rsidRPr="000548EC">
              <w:tab/>
            </w:r>
            <w:r w:rsidRPr="000548EC">
              <w:t>Advice on group operation and opportunities is provided when sought by leaders/officers.</w:t>
            </w:r>
          </w:p>
          <w:p w:rsidR="00000000" w:rsidP="000548EC">
            <w:pPr>
              <w:pStyle w:val="List2"/>
              <w:rPr>
                <w:lang w:val="en-NZ"/>
              </w:rPr>
            </w:pPr>
            <w:r w:rsidRPr="000548EC">
              <w:t>1.3.</w:t>
            </w:r>
            <w:r w:rsidRPr="000548EC">
              <w:tab/>
              <w:t>Role of facilitator/coordinator in group operations is clearly defined with the management committee to avoid misunderstanding.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List"/>
              <w:rPr>
                <w:lang w:val="en-NZ"/>
              </w:rPr>
            </w:pPr>
            <w:r w:rsidRPr="000548EC">
              <w:t>2.</w:t>
            </w:r>
            <w:r w:rsidRPr="000548EC">
              <w:tab/>
              <w:t>Provide fresh input into group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List2"/>
            </w:pPr>
            <w:r w:rsidRPr="000548EC">
              <w:t>2.1.</w:t>
            </w:r>
            <w:r w:rsidRPr="000548EC">
              <w:tab/>
              <w:t>Relevant new initiatives and ideas from other groups and program areas are identified for input into/suggestion to the group.</w:t>
            </w:r>
          </w:p>
          <w:p w:rsidR="00000000" w:rsidRPr="000548EC" w:rsidP="000548EC">
            <w:pPr>
              <w:pStyle w:val="List2"/>
            </w:pPr>
            <w:r w:rsidRPr="000548EC">
              <w:t>2.2.</w:t>
            </w:r>
            <w:r w:rsidRPr="000548EC">
              <w:tab/>
              <w:t>New initiatives and ideas are systematically sought from appropriate sources.</w:t>
            </w:r>
          </w:p>
          <w:p w:rsidR="00000000" w:rsidP="000548EC">
            <w:pPr>
              <w:pStyle w:val="List2"/>
              <w:rPr>
                <w:lang w:val="en-NZ"/>
              </w:rPr>
            </w:pPr>
            <w:r w:rsidRPr="000548EC">
              <w:t>2.3.</w:t>
            </w:r>
            <w:r w:rsidRPr="000548EC">
              <w:tab/>
              <w:t>Any suggestions are developed before</w:t>
            </w:r>
            <w:r w:rsidRPr="000548EC">
              <w:t xml:space="preserve"> submission to include local group and program context.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List"/>
              <w:rPr>
                <w:lang w:val="en-NZ"/>
              </w:rPr>
            </w:pPr>
            <w:r w:rsidRPr="000548EC">
              <w:t>3.</w:t>
            </w:r>
            <w:r w:rsidRPr="000548EC">
              <w:tab/>
              <w:t>Maintain network of contacts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List2"/>
              <w:rPr>
                <w:lang w:val="en-NZ"/>
              </w:rPr>
            </w:pPr>
            <w:r w:rsidRPr="000548EC">
              <w:t>3.1</w:t>
            </w:r>
            <w:r w:rsidRPr="000548EC">
              <w:tab/>
              <w:t>Contacts with members of the group and community are maintained to provide interchange of ideas and information.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List"/>
              <w:rPr>
                <w:lang w:val="en-NZ"/>
              </w:rPr>
            </w:pPr>
            <w:r w:rsidRPr="000548EC">
              <w:t>4.</w:t>
            </w:r>
            <w:r w:rsidRPr="000548EC">
              <w:tab/>
              <w:t>Facilitate resolution of group operating diffi</w:t>
            </w:r>
            <w:r w:rsidRPr="000548EC">
              <w:t>culties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List2"/>
            </w:pPr>
            <w:r w:rsidRPr="000548EC">
              <w:t>4.1.</w:t>
            </w:r>
            <w:r w:rsidRPr="000548EC">
              <w:tab/>
              <w:t>Group issues with potential to hinder group operations are identified before damage has occurred.</w:t>
            </w:r>
          </w:p>
          <w:p w:rsidR="00000000" w:rsidRPr="000548EC" w:rsidP="000548EC">
            <w:pPr>
              <w:pStyle w:val="List2"/>
            </w:pPr>
            <w:r w:rsidRPr="000548EC">
              <w:t>4.2.</w:t>
            </w:r>
            <w:r w:rsidRPr="000548EC">
              <w:tab/>
              <w:t>External threats are assessed to facilitate negotiation of solutions between the group and external parties.</w:t>
            </w:r>
          </w:p>
          <w:p w:rsidR="00000000" w:rsidRPr="000548EC" w:rsidP="000548EC">
            <w:pPr>
              <w:pStyle w:val="List2"/>
            </w:pPr>
            <w:r w:rsidRPr="000548EC">
              <w:t>4.3.</w:t>
            </w:r>
            <w:r w:rsidRPr="000548EC">
              <w:tab/>
              <w:t>Internal operating difficu</w:t>
            </w:r>
            <w:r w:rsidRPr="000548EC">
              <w:t>lties are resolved where possible through facilitation and use of relevant expert advice.</w:t>
            </w:r>
          </w:p>
          <w:p w:rsidR="00000000" w:rsidRPr="000548EC" w:rsidP="000548EC">
            <w:pPr>
              <w:pStyle w:val="List2"/>
            </w:pPr>
            <w:r w:rsidRPr="000548EC">
              <w:t>4.4.</w:t>
            </w:r>
            <w:r w:rsidRPr="000548EC">
              <w:tab/>
              <w:t>Groups requiring major restructuring are identified to implement change management processes.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9" w:name="O_256403"/>
      <w:bookmarkEnd w:id="9"/>
      <w:r w:rsidRPr="000548E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REQUIRED SKILLS AND KNOWLEDGE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t>This section describes the skills and knowledge required for this unit.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Required skills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ListBullet"/>
            </w:pPr>
            <w:r w:rsidRPr="000548EC">
              <w:t>develop network of contacts in groups and communities</w:t>
            </w:r>
          </w:p>
          <w:p w:rsidR="00000000" w:rsidRPr="000548EC" w:rsidP="000548EC">
            <w:pPr>
              <w:pStyle w:val="ListBullet"/>
            </w:pPr>
            <w:r w:rsidRPr="000548EC">
              <w:t>resolve conflict</w:t>
            </w:r>
          </w:p>
          <w:p w:rsidR="00000000" w:rsidRPr="000548EC" w:rsidP="000548EC">
            <w:pPr>
              <w:pStyle w:val="ListBullet"/>
            </w:pPr>
            <w:r w:rsidRPr="000548EC">
              <w:t>negotiate within the group</w:t>
            </w:r>
          </w:p>
          <w:p w:rsidR="00000000" w:rsidRPr="000548EC" w:rsidP="000548EC">
            <w:pPr>
              <w:pStyle w:val="ListBullet"/>
            </w:pPr>
            <w:r w:rsidRPr="000548EC">
              <w:t>negotiate on behalf of the group</w:t>
            </w:r>
          </w:p>
          <w:p w:rsidR="00000000" w:rsidRPr="000548EC" w:rsidP="000548EC">
            <w:pPr>
              <w:pStyle w:val="ListBullet"/>
            </w:pPr>
            <w:r w:rsidRPr="000548EC">
              <w:t>implement change management processes</w:t>
            </w:r>
          </w:p>
          <w:p w:rsidR="00000000" w:rsidRPr="000548EC" w:rsidP="000548EC">
            <w:pPr>
              <w:pStyle w:val="ListBullet"/>
            </w:pPr>
            <w:r w:rsidRPr="000548EC">
              <w:t>use literacy skills to read, interpret and follow organisational policies and procedures, develop sequenced written instructions, record accurately and legibly information collected and select and apply procedures to a</w:t>
            </w:r>
            <w:r w:rsidRPr="000548EC">
              <w:t xml:space="preserve"> range of tasks</w:t>
            </w:r>
          </w:p>
          <w:p w:rsidR="00000000" w:rsidRPr="000548EC" w:rsidP="000548EC">
            <w:pPr>
              <w:pStyle w:val="ListBullet"/>
            </w:pPr>
            <w:r w:rsidRPr="000548EC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0548EC" w:rsidP="000548EC">
            <w:pPr>
              <w:pStyle w:val="ListBullet"/>
            </w:pPr>
            <w:r w:rsidRPr="000548EC">
              <w:t>use numera</w:t>
            </w:r>
            <w:r w:rsidRPr="000548EC">
              <w:t>cy skills to estimate, calculate and record routine and more complex workplace measures and data</w:t>
            </w:r>
          </w:p>
          <w:p w:rsidR="00000000" w:rsidP="000548EC">
            <w:pPr>
              <w:pStyle w:val="ListBullet"/>
              <w:rPr>
                <w:lang w:val="en-NZ"/>
              </w:rPr>
            </w:pPr>
            <w:r w:rsidRPr="000548EC">
              <w:t>use interpersonal skills to work with others and relate to people from a range of cultural, social and religious backgrounds and with a range of physical and m</w:t>
            </w:r>
            <w:r w:rsidRPr="000548EC">
              <w:t>ental abilities.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Required knowledge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ListBullet"/>
            </w:pPr>
            <w:r w:rsidRPr="000548EC">
              <w:t>group development and facilitation techniques</w:t>
            </w:r>
          </w:p>
          <w:p w:rsidR="00000000" w:rsidRPr="000548EC" w:rsidP="000548EC">
            <w:pPr>
              <w:pStyle w:val="ListBullet"/>
            </w:pPr>
            <w:r w:rsidRPr="000548EC">
              <w:t>basic financial statements and procedures</w:t>
            </w:r>
          </w:p>
          <w:p w:rsidR="00000000" w:rsidRPr="000548EC" w:rsidP="000548EC">
            <w:pPr>
              <w:pStyle w:val="ListBullet"/>
            </w:pPr>
            <w:r w:rsidRPr="000548EC">
              <w:t>program guidelines</w:t>
            </w:r>
          </w:p>
          <w:p w:rsidR="00000000" w:rsidRPr="000548EC" w:rsidP="000548EC">
            <w:pPr>
              <w:pStyle w:val="ListBullet"/>
            </w:pPr>
            <w:r w:rsidRPr="000548EC">
              <w:t>general understanding of natural resource management, sciences and technologies associated with program</w:t>
            </w:r>
          </w:p>
          <w:p w:rsidR="00000000" w:rsidRPr="000548EC" w:rsidP="000548EC">
            <w:pPr>
              <w:pStyle w:val="ListBullet"/>
            </w:pPr>
            <w:r w:rsidRPr="000548EC">
              <w:t>legislative requirements for group operations, programs and projects</w:t>
            </w:r>
          </w:p>
          <w:p w:rsidR="00000000" w:rsidRPr="000548EC" w:rsidP="000548EC">
            <w:pPr>
              <w:pStyle w:val="ListBullet"/>
            </w:pPr>
            <w:r w:rsidRPr="000548EC">
              <w:t>Strengths, Weaknesses, Opportunities and Threats (SWOT) analyses</w:t>
            </w:r>
          </w:p>
          <w:p w:rsidR="00000000" w:rsidRPr="000548EC" w:rsidP="000548EC">
            <w:pPr>
              <w:pStyle w:val="ListBullet"/>
            </w:pPr>
            <w:r w:rsidRPr="000548EC">
              <w:t>risk analysis</w:t>
            </w:r>
          </w:p>
          <w:p w:rsidR="00000000" w:rsidRPr="000548EC" w:rsidP="000548EC">
            <w:pPr>
              <w:pStyle w:val="ListBullet"/>
            </w:pPr>
            <w:r w:rsidRPr="000548EC">
              <w:t>committee and group procedures</w:t>
            </w:r>
          </w:p>
          <w:p w:rsidR="00000000" w:rsidRPr="000548EC" w:rsidP="000548EC">
            <w:pPr>
              <w:pStyle w:val="ListBullet"/>
            </w:pPr>
            <w:r w:rsidRPr="000548EC">
              <w:t>legislative requirements associated with operation of incorporated groups</w:t>
            </w:r>
          </w:p>
          <w:p w:rsidR="00000000" w:rsidRPr="000548EC" w:rsidP="000548EC">
            <w:pPr>
              <w:pStyle w:val="ListBullet"/>
            </w:pPr>
            <w:r w:rsidRPr="000548EC">
              <w:t>com</w:t>
            </w:r>
            <w:r w:rsidRPr="000548EC">
              <w:t>munity and sector cultures and perspectives.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AllowPageBreak"/>
      </w:pPr>
    </w:p>
    <w:p w:rsidR="00000000" w:rsidRPr="000548EC" w:rsidP="000548EC">
      <w:pPr>
        <w:pStyle w:val="Heading1"/>
      </w:pPr>
      <w:bookmarkStart w:id="10" w:name="O_240437"/>
      <w:bookmarkEnd w:id="10"/>
      <w:r w:rsidRPr="000548E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8124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EVIDENCE GUIDE</w:t>
            </w:r>
          </w:p>
        </w:tc>
      </w:tr>
      <w:tr w:rsidTr="008124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t>The e</w:t>
            </w:r>
            <w:r w:rsidRPr="000548EC">
              <w:t>vidence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8124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</w:p>
        </w:tc>
      </w:tr>
      <w:tr w:rsidTr="008124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t>The evidence required to demonstrate competency in this unit must be relevant to workplace operations and satisfy holistically all of the requirements of the perfo</w:t>
            </w:r>
            <w:r w:rsidRPr="000548EC">
              <w:t xml:space="preserve">rmance criteria and required skills and knowledge and include achievement of the following: </w:t>
            </w:r>
          </w:p>
          <w:p w:rsidR="00000000" w:rsidRPr="000548EC" w:rsidP="000548EC">
            <w:pPr>
              <w:pStyle w:val="ListBullet"/>
            </w:pPr>
            <w:r w:rsidRPr="000548EC">
              <w:t>maintain contacts with group leaders to facilitate community networking</w:t>
            </w:r>
          </w:p>
          <w:p w:rsidR="00000000" w:rsidRPr="000548EC" w:rsidP="000548EC">
            <w:pPr>
              <w:pStyle w:val="ListBullet"/>
            </w:pPr>
            <w:r w:rsidRPr="000548EC">
              <w:t>share ideas between groups to foster initiative and innovation</w:t>
            </w:r>
          </w:p>
          <w:p w:rsidR="00000000" w:rsidRPr="000548EC" w:rsidP="000548EC">
            <w:pPr>
              <w:pStyle w:val="ListBullet"/>
            </w:pPr>
            <w:r w:rsidRPr="000548EC">
              <w:t>maintain contacts with comm</w:t>
            </w:r>
            <w:r w:rsidRPr="000548EC">
              <w:t>unity groups</w:t>
            </w:r>
          </w:p>
          <w:p w:rsidR="00000000" w:rsidRPr="000548EC" w:rsidP="000548EC">
            <w:pPr>
              <w:pStyle w:val="ListBullet"/>
            </w:pPr>
            <w:r w:rsidRPr="000548EC">
              <w:t>identify sources of conflict and issues that detract from the effective and equitable functioning of a group</w:t>
            </w:r>
          </w:p>
          <w:p w:rsidR="00000000" w:rsidRPr="000548EC" w:rsidP="000548EC">
            <w:pPr>
              <w:pStyle w:val="ListBullet"/>
            </w:pPr>
            <w:r w:rsidRPr="000548EC">
              <w:t>resolve group conflict and refer group issues for specialist advice if required</w:t>
            </w:r>
          </w:p>
          <w:p w:rsidR="00000000" w:rsidP="000548EC">
            <w:pPr>
              <w:pStyle w:val="ListBullet"/>
              <w:rPr>
                <w:lang w:val="en-NZ"/>
              </w:rPr>
            </w:pPr>
            <w:r w:rsidRPr="000548EC">
              <w:t>use a range of facilitation strategies to work with groups.</w:t>
            </w:r>
          </w:p>
        </w:tc>
      </w:tr>
      <w:tr w:rsidTr="008124F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t xml:space="preserve">Competency requires the application of work practices under work conditions.  Selection and use of resources for some worksites may differ due to </w:t>
            </w:r>
            <w:r w:rsidRPr="000548EC">
              <w:t>the regional or enterprise circumstances.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11" w:name="O_248420"/>
      <w:bookmarkEnd w:id="11"/>
      <w:r w:rsidRPr="000548E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1"/>
        <w:gridCol w:w="5021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RANGE STATEMENT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t>The range statement relates to the unit of competency as a whole.</w:t>
            </w: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t>Strategies and approaches may include:</w:t>
            </w:r>
          </w:p>
        </w:tc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ListBullet"/>
            </w:pPr>
            <w:r w:rsidRPr="000548EC">
              <w:t>the development of relationships with committee and individual members</w:t>
            </w:r>
          </w:p>
          <w:p w:rsidR="00000000" w:rsidRPr="000548EC" w:rsidP="000548EC">
            <w:pPr>
              <w:pStyle w:val="ListBullet"/>
            </w:pPr>
            <w:r w:rsidRPr="000548EC">
              <w:t>negotiation</w:t>
            </w:r>
          </w:p>
          <w:p w:rsidR="00000000" w:rsidRPr="000548EC" w:rsidP="000548EC">
            <w:pPr>
              <w:pStyle w:val="ListBullet"/>
            </w:pPr>
            <w:r w:rsidRPr="000548EC">
              <w:t>facilitation of meetings</w:t>
            </w:r>
          </w:p>
          <w:p w:rsidR="00000000" w:rsidRPr="000548EC" w:rsidP="000548EC">
            <w:pPr>
              <w:pStyle w:val="ListBullet"/>
            </w:pPr>
            <w:r w:rsidRPr="000548EC">
              <w:t>provision of information</w:t>
            </w:r>
          </w:p>
          <w:p w:rsidR="00000000" w:rsidRPr="000548EC" w:rsidP="000548EC">
            <w:pPr>
              <w:pStyle w:val="ListBullet"/>
            </w:pPr>
            <w:r w:rsidRPr="000548EC">
              <w:t>situation analysis</w:t>
            </w:r>
          </w:p>
          <w:p w:rsidR="00000000" w:rsidRPr="000548EC" w:rsidP="000548EC">
            <w:pPr>
              <w:pStyle w:val="ListBullet"/>
            </w:pPr>
            <w:r w:rsidRPr="000548EC">
              <w:t>clear problem solving approaches.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12" w:name="O_187329"/>
      <w:bookmarkEnd w:id="12"/>
      <w:r w:rsidRPr="000548E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7"/>
        <w:gridCol w:w="5915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Unit sector</w:t>
            </w:r>
          </w:p>
        </w:tc>
        <w:tc>
          <w:tcPr>
            <w:tcW w:w="5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  <w:r w:rsidRPr="000548EC">
              <w:t>Community coordination and facilitation</w:t>
            </w: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13" w:name="O_187326"/>
      <w:bookmarkEnd w:id="13"/>
      <w:r w:rsidRPr="000548E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</w:p>
        </w:tc>
      </w:tr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>
      <w:pPr>
        <w:pStyle w:val="Heading1"/>
      </w:pPr>
      <w:bookmarkStart w:id="14" w:name="O_187328"/>
      <w:bookmarkEnd w:id="14"/>
      <w:r w:rsidRPr="000548E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12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EC">
            <w:pPr>
              <w:pStyle w:val="BodyText"/>
              <w:rPr>
                <w:lang w:val="en-NZ"/>
              </w:rPr>
            </w:pPr>
            <w:r w:rsidRPr="000548EC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EC" w:rsidP="000548EC">
            <w:pPr>
              <w:pStyle w:val="BodyText"/>
            </w:pPr>
          </w:p>
        </w:tc>
      </w:tr>
    </w:tbl>
    <w:p w:rsidR="008124F2" w:rsidP="000548EC">
      <w:pPr>
        <w:pStyle w:val="BodyText"/>
      </w:pPr>
    </w:p>
    <w:p w:rsidR="008124F2" w:rsidP="000548EC">
      <w:pPr>
        <w:pStyle w:val="BodyText"/>
      </w:pPr>
    </w:p>
    <w:p w:rsidR="00000000" w:rsidRPr="000548EC" w:rsidP="000548EC"/>
    <w:sectPr w:rsidSect="000548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24F2" w:rsidP="00812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F2" w:rsidP="00054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124F2" w:rsidP="00054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124F2" w:rsidP="000548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24F2" w:rsidP="008124F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F2" w:rsidP="00054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AHCCCF406A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124F2" w:rsidP="000548E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3A6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70B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54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8EC"/>
  </w:style>
  <w:style w:type="character" w:customStyle="1" w:styleId="Heading1Char">
    <w:name w:val="Heading 1 Char"/>
    <w:basedOn w:val="DefaultParagraphFont"/>
    <w:link w:val="Heading1"/>
    <w:rsid w:val="00054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8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8E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54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8E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548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8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8EC"/>
    <w:rPr>
      <w:b/>
      <w:spacing w:val="0"/>
    </w:rPr>
  </w:style>
  <w:style w:type="paragraph" w:styleId="Header">
    <w:name w:val="header"/>
    <w:basedOn w:val="Normal"/>
    <w:link w:val="HeaderChar"/>
    <w:rsid w:val="00054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548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54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548E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54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8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548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548E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54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54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8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4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8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8E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54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8EC"/>
    <w:rPr>
      <w:i/>
    </w:rPr>
  </w:style>
  <w:style w:type="paragraph" w:styleId="Caption">
    <w:name w:val="caption"/>
    <w:basedOn w:val="BodyText"/>
    <w:next w:val="Normal"/>
    <w:qFormat/>
    <w:rsid w:val="00054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8EC"/>
  </w:style>
  <w:style w:type="paragraph" w:styleId="TableofFigures">
    <w:name w:val="table of figures"/>
    <w:basedOn w:val="Normal"/>
    <w:next w:val="Normal"/>
    <w:semiHidden/>
    <w:rsid w:val="00054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8EC"/>
    <w:pPr>
      <w:numPr>
        <w:numId w:val="10"/>
      </w:numPr>
    </w:pPr>
  </w:style>
  <w:style w:type="character" w:customStyle="1" w:styleId="WingdingSymbols">
    <w:name w:val="Wingding Symbols"/>
    <w:rsid w:val="000548EC"/>
    <w:rPr>
      <w:rFonts w:ascii="Wingdings" w:hAnsi="Wingdings"/>
    </w:rPr>
  </w:style>
  <w:style w:type="paragraph" w:customStyle="1" w:styleId="TableHeading">
    <w:name w:val="Table Heading"/>
    <w:basedOn w:val="HeadingBase"/>
    <w:rsid w:val="00054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8EC"/>
    <w:rPr>
      <w:color w:val="0033CC"/>
      <w:u w:val="none"/>
    </w:rPr>
  </w:style>
  <w:style w:type="paragraph" w:customStyle="1" w:styleId="BodyTextRight">
    <w:name w:val="Body Text Right"/>
    <w:basedOn w:val="BodyText"/>
    <w:rsid w:val="00054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8E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548EC"/>
    <w:rPr>
      <w:sz w:val="32"/>
    </w:rPr>
  </w:style>
  <w:style w:type="paragraph" w:customStyle="1" w:styleId="HeadingProcedure">
    <w:name w:val="Heading Procedure"/>
    <w:basedOn w:val="HeadingBase"/>
    <w:next w:val="Normal"/>
    <w:rsid w:val="00054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8EC"/>
    <w:pPr>
      <w:spacing w:before="60" w:after="60"/>
    </w:pPr>
  </w:style>
  <w:style w:type="paragraph" w:styleId="ListContinue">
    <w:name w:val="List Continue"/>
    <w:basedOn w:val="List"/>
    <w:rsid w:val="000548EC"/>
    <w:pPr>
      <w:ind w:firstLine="0"/>
    </w:pPr>
  </w:style>
  <w:style w:type="paragraph" w:customStyle="1" w:styleId="ListNote">
    <w:name w:val="List Note"/>
    <w:basedOn w:val="List"/>
    <w:rsid w:val="00054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8EC"/>
    <w:rPr>
      <w:rFonts w:ascii="Courier New" w:hAnsi="Courier New"/>
    </w:rPr>
  </w:style>
  <w:style w:type="paragraph" w:customStyle="1" w:styleId="NoteBullet">
    <w:name w:val="Note Bullet"/>
    <w:basedOn w:val="Note"/>
    <w:rsid w:val="00054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8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8E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548EC"/>
    <w:rPr>
      <w:b/>
      <w:smallCaps/>
    </w:rPr>
  </w:style>
  <w:style w:type="paragraph" w:customStyle="1" w:styleId="TableListNumber">
    <w:name w:val="Table List Number"/>
    <w:basedOn w:val="ListNumber"/>
    <w:rsid w:val="00054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8EC"/>
    <w:pPr>
      <w:numPr>
        <w:numId w:val="8"/>
      </w:numPr>
    </w:pPr>
  </w:style>
  <w:style w:type="paragraph" w:customStyle="1" w:styleId="ListAlpha2">
    <w:name w:val="List Alpha 2"/>
    <w:basedOn w:val="List2"/>
    <w:rsid w:val="000548EC"/>
    <w:pPr>
      <w:numPr>
        <w:numId w:val="7"/>
      </w:numPr>
    </w:pPr>
  </w:style>
  <w:style w:type="paragraph" w:styleId="List3">
    <w:name w:val="List 3"/>
    <w:basedOn w:val="BodyText"/>
    <w:rsid w:val="00054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8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8EC"/>
    <w:pPr>
      <w:numPr>
        <w:numId w:val="2"/>
      </w:numPr>
    </w:pPr>
  </w:style>
  <w:style w:type="paragraph" w:styleId="ListBullet5">
    <w:name w:val="List Bullet 5"/>
    <w:basedOn w:val="List5"/>
    <w:rsid w:val="000548EC"/>
    <w:pPr>
      <w:numPr>
        <w:numId w:val="3"/>
      </w:numPr>
    </w:pPr>
  </w:style>
  <w:style w:type="paragraph" w:styleId="ListContinue2">
    <w:name w:val="List Continue 2"/>
    <w:basedOn w:val="List2"/>
    <w:rsid w:val="000548EC"/>
    <w:pPr>
      <w:ind w:firstLine="0"/>
    </w:pPr>
  </w:style>
  <w:style w:type="paragraph" w:styleId="ListContinue3">
    <w:name w:val="List Continue 3"/>
    <w:basedOn w:val="List3"/>
    <w:rsid w:val="000548EC"/>
    <w:pPr>
      <w:ind w:left="1021" w:firstLine="0"/>
    </w:pPr>
  </w:style>
  <w:style w:type="paragraph" w:styleId="ListContinue4">
    <w:name w:val="List Continue 4"/>
    <w:basedOn w:val="List4"/>
    <w:rsid w:val="000548EC"/>
    <w:pPr>
      <w:ind w:firstLine="0"/>
    </w:pPr>
  </w:style>
  <w:style w:type="paragraph" w:styleId="ListContinue5">
    <w:name w:val="List Continue 5"/>
    <w:basedOn w:val="List5"/>
    <w:rsid w:val="000548EC"/>
    <w:pPr>
      <w:ind w:firstLine="0"/>
    </w:pPr>
  </w:style>
  <w:style w:type="paragraph" w:styleId="ListNumber3">
    <w:name w:val="List Number 3"/>
    <w:basedOn w:val="List3"/>
    <w:rsid w:val="000548EC"/>
    <w:pPr>
      <w:numPr>
        <w:numId w:val="4"/>
      </w:numPr>
    </w:pPr>
  </w:style>
  <w:style w:type="paragraph" w:styleId="ListNumber4">
    <w:name w:val="List Number 4"/>
    <w:basedOn w:val="List4"/>
    <w:rsid w:val="000548EC"/>
    <w:pPr>
      <w:numPr>
        <w:numId w:val="5"/>
      </w:numPr>
    </w:pPr>
  </w:style>
  <w:style w:type="paragraph" w:styleId="ListNumber5">
    <w:name w:val="List Number 5"/>
    <w:basedOn w:val="List5"/>
    <w:rsid w:val="000548EC"/>
    <w:pPr>
      <w:numPr>
        <w:numId w:val="6"/>
      </w:numPr>
    </w:pPr>
  </w:style>
  <w:style w:type="paragraph" w:styleId="BlockText">
    <w:name w:val="Block Text"/>
    <w:basedOn w:val="Normal"/>
    <w:rsid w:val="00054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8EC"/>
    <w:rPr>
      <w:sz w:val="16"/>
      <w:vertAlign w:val="superscript"/>
    </w:rPr>
  </w:style>
  <w:style w:type="character" w:customStyle="1" w:styleId="Symbols">
    <w:name w:val="Symbols"/>
    <w:basedOn w:val="DefaultParagraphFont"/>
    <w:rsid w:val="000548EC"/>
    <w:rPr>
      <w:rFonts w:ascii="Symbol" w:hAnsi="Symbol"/>
    </w:rPr>
  </w:style>
  <w:style w:type="character" w:customStyle="1" w:styleId="MenuOptions">
    <w:name w:val="Menu Options"/>
    <w:basedOn w:val="DefaultParagraphFont"/>
    <w:rsid w:val="00054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8EC"/>
    <w:rPr>
      <w:b/>
    </w:rPr>
  </w:style>
  <w:style w:type="character" w:customStyle="1" w:styleId="Underlined">
    <w:name w:val="Underlined"/>
    <w:basedOn w:val="DefaultParagraphFont"/>
    <w:rsid w:val="000548EC"/>
    <w:rPr>
      <w:u w:val="single"/>
    </w:rPr>
  </w:style>
  <w:style w:type="paragraph" w:customStyle="1" w:styleId="TableBodyTextRight">
    <w:name w:val="Table Body Text Right"/>
    <w:basedOn w:val="TableBodyText"/>
    <w:rsid w:val="00054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8EC"/>
    <w:rPr>
      <w:sz w:val="18"/>
    </w:rPr>
  </w:style>
  <w:style w:type="paragraph" w:customStyle="1" w:styleId="BodySmallRight">
    <w:name w:val="Body Small Right"/>
    <w:basedOn w:val="BodyTextRight"/>
    <w:rsid w:val="000548EC"/>
    <w:rPr>
      <w:sz w:val="18"/>
      <w:szCs w:val="18"/>
    </w:rPr>
  </w:style>
  <w:style w:type="paragraph" w:customStyle="1" w:styleId="MarginEdition">
    <w:name w:val="Margin Edition"/>
    <w:basedOn w:val="MarginNote"/>
    <w:rsid w:val="00054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8EC"/>
    <w:rPr>
      <w:sz w:val="2"/>
      <w:szCs w:val="2"/>
    </w:rPr>
  </w:style>
  <w:style w:type="character" w:customStyle="1" w:styleId="Small">
    <w:name w:val="Small"/>
    <w:basedOn w:val="DefaultParagraphFont"/>
    <w:rsid w:val="000548EC"/>
    <w:rPr>
      <w:sz w:val="16"/>
    </w:rPr>
  </w:style>
  <w:style w:type="paragraph" w:customStyle="1" w:styleId="WideTable">
    <w:name w:val="Wide Table"/>
    <w:basedOn w:val="Normal"/>
    <w:rsid w:val="00054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8EC"/>
  </w:style>
  <w:style w:type="paragraph" w:styleId="Quote">
    <w:name w:val="Quote"/>
    <w:basedOn w:val="Heading1"/>
    <w:link w:val="QuoteChar"/>
    <w:qFormat/>
    <w:rsid w:val="00054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8EC"/>
    <w:pPr>
      <w:pageBreakBefore/>
    </w:pPr>
  </w:style>
  <w:style w:type="paragraph" w:customStyle="1" w:styleId="Border">
    <w:name w:val="Border"/>
    <w:basedOn w:val="Normal"/>
    <w:qFormat/>
    <w:rsid w:val="00054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8E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54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8EC"/>
    <w:rPr>
      <w:u w:val="single"/>
    </w:rPr>
  </w:style>
  <w:style w:type="character" w:customStyle="1" w:styleId="BoldandItalics">
    <w:name w:val="Bold and Italics"/>
    <w:qFormat/>
    <w:rsid w:val="000548EC"/>
    <w:rPr>
      <w:b/>
      <w:i/>
      <w:u w:val="none"/>
    </w:rPr>
  </w:style>
  <w:style w:type="paragraph" w:styleId="BalloonText">
    <w:name w:val="Balloon Text"/>
    <w:basedOn w:val="Normal"/>
    <w:link w:val="BalloonTextChar"/>
    <w:rsid w:val="00054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8E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548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8E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803</Words>
  <Characters>5103</Characters>
  <Application>Microsoft Office Word</Application>
  <DocSecurity>0</DocSecurity>
  <Lines>198</Lines>
  <Paragraphs>93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AHCCCF406A Facilitate ongoing group development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2012-05-26T12:47:00Z</dcterms:created>
  <dcterms:modified xsi:type="dcterms:W3CDTF">2012-05-26T12:47:00Z</dcterms:modified>
</cp:coreProperties>
</file>