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137A" w:rsidP="00C6137A">
      <w:pPr>
        <w:pStyle w:val="Title"/>
      </w:pPr>
      <w:r>
        <w:fldChar w:fldCharType="begin"/>
      </w:r>
      <w:r>
        <w:instrText xml:space="preserve"> TITLE   \* MERGEFORMAT </w:instrText>
      </w:r>
      <w:r>
        <w:fldChar w:fldCharType="separate"/>
      </w:r>
      <w:r>
        <w:t>AHCBUS605A Manage human resources</w:t>
      </w:r>
      <w:r>
        <w:fldChar w:fldCharType="end"/>
      </w:r>
    </w:p>
    <w:p w:rsidR="00C6137A" w:rsidP="00C6137A">
      <w:pPr>
        <w:pStyle w:val="Version"/>
        <w:sectPr w:rsidSect="004714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146C" w:rsidP="0047146C">
      <w:pPr>
        <w:pStyle w:val="SuperHeading"/>
      </w:pPr>
      <w:r w:rsidRPr="0047146C">
        <w:t>AHCBUS605A Manage human resources</w:t>
      </w:r>
    </w:p>
    <w:p w:rsidR="00000000" w:rsidRPr="0047146C" w:rsidP="0047146C">
      <w:pPr>
        <w:pStyle w:val="Heading1"/>
      </w:pPr>
      <w:bookmarkStart w:id="1" w:name="O_267731"/>
      <w:bookmarkEnd w:id="1"/>
      <w:r w:rsidRPr="0047146C">
        <w:t>Modification History</w:t>
      </w:r>
    </w:p>
    <w:p w:rsidR="00000000" w:rsidRPr="0047146C" w:rsidP="0047146C">
      <w:pPr>
        <w:pStyle w:val="BodyText"/>
      </w:pPr>
      <w:r w:rsidRPr="0047146C">
        <w:t>Not Applicable</w:t>
      </w:r>
    </w:p>
    <w:p w:rsidR="00000000" w:rsidRPr="0047146C" w:rsidP="0047146C">
      <w:pPr>
        <w:pStyle w:val="AllowPageBreak"/>
      </w:pPr>
    </w:p>
    <w:p w:rsidR="00000000" w:rsidRPr="0047146C" w:rsidP="0047146C">
      <w:pPr>
        <w:pStyle w:val="Heading1"/>
      </w:pPr>
      <w:bookmarkStart w:id="2" w:name="O_187260"/>
      <w:bookmarkEnd w:id="2"/>
      <w:r w:rsidRPr="0047146C">
        <w:t>Unit Descriptor</w:t>
      </w:r>
    </w:p>
    <w:tbl>
      <w:tblPr>
        <w:tblW w:w="0" w:type="auto"/>
        <w:tblLayout w:type="fixed"/>
        <w:tblCellMar>
          <w:left w:w="62" w:type="dxa"/>
          <w:right w:w="62" w:type="dxa"/>
        </w:tblCellMar>
        <w:tblLook w:val="0000"/>
      </w:tblPr>
      <w:tblGrid>
        <w:gridCol w:w="2667"/>
        <w:gridCol w:w="5855"/>
      </w:tblGrid>
      <w:tr w:rsidTr="00C6137A">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46C">
            <w:pPr>
              <w:pStyle w:val="BodyText"/>
              <w:rPr>
                <w:lang w:val="en-NZ"/>
              </w:rPr>
            </w:pPr>
            <w:r w:rsidRPr="0047146C">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146C" w:rsidP="0047146C">
            <w:pPr>
              <w:pStyle w:val="BodyText"/>
            </w:pPr>
            <w:r w:rsidRPr="0047146C">
              <w:t>This unit covers the process of managing human resources in an agricultural, horticultural or land management enterpr</w:t>
            </w:r>
            <w:r w:rsidRPr="0047146C">
              <w:t>ise and describes the standard required to:  implement strategies for personal development and appropriate self-management;  identify skill requirements and prepare task descriptions and person specifications;  arrange employment of workforce members;  sup</w:t>
            </w:r>
            <w:r w:rsidRPr="0047146C">
              <w:t>port career and professional development of workforce members;  implement Occupational Health and Safety (OHS) priorities and procedures;  review labour productivity.</w:t>
            </w:r>
          </w:p>
        </w:tc>
      </w:tr>
    </w:tbl>
    <w:p w:rsidR="00C6137A" w:rsidP="0047146C">
      <w:pPr>
        <w:pStyle w:val="BodyText"/>
      </w:pPr>
    </w:p>
    <w:p w:rsidR="00C6137A" w:rsidP="0047146C">
      <w:pPr>
        <w:pStyle w:val="BodyText"/>
      </w:pPr>
    </w:p>
    <w:p w:rsidR="00000000" w:rsidRPr="0047146C" w:rsidP="0047146C">
      <w:pPr>
        <w:pStyle w:val="Heading1"/>
      </w:pPr>
      <w:bookmarkStart w:id="3" w:name="O_187264"/>
      <w:bookmarkEnd w:id="3"/>
      <w:r w:rsidRPr="0047146C">
        <w:t>Application of the Unit</w:t>
      </w:r>
    </w:p>
    <w:tbl>
      <w:tblPr>
        <w:tblW w:w="0" w:type="auto"/>
        <w:tblLayout w:type="fixed"/>
        <w:tblCellMar>
          <w:left w:w="62" w:type="dxa"/>
          <w:right w:w="62" w:type="dxa"/>
        </w:tblCellMar>
        <w:tblLook w:val="0000"/>
      </w:tblPr>
      <w:tblGrid>
        <w:gridCol w:w="2756"/>
        <w:gridCol w:w="5766"/>
      </w:tblGrid>
      <w:tr w:rsidTr="00C6137A">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46C">
            <w:pPr>
              <w:pStyle w:val="BodyText"/>
              <w:rPr>
                <w:lang w:val="en-NZ"/>
              </w:rPr>
            </w:pPr>
            <w:r w:rsidRPr="0047146C">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146C" w:rsidP="0047146C">
            <w:pPr>
              <w:pStyle w:val="BodyText"/>
            </w:pPr>
            <w:r w:rsidRPr="0047146C">
              <w:t>This unit applies to managing human resources in an enterprise.</w:t>
            </w:r>
          </w:p>
        </w:tc>
      </w:tr>
    </w:tbl>
    <w:p w:rsidR="00C6137A" w:rsidP="0047146C">
      <w:pPr>
        <w:pStyle w:val="BodyText"/>
      </w:pPr>
    </w:p>
    <w:p w:rsidR="00C6137A" w:rsidP="0047146C">
      <w:pPr>
        <w:pStyle w:val="BodyText"/>
      </w:pPr>
    </w:p>
    <w:p w:rsidR="00000000" w:rsidRPr="0047146C" w:rsidP="0047146C">
      <w:pPr>
        <w:pStyle w:val="Heading1"/>
      </w:pPr>
      <w:bookmarkStart w:id="4" w:name="O_275991"/>
      <w:bookmarkEnd w:id="4"/>
      <w:r w:rsidRPr="0047146C">
        <w:t>Licensing/Regulatory Information</w:t>
      </w:r>
    </w:p>
    <w:p w:rsidR="00000000" w:rsidRPr="0047146C" w:rsidP="0047146C">
      <w:pPr>
        <w:pStyle w:val="BodyText"/>
      </w:pPr>
      <w:r w:rsidRPr="0047146C">
        <w:t>Not Applicable</w:t>
      </w:r>
    </w:p>
    <w:p w:rsidR="00000000" w:rsidRPr="0047146C" w:rsidP="0047146C">
      <w:pPr>
        <w:pStyle w:val="AllowPageBreak"/>
      </w:pPr>
    </w:p>
    <w:p w:rsidR="00000000" w:rsidRPr="0047146C" w:rsidP="0047146C">
      <w:pPr>
        <w:pStyle w:val="Heading1"/>
      </w:pPr>
      <w:bookmarkStart w:id="5" w:name="O_187262"/>
      <w:bookmarkEnd w:id="5"/>
      <w:r w:rsidRPr="0047146C">
        <w:t>Pre-Requisites</w:t>
      </w:r>
    </w:p>
    <w:tbl>
      <w:tblPr>
        <w:tblW w:w="0" w:type="auto"/>
        <w:tblLayout w:type="fixed"/>
        <w:tblCellMar>
          <w:left w:w="62" w:type="dxa"/>
          <w:right w:w="62" w:type="dxa"/>
        </w:tblCellMar>
        <w:tblLook w:val="0000"/>
      </w:tblPr>
      <w:tblGrid>
        <w:gridCol w:w="2775"/>
        <w:gridCol w:w="1295"/>
        <w:gridCol w:w="4452"/>
      </w:tblGrid>
      <w:tr w:rsidTr="00C6137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46C">
            <w:pPr>
              <w:pStyle w:val="BodyText"/>
              <w:rPr>
                <w:lang w:val="en-NZ"/>
              </w:rPr>
            </w:pPr>
            <w:r w:rsidRPr="0047146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46C">
            <w:pPr>
              <w:pStyle w:val="BodyText"/>
              <w:rPr>
                <w:lang w:val="en-NZ"/>
              </w:rPr>
            </w:pPr>
          </w:p>
        </w:tc>
      </w:tr>
      <w:tr w:rsidTr="00C6137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46C">
            <w:pPr>
              <w:pStyle w:val="BodyText"/>
              <w:rPr>
                <w:lang w:val="en-NZ"/>
              </w:rPr>
            </w:pPr>
          </w:p>
        </w:tc>
      </w:tr>
      <w:tr w:rsidTr="00C6137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146C" w:rsidP="0047146C">
            <w:pPr>
              <w:pStyle w:val="BodyText"/>
            </w:pPr>
          </w:p>
        </w:tc>
      </w:tr>
    </w:tbl>
    <w:p w:rsidR="00C6137A" w:rsidP="0047146C">
      <w:pPr>
        <w:pStyle w:val="BodyText"/>
      </w:pPr>
    </w:p>
    <w:p w:rsidR="00C6137A" w:rsidP="0047146C">
      <w:pPr>
        <w:pStyle w:val="BodyText"/>
      </w:pPr>
    </w:p>
    <w:p w:rsidR="00000000" w:rsidRPr="0047146C" w:rsidP="0047146C">
      <w:pPr>
        <w:pStyle w:val="Heading1"/>
      </w:pPr>
      <w:bookmarkStart w:id="6" w:name="O_187261"/>
      <w:bookmarkEnd w:id="6"/>
      <w:r w:rsidRPr="0047146C">
        <w:t>Employability Skills Information</w:t>
      </w:r>
    </w:p>
    <w:tbl>
      <w:tblPr>
        <w:tblW w:w="0" w:type="auto"/>
        <w:tblLayout w:type="fixed"/>
        <w:tblCellMar>
          <w:left w:w="62" w:type="dxa"/>
          <w:right w:w="62" w:type="dxa"/>
        </w:tblCellMar>
        <w:tblLook w:val="0000"/>
      </w:tblPr>
      <w:tblGrid>
        <w:gridCol w:w="2802"/>
        <w:gridCol w:w="5720"/>
      </w:tblGrid>
      <w:tr w:rsidTr="00C6137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46C">
            <w:pPr>
              <w:pStyle w:val="BodyText"/>
              <w:rPr>
                <w:lang w:val="en-NZ"/>
              </w:rPr>
            </w:pPr>
            <w:r w:rsidRPr="0047146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146C" w:rsidP="0047146C">
            <w:pPr>
              <w:pStyle w:val="BodyText"/>
            </w:pPr>
            <w:r w:rsidRPr="0047146C">
              <w:t>This unit contains employability skills.</w:t>
            </w:r>
          </w:p>
        </w:tc>
      </w:tr>
    </w:tbl>
    <w:p w:rsidR="00C6137A" w:rsidP="0047146C">
      <w:pPr>
        <w:pStyle w:val="BodyText"/>
      </w:pPr>
    </w:p>
    <w:p w:rsidR="00C6137A" w:rsidP="0047146C">
      <w:pPr>
        <w:pStyle w:val="BodyText"/>
      </w:pPr>
    </w:p>
    <w:p w:rsidR="00000000" w:rsidRPr="0047146C" w:rsidP="0047146C">
      <w:pPr>
        <w:pStyle w:val="Heading1"/>
      </w:pPr>
      <w:bookmarkStart w:id="7" w:name="O_285777"/>
      <w:bookmarkEnd w:id="7"/>
      <w:r w:rsidRPr="0047146C">
        <w:t>Elements and Performance Criteria Pre-Content</w:t>
      </w:r>
    </w:p>
    <w:p w:rsidR="00000000" w:rsidRPr="0047146C" w:rsidP="0047146C">
      <w:pPr>
        <w:pStyle w:val="BodyText"/>
      </w:pPr>
      <w:r w:rsidRPr="0047146C">
        <w:t>Not Applicable</w:t>
      </w:r>
    </w:p>
    <w:p w:rsidR="00000000" w:rsidRPr="0047146C" w:rsidP="0047146C">
      <w:pPr>
        <w:pStyle w:val="AllowPageBreak"/>
      </w:pPr>
    </w:p>
    <w:p w:rsidR="00000000" w:rsidRPr="0047146C" w:rsidP="0047146C">
      <w:pPr>
        <w:pStyle w:val="Heading1"/>
      </w:pPr>
      <w:bookmarkStart w:id="8" w:name="O_232444"/>
      <w:bookmarkEnd w:id="8"/>
      <w:r w:rsidRPr="0047146C">
        <w:t>Elements and Performance Criteria</w:t>
      </w:r>
    </w:p>
    <w:tbl>
      <w:tblPr>
        <w:tblW w:w="0" w:type="auto"/>
        <w:tblLayout w:type="fixed"/>
        <w:tblCellMar>
          <w:left w:w="62" w:type="dxa"/>
          <w:right w:w="62" w:type="dxa"/>
        </w:tblCellMar>
        <w:tblLook w:val="0000"/>
      </w:tblPr>
      <w:tblGrid>
        <w:gridCol w:w="2566"/>
        <w:gridCol w:w="5956"/>
      </w:tblGrid>
      <w:tr w:rsidTr="00C6137A">
        <w:tblPrEx>
          <w:tblW w:w="0" w:type="auto"/>
          <w:tblLayout w:type="fixed"/>
          <w:tblCellMar>
            <w:left w:w="62" w:type="dxa"/>
            <w:right w:w="62" w:type="dxa"/>
          </w:tblCellMar>
          <w:tblLook w:val="0000"/>
        </w:tblPrEx>
        <w:trPr>
          <w:tblHeader/>
        </w:trPr>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146C" w:rsidP="0047146C">
            <w:pPr>
              <w:pStyle w:val="BodyText"/>
            </w:pPr>
            <w:r w:rsidRPr="0047146C">
              <w:rPr>
                <w:rStyle w:val="SpecialBold"/>
              </w:rPr>
              <w:t>ELEMENT</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46C">
            <w:pPr>
              <w:pStyle w:val="BodyText"/>
              <w:rPr>
                <w:lang w:val="en-NZ"/>
              </w:rPr>
            </w:pPr>
            <w:r w:rsidRPr="0047146C">
              <w:rPr>
                <w:rStyle w:val="SpecialBold"/>
              </w:rPr>
              <w:t>PERFORMANCE CRITERIA</w:t>
            </w:r>
          </w:p>
        </w:tc>
      </w:tr>
      <w:tr w:rsidTr="00C6137A">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46C">
            <w:pPr>
              <w:pStyle w:val="BodyText"/>
              <w:rPr>
                <w:lang w:val="en-NZ"/>
              </w:rPr>
            </w:pPr>
          </w:p>
        </w:tc>
      </w:tr>
      <w:tr w:rsidTr="00C6137A">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46C">
            <w:pPr>
              <w:pStyle w:val="List"/>
              <w:rPr>
                <w:lang w:val="en-NZ"/>
              </w:rPr>
            </w:pPr>
            <w:r w:rsidRPr="0047146C">
              <w:t>1.</w:t>
            </w:r>
            <w:r w:rsidRPr="0047146C">
              <w:tab/>
            </w:r>
            <w:r w:rsidRPr="0047146C">
              <w:t>Implement strategies for personal development and appropriate self-management</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146C" w:rsidP="0047146C">
            <w:pPr>
              <w:pStyle w:val="List2"/>
            </w:pPr>
            <w:r w:rsidRPr="0047146C">
              <w:t>1.1.</w:t>
            </w:r>
            <w:r w:rsidRPr="0047146C">
              <w:tab/>
              <w:t>Own management strengths and weaknesses are regularly audited and addressed through training and family and professional support.</w:t>
            </w:r>
          </w:p>
          <w:p w:rsidR="00000000" w:rsidRPr="0047146C" w:rsidP="0047146C">
            <w:pPr>
              <w:pStyle w:val="List2"/>
            </w:pPr>
            <w:r w:rsidRPr="0047146C">
              <w:t>1.2.</w:t>
            </w:r>
            <w:r w:rsidRPr="0047146C">
              <w:tab/>
              <w:t>Priorities in management and operation</w:t>
            </w:r>
            <w:r w:rsidRPr="0047146C">
              <w:t>s are determined, and time is allocated to achieve effective outcomes.</w:t>
            </w:r>
          </w:p>
          <w:p w:rsidR="00000000" w:rsidP="0047146C">
            <w:pPr>
              <w:pStyle w:val="List2"/>
              <w:rPr>
                <w:lang w:val="en-NZ"/>
              </w:rPr>
            </w:pPr>
            <w:r w:rsidRPr="0047146C">
              <w:t>1.3.</w:t>
            </w:r>
            <w:r w:rsidRPr="0047146C">
              <w:tab/>
              <w:t>Strategies for managing conflicting demands and pressure are investigated and implemented.</w:t>
            </w:r>
          </w:p>
        </w:tc>
      </w:tr>
      <w:tr w:rsidTr="00C6137A">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46C">
            <w:pPr>
              <w:pStyle w:val="List"/>
              <w:rPr>
                <w:lang w:val="en-NZ"/>
              </w:rPr>
            </w:pPr>
            <w:r w:rsidRPr="0047146C">
              <w:t>2.</w:t>
            </w:r>
            <w:r w:rsidRPr="0047146C">
              <w:tab/>
              <w:t>Identify skill requirements and prepare task descriptions and person specifications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146C" w:rsidP="0047146C">
            <w:pPr>
              <w:pStyle w:val="List2"/>
            </w:pPr>
            <w:r w:rsidRPr="0047146C">
              <w:t>2</w:t>
            </w:r>
            <w:r w:rsidRPr="0047146C">
              <w:t>.1.</w:t>
            </w:r>
            <w:r w:rsidRPr="0047146C">
              <w:tab/>
              <w:t>Tasks are identified and described along with the range of conditions under which performance may need to occur.</w:t>
            </w:r>
          </w:p>
          <w:p w:rsidR="00000000" w:rsidRPr="0047146C" w:rsidP="0047146C">
            <w:pPr>
              <w:pStyle w:val="List2"/>
            </w:pPr>
            <w:r w:rsidRPr="0047146C">
              <w:t>2.2.</w:t>
            </w:r>
            <w:r w:rsidRPr="0047146C">
              <w:tab/>
              <w:t>Most appropriate employment arrangements are determined based on employer and employee needs, responsibilities and rights.</w:t>
            </w:r>
          </w:p>
          <w:p w:rsidR="00000000" w:rsidRPr="0047146C" w:rsidP="0047146C">
            <w:pPr>
              <w:pStyle w:val="List2"/>
            </w:pPr>
            <w:r w:rsidRPr="0047146C">
              <w:t>2.3.</w:t>
            </w:r>
            <w:r w:rsidRPr="0047146C">
              <w:tab/>
              <w:t>Person</w:t>
            </w:r>
            <w:r w:rsidRPr="0047146C">
              <w:t xml:space="preserve"> specifications are prepared with due regard to Equal Opportunity Employment Legislation, OHS and work based harassment regulations.</w:t>
            </w:r>
          </w:p>
          <w:p w:rsidR="00000000" w:rsidP="0047146C">
            <w:pPr>
              <w:pStyle w:val="List2"/>
              <w:rPr>
                <w:lang w:val="en-NZ"/>
              </w:rPr>
            </w:pPr>
            <w:r w:rsidRPr="0047146C">
              <w:t>2.4.</w:t>
            </w:r>
            <w:r w:rsidRPr="0047146C">
              <w:tab/>
              <w:t>Opportunities to use government-supported employment and training programs are explored and applied as appropriate.</w:t>
            </w:r>
          </w:p>
        </w:tc>
      </w:tr>
      <w:tr w:rsidTr="00C6137A">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46C">
            <w:pPr>
              <w:pStyle w:val="List"/>
              <w:rPr>
                <w:lang w:val="en-NZ"/>
              </w:rPr>
            </w:pPr>
            <w:r w:rsidRPr="0047146C">
              <w:t>3</w:t>
            </w:r>
            <w:r w:rsidRPr="0047146C">
              <w:t>.</w:t>
            </w:r>
            <w:r w:rsidRPr="0047146C">
              <w:tab/>
              <w:t>Arrange employment of workforce members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146C" w:rsidP="0047146C">
            <w:pPr>
              <w:pStyle w:val="List2"/>
            </w:pPr>
            <w:r w:rsidRPr="0047146C">
              <w:t>3.1.</w:t>
            </w:r>
            <w:r w:rsidRPr="0047146C">
              <w:tab/>
              <w:t>Options for filling job vacancies are assessed.</w:t>
            </w:r>
          </w:p>
          <w:p w:rsidR="00000000" w:rsidRPr="0047146C" w:rsidP="0047146C">
            <w:pPr>
              <w:pStyle w:val="List2"/>
            </w:pPr>
            <w:r w:rsidRPr="0047146C">
              <w:t>3.2.</w:t>
            </w:r>
            <w:r w:rsidRPr="0047146C">
              <w:tab/>
              <w:t>Resources and materials for recruitment are prepared and placed with media and employment agencies as appropriate.</w:t>
            </w:r>
          </w:p>
          <w:p w:rsidR="00000000" w:rsidRPr="0047146C" w:rsidP="0047146C">
            <w:pPr>
              <w:pStyle w:val="List2"/>
            </w:pPr>
            <w:r w:rsidRPr="0047146C">
              <w:t>3.3.</w:t>
            </w:r>
            <w:r w:rsidRPr="0047146C">
              <w:tab/>
              <w:t>Criteria for assessing job applicant</w:t>
            </w:r>
            <w:r w:rsidRPr="0047146C">
              <w:t>s are determined, and applicant evaluation processes and procedures are prepared.</w:t>
            </w:r>
          </w:p>
          <w:p w:rsidR="00000000" w:rsidRPr="0047146C" w:rsidP="0047146C">
            <w:pPr>
              <w:pStyle w:val="List2"/>
            </w:pPr>
            <w:r w:rsidRPr="0047146C">
              <w:t>3.4.</w:t>
            </w:r>
            <w:r w:rsidRPr="0047146C">
              <w:tab/>
              <w:t>Applicants are assessed against the criteria and selection decision is finalised.</w:t>
            </w:r>
          </w:p>
          <w:p w:rsidR="00000000" w:rsidP="0047146C">
            <w:pPr>
              <w:pStyle w:val="List2"/>
              <w:rPr>
                <w:lang w:val="en-NZ"/>
              </w:rPr>
            </w:pPr>
            <w:r w:rsidRPr="0047146C">
              <w:t>3.5.</w:t>
            </w:r>
            <w:r w:rsidRPr="0047146C">
              <w:tab/>
              <w:t>All applicants are advised appropriately.</w:t>
            </w:r>
          </w:p>
        </w:tc>
      </w:tr>
      <w:tr w:rsidTr="00C6137A">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46C">
            <w:pPr>
              <w:pStyle w:val="List"/>
              <w:rPr>
                <w:lang w:val="en-NZ"/>
              </w:rPr>
            </w:pPr>
            <w:r w:rsidRPr="0047146C">
              <w:t>4.</w:t>
            </w:r>
            <w:r w:rsidRPr="0047146C">
              <w:tab/>
              <w:t>Manage workforce performance</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146C" w:rsidP="0047146C">
            <w:pPr>
              <w:pStyle w:val="List2"/>
            </w:pPr>
            <w:r w:rsidRPr="0047146C">
              <w:t>4.1.</w:t>
            </w:r>
            <w:r w:rsidRPr="0047146C">
              <w:tab/>
            </w:r>
            <w:r w:rsidRPr="0047146C">
              <w:t>Induction programs are designed for each employee consistent with legislative requirements and effective management.</w:t>
            </w:r>
          </w:p>
          <w:p w:rsidR="00000000" w:rsidRPr="0047146C" w:rsidP="0047146C">
            <w:pPr>
              <w:pStyle w:val="List2"/>
            </w:pPr>
            <w:r w:rsidRPr="0047146C">
              <w:t>4.2.</w:t>
            </w:r>
            <w:r w:rsidRPr="0047146C">
              <w:tab/>
              <w:t>Terms of engagement for consultants and contractors are clarified and established.</w:t>
            </w:r>
          </w:p>
          <w:p w:rsidR="00000000" w:rsidRPr="0047146C" w:rsidP="0047146C">
            <w:pPr>
              <w:pStyle w:val="List2"/>
            </w:pPr>
            <w:r w:rsidRPr="0047146C">
              <w:t>4.3.</w:t>
            </w:r>
            <w:r w:rsidRPr="0047146C">
              <w:tab/>
              <w:t>Induction programs are conducted for new appoi</w:t>
            </w:r>
            <w:r w:rsidRPr="0047146C">
              <w:t>ntees and appropriate records established.</w:t>
            </w:r>
          </w:p>
          <w:p w:rsidR="00000000" w:rsidRPr="0047146C" w:rsidP="0047146C">
            <w:pPr>
              <w:pStyle w:val="List2"/>
            </w:pPr>
            <w:r w:rsidRPr="0047146C">
              <w:t>4.4.</w:t>
            </w:r>
            <w:r w:rsidRPr="0047146C">
              <w:tab/>
              <w:t>Work plans are developed with all members of the workforce (family and non-family).</w:t>
            </w:r>
          </w:p>
          <w:p w:rsidR="00000000" w:rsidRPr="0047146C" w:rsidP="0047146C">
            <w:pPr>
              <w:pStyle w:val="List2"/>
            </w:pPr>
            <w:r w:rsidRPr="0047146C">
              <w:t>4.5.</w:t>
            </w:r>
            <w:r w:rsidRPr="0047146C">
              <w:tab/>
              <w:t>Strategies for communicating with workers are designed and implemented.</w:t>
            </w:r>
          </w:p>
          <w:p w:rsidR="00000000" w:rsidRPr="0047146C" w:rsidP="0047146C">
            <w:pPr>
              <w:pStyle w:val="List2"/>
            </w:pPr>
            <w:r w:rsidRPr="0047146C">
              <w:t>4.6.</w:t>
            </w:r>
            <w:r w:rsidRPr="0047146C">
              <w:tab/>
              <w:t>Performance management strategies are desi</w:t>
            </w:r>
            <w:r w:rsidRPr="0047146C">
              <w:t>gned and implemented.</w:t>
            </w:r>
          </w:p>
          <w:p w:rsidR="00000000" w:rsidP="0047146C">
            <w:pPr>
              <w:pStyle w:val="List2"/>
              <w:rPr>
                <w:lang w:val="en-NZ"/>
              </w:rPr>
            </w:pPr>
            <w:r w:rsidRPr="0047146C">
              <w:t>4.7.</w:t>
            </w:r>
            <w:r w:rsidRPr="0047146C">
              <w:tab/>
              <w:t>Processes for the termination of non-performing staff are identified and followed as necessary.</w:t>
            </w:r>
          </w:p>
        </w:tc>
      </w:tr>
      <w:tr w:rsidTr="00C6137A">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46C">
            <w:pPr>
              <w:pStyle w:val="List"/>
              <w:rPr>
                <w:lang w:val="en-NZ"/>
              </w:rPr>
            </w:pPr>
            <w:r w:rsidRPr="0047146C">
              <w:t>5.</w:t>
            </w:r>
            <w:r w:rsidRPr="0047146C">
              <w:tab/>
              <w:t>Support personal development, training and career development of workers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146C" w:rsidP="0047146C">
            <w:pPr>
              <w:pStyle w:val="List2"/>
            </w:pPr>
            <w:r w:rsidRPr="0047146C">
              <w:t>5.1.</w:t>
            </w:r>
            <w:r w:rsidRPr="0047146C">
              <w:tab/>
              <w:t>Strategies to identify skill and knowledge gaps are</w:t>
            </w:r>
            <w:r w:rsidRPr="0047146C">
              <w:t xml:space="preserve"> designed and implemented with workers, and strategies to address these are implemented.</w:t>
            </w:r>
          </w:p>
          <w:p w:rsidR="00000000" w:rsidRPr="0047146C" w:rsidP="0047146C">
            <w:pPr>
              <w:pStyle w:val="List2"/>
            </w:pPr>
            <w:r w:rsidRPr="0047146C">
              <w:t>5.2.</w:t>
            </w:r>
            <w:r w:rsidRPr="0047146C">
              <w:tab/>
              <w:t>On-job training is provided to optimise worker performance and to ensure safety and fairness in the workplace.</w:t>
            </w:r>
          </w:p>
          <w:p w:rsidR="00000000" w:rsidRPr="0047146C" w:rsidP="0047146C">
            <w:pPr>
              <w:pStyle w:val="List2"/>
            </w:pPr>
            <w:r w:rsidRPr="0047146C">
              <w:t>5.3.</w:t>
            </w:r>
            <w:r w:rsidRPr="0047146C">
              <w:tab/>
              <w:t>Off-job training requirements are identified a</w:t>
            </w:r>
            <w:r w:rsidRPr="0047146C">
              <w:t>nd training is sourced and supported as appropriate.</w:t>
            </w:r>
          </w:p>
          <w:p w:rsidR="00000000" w:rsidRPr="0047146C" w:rsidP="0047146C">
            <w:pPr>
              <w:pStyle w:val="List2"/>
            </w:pPr>
            <w:r w:rsidRPr="0047146C">
              <w:t>5.4.</w:t>
            </w:r>
            <w:r w:rsidRPr="0047146C">
              <w:tab/>
              <w:t>Opportunities for career development are identified and provided and strategies for succession are designed and implemented.</w:t>
            </w:r>
          </w:p>
          <w:p w:rsidR="00000000" w:rsidP="0047146C">
            <w:pPr>
              <w:pStyle w:val="List2"/>
              <w:rPr>
                <w:lang w:val="en-NZ"/>
              </w:rPr>
            </w:pPr>
            <w:r w:rsidRPr="0047146C">
              <w:t>5.5.</w:t>
            </w:r>
            <w:r w:rsidRPr="0047146C">
              <w:tab/>
              <w:t>Prior learning, experience and training is recognised and rewarded w</w:t>
            </w:r>
            <w:r w:rsidRPr="0047146C">
              <w:t>here appropriate.</w:t>
            </w:r>
          </w:p>
        </w:tc>
      </w:tr>
      <w:tr w:rsidTr="00C6137A">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46C">
            <w:pPr>
              <w:pStyle w:val="List"/>
              <w:rPr>
                <w:lang w:val="en-NZ"/>
              </w:rPr>
            </w:pPr>
            <w:r w:rsidRPr="0047146C">
              <w:t>6.</w:t>
            </w:r>
            <w:r w:rsidRPr="0047146C">
              <w:tab/>
              <w:t>Manage administrative support</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146C" w:rsidP="0047146C">
            <w:pPr>
              <w:pStyle w:val="List2"/>
            </w:pPr>
            <w:r w:rsidRPr="0047146C">
              <w:t>6.1.</w:t>
            </w:r>
            <w:r w:rsidRPr="0047146C">
              <w:tab/>
              <w:t>Processes and procedures for the administration of staff records are designed and implemented.</w:t>
            </w:r>
          </w:p>
          <w:p w:rsidR="00000000" w:rsidRPr="0047146C" w:rsidP="0047146C">
            <w:pPr>
              <w:pStyle w:val="List2"/>
            </w:pPr>
            <w:r w:rsidRPr="0047146C">
              <w:t>6.2.</w:t>
            </w:r>
            <w:r w:rsidRPr="0047146C">
              <w:tab/>
              <w:t>Administr</w:t>
            </w:r>
            <w:r w:rsidRPr="0047146C">
              <w:t>ative procedures and processes to meet legislated requirements are designed and implemented.</w:t>
            </w:r>
          </w:p>
          <w:p w:rsidR="00000000" w:rsidP="0047146C">
            <w:pPr>
              <w:pStyle w:val="List2"/>
              <w:rPr>
                <w:lang w:val="en-NZ"/>
              </w:rPr>
            </w:pPr>
            <w:r w:rsidRPr="0047146C">
              <w:t>6.3.</w:t>
            </w:r>
            <w:r w:rsidRPr="0047146C">
              <w:tab/>
              <w:t>Industrial relations are established and monitored, awards adhered to, enterprise agreements and/or contracts of employment negotiated, and disputes and confl</w:t>
            </w:r>
            <w:r w:rsidRPr="0047146C">
              <w:t>icts resolved.</w:t>
            </w:r>
          </w:p>
        </w:tc>
      </w:tr>
      <w:tr w:rsidTr="00C6137A">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46C">
            <w:pPr>
              <w:pStyle w:val="List"/>
              <w:rPr>
                <w:lang w:val="en-NZ"/>
              </w:rPr>
            </w:pPr>
            <w:r w:rsidRPr="0047146C">
              <w:t>7.</w:t>
            </w:r>
            <w:r w:rsidRPr="0047146C">
              <w:tab/>
              <w:t>Implement OHS priorities and procedures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146C" w:rsidP="0047146C">
            <w:pPr>
              <w:pStyle w:val="List2"/>
            </w:pPr>
            <w:r w:rsidRPr="0047146C">
              <w:t>7.1.</w:t>
            </w:r>
            <w:r w:rsidRPr="0047146C">
              <w:tab/>
              <w:t>Safety policies are developed and communicated within the enterprise.</w:t>
            </w:r>
          </w:p>
          <w:p w:rsidR="00000000" w:rsidRPr="0047146C" w:rsidP="0047146C">
            <w:pPr>
              <w:pStyle w:val="List2"/>
            </w:pPr>
            <w:r w:rsidRPr="0047146C">
              <w:t>7.2.</w:t>
            </w:r>
            <w:r w:rsidRPr="0047146C">
              <w:tab/>
              <w:t xml:space="preserve"> Safe work practices are identified/designed for all aspects of the operation of the enterprise.</w:t>
            </w:r>
          </w:p>
          <w:p w:rsidR="00000000" w:rsidP="0047146C">
            <w:pPr>
              <w:pStyle w:val="List2"/>
              <w:rPr>
                <w:lang w:val="en-NZ"/>
              </w:rPr>
            </w:pPr>
            <w:r w:rsidRPr="0047146C">
              <w:t>7.3.</w:t>
            </w:r>
            <w:r w:rsidRPr="0047146C">
              <w:tab/>
              <w:t>Safe work pract</w:t>
            </w:r>
            <w:r w:rsidRPr="0047146C">
              <w:t>ices are communicated and enforced among all members of the workforce.</w:t>
            </w:r>
          </w:p>
        </w:tc>
      </w:tr>
      <w:tr w:rsidTr="00C6137A">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46C">
            <w:pPr>
              <w:pStyle w:val="List"/>
              <w:rPr>
                <w:lang w:val="en-NZ"/>
              </w:rPr>
            </w:pPr>
            <w:r w:rsidRPr="0047146C">
              <w:t>8.</w:t>
            </w:r>
            <w:r w:rsidRPr="0047146C">
              <w:tab/>
              <w:t>Review labour productivity</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146C" w:rsidP="0047146C">
            <w:pPr>
              <w:pStyle w:val="List2"/>
            </w:pPr>
            <w:r w:rsidRPr="0047146C">
              <w:t>8.1.</w:t>
            </w:r>
            <w:r w:rsidRPr="0047146C">
              <w:tab/>
              <w:t>Strategies for monitoring labour costs are established.</w:t>
            </w:r>
          </w:p>
          <w:p w:rsidR="00000000" w:rsidRPr="0047146C" w:rsidP="0047146C">
            <w:pPr>
              <w:pStyle w:val="List2"/>
            </w:pPr>
            <w:r w:rsidRPr="0047146C">
              <w:t>8.2.</w:t>
            </w:r>
            <w:r w:rsidRPr="0047146C">
              <w:tab/>
              <w:t>Benchmarks for labour productivity are sourced and analysed to review the performance of</w:t>
            </w:r>
            <w:r w:rsidRPr="0047146C">
              <w:t xml:space="preserve"> the enterprise.</w:t>
            </w:r>
          </w:p>
          <w:p w:rsidR="00000000" w:rsidRPr="0047146C" w:rsidP="0047146C">
            <w:pPr>
              <w:pStyle w:val="List2"/>
            </w:pPr>
            <w:r w:rsidRPr="0047146C">
              <w:t>8.3.</w:t>
            </w:r>
            <w:r w:rsidRPr="0047146C">
              <w:tab/>
              <w:t>Opportunities to develop more efficient work practices are established by consulting peers, staff and consultants as appropriate.</w:t>
            </w:r>
          </w:p>
          <w:p w:rsidR="00000000" w:rsidRPr="0047146C" w:rsidP="0047146C">
            <w:pPr>
              <w:pStyle w:val="List2"/>
            </w:pPr>
            <w:r w:rsidRPr="0047146C">
              <w:t>8.4.</w:t>
            </w:r>
            <w:r w:rsidRPr="0047146C">
              <w:tab/>
              <w:t>Appropriate industrial relations are established and monitored, awards adhered to, enterprise agree</w:t>
            </w:r>
            <w:r w:rsidRPr="0047146C">
              <w:t>ments and/or contracts of employment negotiated, and disputes and conflicts resolved.</w:t>
            </w:r>
          </w:p>
          <w:p w:rsidR="00000000" w:rsidRPr="0047146C" w:rsidP="0047146C">
            <w:pPr>
              <w:pStyle w:val="List2"/>
            </w:pPr>
            <w:r w:rsidRPr="0047146C">
              <w:t>8.5.</w:t>
            </w:r>
            <w:r w:rsidRPr="0047146C">
              <w:tab/>
              <w:t>Strategies for improving labour productivity are implemented.</w:t>
            </w:r>
          </w:p>
        </w:tc>
      </w:tr>
    </w:tbl>
    <w:p w:rsidR="00C6137A" w:rsidP="0047146C">
      <w:pPr>
        <w:pStyle w:val="BodyText"/>
      </w:pPr>
    </w:p>
    <w:p w:rsidR="00C6137A" w:rsidP="0047146C">
      <w:pPr>
        <w:pStyle w:val="BodyText"/>
      </w:pPr>
    </w:p>
    <w:p w:rsidR="00000000" w:rsidRPr="0047146C" w:rsidP="0047146C">
      <w:pPr>
        <w:pStyle w:val="Heading1"/>
      </w:pPr>
      <w:bookmarkStart w:id="9" w:name="O_256394"/>
      <w:bookmarkEnd w:id="9"/>
      <w:r w:rsidRPr="0047146C">
        <w:t>Required Skills and Knowledge</w:t>
      </w:r>
    </w:p>
    <w:tbl>
      <w:tblPr>
        <w:tblW w:w="0" w:type="auto"/>
        <w:tblLayout w:type="fixed"/>
        <w:tblCellMar>
          <w:left w:w="62" w:type="dxa"/>
          <w:right w:w="62" w:type="dxa"/>
        </w:tblCellMar>
        <w:tblLook w:val="0000"/>
      </w:tblPr>
      <w:tblGrid>
        <w:gridCol w:w="8522"/>
      </w:tblGrid>
      <w:tr w:rsidTr="00C6137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7146C">
            <w:pPr>
              <w:pStyle w:val="BodyText"/>
              <w:rPr>
                <w:lang w:val="en-NZ"/>
              </w:rPr>
            </w:pPr>
            <w:r w:rsidRPr="0047146C">
              <w:rPr>
                <w:rStyle w:val="SpecialBold"/>
              </w:rPr>
              <w:t>REQUIRED SKILLS AND KNOWLEDGE</w:t>
            </w:r>
          </w:p>
        </w:tc>
      </w:tr>
      <w:tr w:rsidTr="00C6137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7146C">
            <w:pPr>
              <w:pStyle w:val="BodyText"/>
              <w:rPr>
                <w:lang w:val="en-NZ"/>
              </w:rPr>
            </w:pPr>
            <w:r w:rsidRPr="0047146C">
              <w:t>This section describes the skills and knowledge required for this unit.</w:t>
            </w:r>
          </w:p>
        </w:tc>
      </w:tr>
      <w:tr w:rsidTr="00C6137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46C">
            <w:pPr>
              <w:pStyle w:val="BodyText"/>
              <w:rPr>
                <w:lang w:val="en-NZ"/>
              </w:rPr>
            </w:pPr>
            <w:r w:rsidRPr="0047146C">
              <w:rPr>
                <w:rStyle w:val="SpecialBold"/>
              </w:rPr>
              <w:t>Required skills</w:t>
            </w:r>
          </w:p>
        </w:tc>
      </w:tr>
      <w:tr w:rsidTr="00C6137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146C" w:rsidP="0047146C">
            <w:pPr>
              <w:pStyle w:val="ListBullet"/>
            </w:pPr>
            <w:r w:rsidRPr="0047146C">
              <w:t>implement strategies for personal development and appropriate self-management</w:t>
            </w:r>
          </w:p>
          <w:p w:rsidR="00000000" w:rsidRPr="0047146C" w:rsidP="0047146C">
            <w:pPr>
              <w:pStyle w:val="ListBullet"/>
            </w:pPr>
            <w:r w:rsidRPr="0047146C">
              <w:t>identify skill requirements and prepare task descriptions and person specifications</w:t>
            </w:r>
          </w:p>
          <w:p w:rsidR="00000000" w:rsidRPr="0047146C" w:rsidP="0047146C">
            <w:pPr>
              <w:pStyle w:val="ListBullet"/>
            </w:pPr>
            <w:r w:rsidRPr="0047146C">
              <w:t>arrange employment of workforce members</w:t>
            </w:r>
          </w:p>
          <w:p w:rsidR="00000000" w:rsidRPr="0047146C" w:rsidP="0047146C">
            <w:pPr>
              <w:pStyle w:val="ListBullet"/>
            </w:pPr>
            <w:r w:rsidRPr="0047146C">
              <w:t>implement OHS priorities and procedures</w:t>
            </w:r>
          </w:p>
          <w:p w:rsidR="00000000" w:rsidRPr="0047146C" w:rsidP="0047146C">
            <w:pPr>
              <w:pStyle w:val="ListBullet"/>
            </w:pPr>
            <w:r w:rsidRPr="0047146C">
              <w:t>review labour productivity</w:t>
            </w:r>
          </w:p>
          <w:p w:rsidR="00000000" w:rsidRPr="0047146C" w:rsidP="0047146C">
            <w:pPr>
              <w:pStyle w:val="ListBullet"/>
            </w:pPr>
            <w:r w:rsidRPr="0047146C">
              <w:t>terminate employment of particular staff as necessary</w:t>
            </w:r>
          </w:p>
          <w:p w:rsidR="00000000" w:rsidRPr="0047146C" w:rsidP="0047146C">
            <w:pPr>
              <w:pStyle w:val="ListBullet"/>
            </w:pPr>
            <w:r w:rsidRPr="0047146C">
              <w:t>use literacy skills to fulfil job roles as required by the organisation.  The level of skill ma</w:t>
            </w:r>
            <w:r w:rsidRPr="0047146C">
              <w:t>y range from reading and understanding documentation to completion of written reports</w:t>
            </w:r>
          </w:p>
          <w:p w:rsidR="00000000" w:rsidRPr="0047146C" w:rsidP="0047146C">
            <w:pPr>
              <w:pStyle w:val="ListBullet"/>
            </w:pPr>
            <w:r w:rsidRPr="0047146C">
              <w:t>use oral communication skills/language competence to fulfil the job role as speci</w:t>
            </w:r>
            <w:r w:rsidRPr="0047146C">
              <w:t>fied by the organisation including questioning, active listening, asking for clarification, negotiating solutions and responding to a range of views</w:t>
            </w:r>
          </w:p>
          <w:p w:rsidR="00000000" w:rsidRPr="0047146C" w:rsidP="0047146C">
            <w:pPr>
              <w:pStyle w:val="ListBullet"/>
            </w:pPr>
            <w:r w:rsidRPr="0047146C">
              <w:t>use numeracy skills to estimate, calculate and record complex workplace measures</w:t>
            </w:r>
          </w:p>
          <w:p w:rsidR="00000000" w:rsidP="0047146C">
            <w:pPr>
              <w:pStyle w:val="ListBullet"/>
              <w:rPr>
                <w:lang w:val="en-NZ"/>
              </w:rPr>
            </w:pPr>
            <w:r w:rsidRPr="0047146C">
              <w:t>use interpersonal skills t</w:t>
            </w:r>
            <w:r w:rsidRPr="0047146C">
              <w:t>o work with others and relate to people from a range of cultural, social and religious backgrounds and with a range of physical and mental abilities.</w:t>
            </w:r>
          </w:p>
        </w:tc>
      </w:tr>
      <w:tr w:rsidTr="00C6137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46C">
            <w:pPr>
              <w:pStyle w:val="BodyText"/>
              <w:rPr>
                <w:lang w:val="en-NZ"/>
              </w:rPr>
            </w:pPr>
            <w:r w:rsidRPr="0047146C">
              <w:rPr>
                <w:rStyle w:val="SpecialBold"/>
              </w:rPr>
              <w:t>Required knowledge</w:t>
            </w:r>
          </w:p>
        </w:tc>
      </w:tr>
      <w:tr w:rsidTr="00C6137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146C" w:rsidP="0047146C">
            <w:pPr>
              <w:pStyle w:val="ListBullet"/>
            </w:pPr>
            <w:r w:rsidRPr="0047146C">
              <w:t>personal development</w:t>
            </w:r>
          </w:p>
          <w:p w:rsidR="00000000" w:rsidRPr="0047146C" w:rsidP="0047146C">
            <w:pPr>
              <w:pStyle w:val="ListBullet"/>
            </w:pPr>
            <w:r w:rsidRPr="0047146C">
              <w:t>time management</w:t>
            </w:r>
          </w:p>
          <w:p w:rsidR="00000000" w:rsidRPr="0047146C" w:rsidP="0047146C">
            <w:pPr>
              <w:pStyle w:val="ListBullet"/>
            </w:pPr>
            <w:r w:rsidRPr="0047146C">
              <w:t>task descriptions and person specifications</w:t>
            </w:r>
          </w:p>
          <w:p w:rsidR="00000000" w:rsidRPr="0047146C" w:rsidP="0047146C">
            <w:pPr>
              <w:pStyle w:val="ListBullet"/>
            </w:pPr>
            <w:r w:rsidRPr="0047146C">
              <w:t>equ</w:t>
            </w:r>
            <w:r w:rsidRPr="0047146C">
              <w:t>al opportunity and Equal Employment Opportunity legislation</w:t>
            </w:r>
          </w:p>
          <w:p w:rsidR="00000000" w:rsidRPr="0047146C" w:rsidP="0047146C">
            <w:pPr>
              <w:pStyle w:val="ListBullet"/>
            </w:pPr>
            <w:r w:rsidRPr="0047146C">
              <w:t>OHS legislation</w:t>
            </w:r>
          </w:p>
          <w:p w:rsidR="00000000" w:rsidRPr="0047146C" w:rsidP="0047146C">
            <w:pPr>
              <w:pStyle w:val="ListBullet"/>
            </w:pPr>
            <w:r w:rsidRPr="0047146C">
              <w:t>relevant industrial awards</w:t>
            </w:r>
          </w:p>
          <w:p w:rsidR="00000000" w:rsidRPr="0047146C" w:rsidP="0047146C">
            <w:pPr>
              <w:pStyle w:val="ListBullet"/>
            </w:pPr>
            <w:r w:rsidRPr="0047146C">
              <w:t>employee induction programs</w:t>
            </w:r>
          </w:p>
          <w:p w:rsidR="00000000" w:rsidRPr="0047146C" w:rsidP="0047146C">
            <w:pPr>
              <w:pStyle w:val="ListBullet"/>
            </w:pPr>
            <w:r w:rsidRPr="0047146C">
              <w:t>interviewing strategies and protocols</w:t>
            </w:r>
          </w:p>
          <w:p w:rsidR="00000000" w:rsidRPr="0047146C" w:rsidP="0047146C">
            <w:pPr>
              <w:pStyle w:val="ListBullet"/>
            </w:pPr>
            <w:r w:rsidRPr="0047146C">
              <w:t>works compensation instance and superannuation</w:t>
            </w:r>
          </w:p>
          <w:p w:rsidR="00000000" w:rsidRPr="0047146C" w:rsidP="0047146C">
            <w:pPr>
              <w:pStyle w:val="ListBullet"/>
            </w:pPr>
            <w:r w:rsidRPr="0047146C">
              <w:t>contracts of employment</w:t>
            </w:r>
          </w:p>
          <w:p w:rsidR="00000000" w:rsidRPr="0047146C" w:rsidP="0047146C">
            <w:pPr>
              <w:pStyle w:val="ListBullet"/>
            </w:pPr>
            <w:r w:rsidRPr="0047146C">
              <w:t>unfair dismissal legislation.</w:t>
            </w:r>
          </w:p>
        </w:tc>
      </w:tr>
    </w:tbl>
    <w:p w:rsidR="00C6137A" w:rsidP="0047146C">
      <w:pPr>
        <w:pStyle w:val="BodyText"/>
      </w:pPr>
    </w:p>
    <w:p w:rsidR="00C6137A" w:rsidP="0047146C">
      <w:pPr>
        <w:pStyle w:val="BodyText"/>
      </w:pPr>
    </w:p>
    <w:p w:rsidR="00000000" w:rsidRPr="0047146C" w:rsidP="0047146C">
      <w:pPr>
        <w:pStyle w:val="AllowPageBreak"/>
      </w:pPr>
    </w:p>
    <w:p w:rsidR="00000000" w:rsidRPr="0047146C" w:rsidP="0047146C">
      <w:pPr>
        <w:pStyle w:val="Heading1"/>
      </w:pPr>
      <w:bookmarkStart w:id="10" w:name="O_240428"/>
      <w:bookmarkEnd w:id="10"/>
      <w:r w:rsidRPr="0047146C">
        <w:t>Evidence Guide</w:t>
      </w:r>
    </w:p>
    <w:tbl>
      <w:tblPr>
        <w:tblW w:w="9570" w:type="dxa"/>
        <w:tblLayout w:type="fixed"/>
        <w:tblCellMar>
          <w:left w:w="62" w:type="dxa"/>
          <w:right w:w="62" w:type="dxa"/>
        </w:tblCellMar>
        <w:tblLook w:val="0000"/>
      </w:tblPr>
      <w:tblGrid>
        <w:gridCol w:w="3908"/>
        <w:gridCol w:w="5662"/>
      </w:tblGrid>
      <w:tr w:rsidTr="00C6137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46C">
            <w:pPr>
              <w:pStyle w:val="BodyText"/>
              <w:rPr>
                <w:lang w:val="en-NZ"/>
              </w:rPr>
            </w:pPr>
            <w:r w:rsidRPr="0047146C">
              <w:rPr>
                <w:rStyle w:val="SpecialBold"/>
              </w:rPr>
              <w:t>EVIDENCE GUIDE</w:t>
            </w:r>
          </w:p>
        </w:tc>
      </w:tr>
      <w:tr w:rsidTr="00C6137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46C">
            <w:pPr>
              <w:pStyle w:val="BodyText"/>
              <w:rPr>
                <w:lang w:val="en-NZ"/>
              </w:rPr>
            </w:pPr>
            <w:r w:rsidRPr="0047146C">
              <w:t xml:space="preserve">The evidence guide provides advice on assessment and must be read in conjunction with the performance criteria, required skills and knowledge, </w:t>
            </w:r>
            <w:r w:rsidRPr="0047146C">
              <w:t>range statement and the Assessment Guidelines for the Training Package.</w:t>
            </w:r>
          </w:p>
        </w:tc>
      </w:tr>
      <w:tr w:rsidTr="00C613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46C">
            <w:pPr>
              <w:pStyle w:val="BodyText"/>
              <w:rPr>
                <w:lang w:val="en-NZ"/>
              </w:rPr>
            </w:pPr>
            <w:r w:rsidRPr="0047146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46C">
            <w:pPr>
              <w:pStyle w:val="BodyText"/>
              <w:rPr>
                <w:lang w:val="en-NZ"/>
              </w:rPr>
            </w:pPr>
          </w:p>
        </w:tc>
      </w:tr>
      <w:tr w:rsidTr="00C613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46C">
            <w:pPr>
              <w:pStyle w:val="BodyText"/>
              <w:rPr>
                <w:lang w:val="en-NZ"/>
              </w:rPr>
            </w:pPr>
            <w:r w:rsidRPr="0047146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146C" w:rsidP="0047146C">
            <w:pPr>
              <w:pStyle w:val="BodyText"/>
            </w:pPr>
            <w:r w:rsidRPr="0047146C">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47146C" w:rsidP="0047146C">
            <w:pPr>
              <w:pStyle w:val="ListBullet"/>
            </w:pPr>
            <w:r w:rsidRPr="0047146C">
              <w:t>implement strategies for personal development and appropriate self-management</w:t>
            </w:r>
          </w:p>
          <w:p w:rsidR="00000000" w:rsidRPr="0047146C" w:rsidP="0047146C">
            <w:pPr>
              <w:pStyle w:val="ListBullet"/>
            </w:pPr>
            <w:r w:rsidRPr="0047146C">
              <w:t>identify skill requirements and prepare task descriptions and person specifications</w:t>
            </w:r>
          </w:p>
          <w:p w:rsidR="00000000" w:rsidRPr="0047146C" w:rsidP="0047146C">
            <w:pPr>
              <w:pStyle w:val="ListBullet"/>
            </w:pPr>
            <w:r w:rsidRPr="0047146C">
              <w:t>arrange employment of workforce members</w:t>
            </w:r>
          </w:p>
          <w:p w:rsidR="00000000" w:rsidRPr="0047146C" w:rsidP="0047146C">
            <w:pPr>
              <w:pStyle w:val="ListBullet"/>
            </w:pPr>
            <w:r w:rsidRPr="0047146C">
              <w:t>support career and professional development of workfo</w:t>
            </w:r>
            <w:r w:rsidRPr="0047146C">
              <w:t>rce members</w:t>
            </w:r>
          </w:p>
          <w:p w:rsidR="00000000" w:rsidRPr="0047146C" w:rsidP="0047146C">
            <w:pPr>
              <w:pStyle w:val="ListBullet"/>
            </w:pPr>
            <w:r w:rsidRPr="0047146C">
              <w:t>implement OHS priorities and procedures</w:t>
            </w:r>
          </w:p>
          <w:p w:rsidR="00000000" w:rsidP="0047146C">
            <w:pPr>
              <w:pStyle w:val="ListBullet"/>
              <w:rPr>
                <w:lang w:val="en-NZ"/>
              </w:rPr>
            </w:pPr>
            <w:r w:rsidRPr="0047146C">
              <w:t>review labour productivity.</w:t>
            </w:r>
          </w:p>
        </w:tc>
      </w:tr>
      <w:tr w:rsidTr="00C613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46C">
            <w:pPr>
              <w:pStyle w:val="BodyText"/>
              <w:rPr>
                <w:lang w:val="en-NZ"/>
              </w:rPr>
            </w:pPr>
            <w:r w:rsidRPr="0047146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146C" w:rsidP="0047146C">
            <w:pPr>
              <w:pStyle w:val="BodyText"/>
            </w:pPr>
            <w:r w:rsidRPr="0047146C">
              <w:t>Competency requires the application of work practices under work conditions.  Selection and use of resources for some worksite</w:t>
            </w:r>
            <w:r w:rsidRPr="0047146C">
              <w:t>s may differ due to the regional or enterprise circumstances.</w:t>
            </w:r>
          </w:p>
        </w:tc>
      </w:tr>
    </w:tbl>
    <w:p w:rsidR="00C6137A" w:rsidP="0047146C">
      <w:pPr>
        <w:pStyle w:val="BodyText"/>
      </w:pPr>
    </w:p>
    <w:p w:rsidR="00C6137A" w:rsidP="0047146C">
      <w:pPr>
        <w:pStyle w:val="BodyText"/>
      </w:pPr>
    </w:p>
    <w:p w:rsidR="00000000" w:rsidRPr="0047146C" w:rsidP="0047146C">
      <w:pPr>
        <w:pStyle w:val="Heading1"/>
      </w:pPr>
      <w:bookmarkStart w:id="11" w:name="O_248411"/>
      <w:bookmarkEnd w:id="11"/>
      <w:r w:rsidRPr="0047146C">
        <w:t>Range Statement</w:t>
      </w:r>
    </w:p>
    <w:tbl>
      <w:tblPr>
        <w:tblW w:w="0" w:type="auto"/>
        <w:tblLayout w:type="fixed"/>
        <w:tblCellMar>
          <w:left w:w="62" w:type="dxa"/>
          <w:right w:w="62" w:type="dxa"/>
        </w:tblCellMar>
        <w:tblLook w:val="0000"/>
      </w:tblPr>
      <w:tblGrid>
        <w:gridCol w:w="3471"/>
        <w:gridCol w:w="5051"/>
      </w:tblGrid>
      <w:tr w:rsidTr="00C6137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46C">
            <w:pPr>
              <w:pStyle w:val="BodyText"/>
              <w:rPr>
                <w:lang w:val="en-NZ"/>
              </w:rPr>
            </w:pPr>
            <w:r w:rsidRPr="0047146C">
              <w:rPr>
                <w:rStyle w:val="SpecialBold"/>
              </w:rPr>
              <w:t>RANGE STATEMENT</w:t>
            </w:r>
          </w:p>
        </w:tc>
      </w:tr>
      <w:tr w:rsidTr="00C6137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46C">
            <w:pPr>
              <w:pStyle w:val="BodyText"/>
              <w:rPr>
                <w:lang w:val="en-NZ"/>
              </w:rPr>
            </w:pPr>
            <w:r w:rsidRPr="0047146C">
              <w:t>The range statement relates to the unit of competency as a whole.</w:t>
            </w:r>
          </w:p>
        </w:tc>
      </w:tr>
      <w:tr w:rsidTr="00C6137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46C">
            <w:pPr>
              <w:pStyle w:val="BodyText"/>
              <w:rPr>
                <w:lang w:val="en-NZ"/>
              </w:rPr>
            </w:pPr>
            <w:r w:rsidRPr="0047146C">
              <w:t>Strategies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146C" w:rsidP="0047146C">
            <w:pPr>
              <w:pStyle w:val="ListBullet"/>
            </w:pPr>
            <w:r w:rsidRPr="0047146C">
              <w:t>implementing strategies for personal development and appropriate self-management</w:t>
            </w:r>
          </w:p>
          <w:p w:rsidR="00000000" w:rsidRPr="0047146C" w:rsidP="0047146C">
            <w:pPr>
              <w:pStyle w:val="ListBullet"/>
            </w:pPr>
            <w:r w:rsidRPr="0047146C">
              <w:t>identify skill requirements</w:t>
            </w:r>
          </w:p>
          <w:p w:rsidR="00000000" w:rsidRPr="0047146C" w:rsidP="0047146C">
            <w:pPr>
              <w:pStyle w:val="ListBullet"/>
            </w:pPr>
            <w:r w:rsidRPr="0047146C">
              <w:t>prepare task descriptions and person specifications</w:t>
            </w:r>
          </w:p>
          <w:p w:rsidR="00000000" w:rsidRPr="0047146C" w:rsidP="0047146C">
            <w:pPr>
              <w:pStyle w:val="ListBullet"/>
            </w:pPr>
            <w:r w:rsidRPr="0047146C">
              <w:t>arrange employment of workforce members</w:t>
            </w:r>
          </w:p>
          <w:p w:rsidR="00000000" w:rsidRPr="0047146C" w:rsidP="0047146C">
            <w:pPr>
              <w:pStyle w:val="ListBullet"/>
            </w:pPr>
            <w:r w:rsidRPr="0047146C">
              <w:t>implement OHS priorities and procedures</w:t>
            </w:r>
          </w:p>
          <w:p w:rsidR="00000000" w:rsidRPr="0047146C" w:rsidP="0047146C">
            <w:pPr>
              <w:pStyle w:val="ListBullet"/>
            </w:pPr>
            <w:r w:rsidRPr="0047146C">
              <w:t>review labour productivity.</w:t>
            </w:r>
          </w:p>
        </w:tc>
      </w:tr>
    </w:tbl>
    <w:p w:rsidR="00C6137A" w:rsidP="0047146C">
      <w:pPr>
        <w:pStyle w:val="BodyText"/>
      </w:pPr>
    </w:p>
    <w:p w:rsidR="00C6137A" w:rsidP="0047146C">
      <w:pPr>
        <w:pStyle w:val="BodyText"/>
      </w:pPr>
    </w:p>
    <w:p w:rsidR="00000000" w:rsidRPr="0047146C" w:rsidP="0047146C">
      <w:pPr>
        <w:pStyle w:val="Heading1"/>
      </w:pPr>
      <w:bookmarkStart w:id="12" w:name="O_187266"/>
      <w:bookmarkEnd w:id="12"/>
      <w:r w:rsidRPr="0047146C">
        <w:t>Unit Sector(s)</w:t>
      </w:r>
    </w:p>
    <w:tbl>
      <w:tblPr>
        <w:tblW w:w="0" w:type="auto"/>
        <w:tblLayout w:type="fixed"/>
        <w:tblCellMar>
          <w:left w:w="62" w:type="dxa"/>
          <w:right w:w="62" w:type="dxa"/>
        </w:tblCellMar>
        <w:tblLook w:val="0000"/>
      </w:tblPr>
      <w:tblGrid>
        <w:gridCol w:w="2614"/>
        <w:gridCol w:w="5908"/>
      </w:tblGrid>
      <w:tr w:rsidTr="00C6137A">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46C">
            <w:pPr>
              <w:pStyle w:val="BodyText"/>
              <w:rPr>
                <w:lang w:val="en-NZ"/>
              </w:rPr>
            </w:pPr>
            <w:r w:rsidRPr="0047146C">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146C" w:rsidP="0047146C">
            <w:pPr>
              <w:pStyle w:val="BodyText"/>
            </w:pPr>
            <w:r w:rsidRPr="0047146C">
              <w:t>Business</w:t>
            </w:r>
          </w:p>
        </w:tc>
      </w:tr>
    </w:tbl>
    <w:p w:rsidR="00C6137A" w:rsidP="0047146C">
      <w:pPr>
        <w:pStyle w:val="BodyText"/>
      </w:pPr>
    </w:p>
    <w:p w:rsidR="00C6137A" w:rsidP="0047146C">
      <w:pPr>
        <w:pStyle w:val="BodyText"/>
      </w:pPr>
    </w:p>
    <w:p w:rsidR="00000000" w:rsidRPr="0047146C" w:rsidP="0047146C">
      <w:pPr>
        <w:pStyle w:val="Heading1"/>
      </w:pPr>
      <w:bookmarkStart w:id="13" w:name="O_187263"/>
      <w:bookmarkEnd w:id="13"/>
      <w:r w:rsidRPr="0047146C">
        <w:t>Co-requisite units</w:t>
      </w:r>
    </w:p>
    <w:tbl>
      <w:tblPr>
        <w:tblW w:w="0" w:type="auto"/>
        <w:tblLayout w:type="fixed"/>
        <w:tblCellMar>
          <w:left w:w="62" w:type="dxa"/>
          <w:right w:w="62" w:type="dxa"/>
        </w:tblCellMar>
        <w:tblLook w:val="0000"/>
      </w:tblPr>
      <w:tblGrid>
        <w:gridCol w:w="2641"/>
        <w:gridCol w:w="1322"/>
        <w:gridCol w:w="4559"/>
      </w:tblGrid>
      <w:tr w:rsidTr="00C6137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46C">
            <w:pPr>
              <w:pStyle w:val="BodyText"/>
              <w:rPr>
                <w:lang w:val="en-NZ"/>
              </w:rPr>
            </w:pPr>
            <w:r w:rsidRPr="0047146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46C">
            <w:pPr>
              <w:pStyle w:val="BodyText"/>
              <w:rPr>
                <w:lang w:val="en-NZ"/>
              </w:rPr>
            </w:pPr>
          </w:p>
        </w:tc>
      </w:tr>
      <w:tr w:rsidTr="00C6137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46C">
            <w:pPr>
              <w:pStyle w:val="BodyText"/>
              <w:rPr>
                <w:lang w:val="en-NZ"/>
              </w:rPr>
            </w:pPr>
          </w:p>
        </w:tc>
      </w:tr>
      <w:tr w:rsidTr="00C6137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146C" w:rsidP="0047146C">
            <w:pPr>
              <w:pStyle w:val="BodyText"/>
            </w:pPr>
          </w:p>
        </w:tc>
      </w:tr>
    </w:tbl>
    <w:p w:rsidR="00C6137A" w:rsidP="0047146C">
      <w:pPr>
        <w:pStyle w:val="BodyText"/>
      </w:pPr>
    </w:p>
    <w:p w:rsidR="00C6137A" w:rsidP="0047146C">
      <w:pPr>
        <w:pStyle w:val="BodyText"/>
      </w:pPr>
    </w:p>
    <w:p w:rsidR="00000000" w:rsidRPr="0047146C" w:rsidP="0047146C">
      <w:pPr>
        <w:pStyle w:val="Heading1"/>
      </w:pPr>
      <w:bookmarkStart w:id="14" w:name="O_187265"/>
      <w:bookmarkEnd w:id="14"/>
      <w:r w:rsidRPr="0047146C">
        <w:t>Competency field</w:t>
      </w:r>
    </w:p>
    <w:tbl>
      <w:tblPr>
        <w:tblW w:w="0" w:type="auto"/>
        <w:tblLayout w:type="fixed"/>
        <w:tblCellMar>
          <w:left w:w="62" w:type="dxa"/>
          <w:right w:w="62" w:type="dxa"/>
        </w:tblCellMar>
        <w:tblLook w:val="0000"/>
      </w:tblPr>
      <w:tblGrid>
        <w:gridCol w:w="2784"/>
        <w:gridCol w:w="5738"/>
      </w:tblGrid>
      <w:tr w:rsidTr="00C6137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46C">
            <w:pPr>
              <w:pStyle w:val="BodyText"/>
              <w:rPr>
                <w:lang w:val="en-NZ"/>
              </w:rPr>
            </w:pPr>
            <w:r w:rsidRPr="0047146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146C" w:rsidP="0047146C">
            <w:pPr>
              <w:pStyle w:val="BodyText"/>
            </w:pPr>
          </w:p>
        </w:tc>
      </w:tr>
    </w:tbl>
    <w:p w:rsidR="00C6137A" w:rsidP="0047146C">
      <w:pPr>
        <w:pStyle w:val="BodyText"/>
      </w:pPr>
    </w:p>
    <w:p w:rsidR="00C6137A" w:rsidP="0047146C">
      <w:pPr>
        <w:pStyle w:val="BodyText"/>
      </w:pPr>
    </w:p>
    <w:p w:rsidR="00000000" w:rsidRPr="0047146C" w:rsidP="0047146C"/>
    <w:sectPr w:rsidSect="004714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4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137A" w:rsidP="00C613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4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37A" w:rsidP="004714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6137A" w:rsidP="0047146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6137A" w:rsidP="0047146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4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137A" w:rsidP="00C6137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4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37A" w:rsidP="0047146C">
    <w:pPr>
      <w:pStyle w:val="Header"/>
      <w:framePr w:wrap="around"/>
    </w:pPr>
    <w:r>
      <w:fldChar w:fldCharType="begin"/>
    </w:r>
    <w:r>
      <w:instrText xml:space="preserve"> TITLE   \* MERGEFORMAT </w:instrText>
    </w:r>
    <w:r>
      <w:fldChar w:fldCharType="separate"/>
    </w:r>
    <w:r>
      <w:t>AHCBUS605A Manage human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6137A" w:rsidP="0047146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42C33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15E95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146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7146C"/>
    <w:pPr>
      <w:spacing w:before="360" w:after="60"/>
      <w:outlineLvl w:val="0"/>
    </w:pPr>
    <w:rPr>
      <w:sz w:val="32"/>
    </w:rPr>
  </w:style>
  <w:style w:type="paragraph" w:styleId="Heading2">
    <w:name w:val="heading 2"/>
    <w:basedOn w:val="HeadingBase"/>
    <w:next w:val="BodyText"/>
    <w:link w:val="Heading2Char"/>
    <w:qFormat/>
    <w:rsid w:val="0047146C"/>
    <w:pPr>
      <w:keepLines/>
      <w:spacing w:before="240" w:after="120"/>
      <w:outlineLvl w:val="1"/>
    </w:pPr>
    <w:rPr>
      <w:sz w:val="28"/>
      <w:szCs w:val="40"/>
    </w:rPr>
  </w:style>
  <w:style w:type="paragraph" w:styleId="Heading3">
    <w:name w:val="heading 3"/>
    <w:basedOn w:val="HeadingBase"/>
    <w:next w:val="BodyText"/>
    <w:link w:val="Heading3Char"/>
    <w:qFormat/>
    <w:rsid w:val="0047146C"/>
    <w:pPr>
      <w:spacing w:before="180" w:after="120"/>
      <w:outlineLvl w:val="2"/>
    </w:pPr>
    <w:rPr>
      <w:spacing w:val="-10"/>
      <w:kern w:val="32"/>
    </w:rPr>
  </w:style>
  <w:style w:type="paragraph" w:styleId="Heading4">
    <w:name w:val="heading 4"/>
    <w:basedOn w:val="HeadingBase"/>
    <w:next w:val="BodyText"/>
    <w:link w:val="Heading4Char"/>
    <w:qFormat/>
    <w:rsid w:val="0047146C"/>
    <w:pPr>
      <w:spacing w:before="160" w:after="120"/>
      <w:outlineLvl w:val="3"/>
    </w:pPr>
    <w:rPr>
      <w:sz w:val="22"/>
    </w:rPr>
  </w:style>
  <w:style w:type="paragraph" w:styleId="Heading5">
    <w:name w:val="heading 5"/>
    <w:basedOn w:val="HeadingBase"/>
    <w:next w:val="Normal"/>
    <w:link w:val="Heading5Char"/>
    <w:qFormat/>
    <w:rsid w:val="0047146C"/>
    <w:pPr>
      <w:spacing w:before="80"/>
      <w:outlineLvl w:val="4"/>
    </w:pPr>
    <w:rPr>
      <w:color w:val="918585"/>
      <w:sz w:val="20"/>
    </w:rPr>
  </w:style>
  <w:style w:type="paragraph" w:styleId="Heading6">
    <w:name w:val="heading 6"/>
    <w:basedOn w:val="HeadingBase"/>
    <w:next w:val="Normal"/>
    <w:link w:val="Heading6Char"/>
    <w:qFormat/>
    <w:rsid w:val="0047146C"/>
    <w:pPr>
      <w:spacing w:before="60"/>
      <w:outlineLvl w:val="5"/>
    </w:pPr>
    <w:rPr>
      <w:color w:val="918585"/>
      <w:sz w:val="20"/>
    </w:rPr>
  </w:style>
  <w:style w:type="paragraph" w:styleId="Heading7">
    <w:name w:val="heading 7"/>
    <w:basedOn w:val="Normal"/>
    <w:next w:val="Normal"/>
    <w:link w:val="Heading7Char"/>
    <w:qFormat/>
    <w:rsid w:val="0047146C"/>
    <w:pPr>
      <w:ind w:left="720"/>
      <w:outlineLvl w:val="6"/>
    </w:pPr>
    <w:rPr>
      <w:i/>
    </w:rPr>
  </w:style>
  <w:style w:type="paragraph" w:styleId="Heading8">
    <w:name w:val="heading 8"/>
    <w:basedOn w:val="Normal"/>
    <w:next w:val="Normal"/>
    <w:link w:val="Heading8Char"/>
    <w:qFormat/>
    <w:rsid w:val="0047146C"/>
    <w:pPr>
      <w:ind w:left="720"/>
      <w:outlineLvl w:val="7"/>
    </w:pPr>
    <w:rPr>
      <w:i/>
    </w:rPr>
  </w:style>
  <w:style w:type="paragraph" w:styleId="Heading9">
    <w:name w:val="heading 9"/>
    <w:basedOn w:val="Normal"/>
    <w:next w:val="Normal"/>
    <w:link w:val="Heading9Char"/>
    <w:qFormat/>
    <w:rsid w:val="0047146C"/>
    <w:pPr>
      <w:ind w:left="720"/>
      <w:outlineLvl w:val="8"/>
    </w:pPr>
    <w:rPr>
      <w:i/>
    </w:rPr>
  </w:style>
  <w:style w:type="character" w:default="1" w:styleId="DefaultParagraphFont">
    <w:name w:val="Default Paragraph Font"/>
    <w:uiPriority w:val="1"/>
    <w:unhideWhenUsed/>
    <w:rsid w:val="004714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146C"/>
  </w:style>
  <w:style w:type="character" w:customStyle="1" w:styleId="Heading1Char">
    <w:name w:val="Heading 1 Char"/>
    <w:basedOn w:val="DefaultParagraphFont"/>
    <w:link w:val="Heading1"/>
    <w:rsid w:val="0047146C"/>
    <w:rPr>
      <w:rFonts w:ascii="Times New Roman" w:eastAsia="Times New Roman" w:hAnsi="Times New Roman" w:cs="Times New Roman"/>
      <w:b/>
      <w:sz w:val="32"/>
      <w:szCs w:val="20"/>
      <w:lang w:eastAsia="en-US"/>
    </w:rPr>
  </w:style>
  <w:style w:type="paragraph" w:styleId="BodyText">
    <w:name w:val="Body Text"/>
    <w:basedOn w:val="Normal"/>
    <w:link w:val="BodyTextChar"/>
    <w:rsid w:val="0047146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146C"/>
    <w:rPr>
      <w:rFonts w:ascii="Times New Roman" w:eastAsia="Times New Roman" w:hAnsi="Times New Roman" w:cs="Times New Roman"/>
      <w:sz w:val="24"/>
      <w:lang w:val="en-US" w:eastAsia="en-US"/>
    </w:rPr>
  </w:style>
  <w:style w:type="paragraph" w:styleId="Footer">
    <w:name w:val="footer"/>
    <w:basedOn w:val="Normal"/>
    <w:link w:val="FooterChar"/>
    <w:rsid w:val="004714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146C"/>
    <w:rPr>
      <w:rFonts w:ascii="Times New Roman" w:eastAsia="Times New Roman" w:hAnsi="Times New Roman" w:cs="Times New Roman"/>
      <w:sz w:val="16"/>
      <w:lang w:val="en-US" w:eastAsia="en-US"/>
    </w:rPr>
  </w:style>
  <w:style w:type="paragraph" w:styleId="List">
    <w:name w:val="List"/>
    <w:basedOn w:val="BodyText"/>
    <w:next w:val="BodyText"/>
    <w:rsid w:val="0047146C"/>
    <w:pPr>
      <w:tabs>
        <w:tab w:val="left" w:pos="340"/>
      </w:tabs>
      <w:spacing w:before="60" w:after="60"/>
      <w:ind w:left="340" w:hanging="340"/>
    </w:pPr>
  </w:style>
  <w:style w:type="paragraph" w:styleId="ListBullet">
    <w:name w:val="List Bullet"/>
    <w:basedOn w:val="List"/>
    <w:rsid w:val="0047146C"/>
    <w:pPr>
      <w:numPr>
        <w:numId w:val="12"/>
      </w:numPr>
      <w:tabs>
        <w:tab w:val="clear" w:pos="340"/>
      </w:tabs>
      <w:spacing w:before="40" w:after="40"/>
    </w:pPr>
  </w:style>
  <w:style w:type="character" w:customStyle="1" w:styleId="SpecialBold">
    <w:name w:val="Special Bold"/>
    <w:basedOn w:val="DefaultParagraphFont"/>
    <w:rsid w:val="0047146C"/>
    <w:rPr>
      <w:b/>
      <w:spacing w:val="0"/>
    </w:rPr>
  </w:style>
  <w:style w:type="paragraph" w:styleId="Header">
    <w:name w:val="header"/>
    <w:basedOn w:val="Normal"/>
    <w:link w:val="HeaderChar"/>
    <w:rsid w:val="004714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146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7146C"/>
    <w:pPr>
      <w:spacing w:before="240" w:after="120"/>
      <w:outlineLvl w:val="0"/>
    </w:pPr>
    <w:rPr>
      <w:rFonts w:ascii="Times New Roman" w:hAnsi="Times New Roman"/>
      <w:b/>
      <w:sz w:val="28"/>
    </w:rPr>
  </w:style>
  <w:style w:type="paragraph" w:customStyle="1" w:styleId="AllowPageBreak">
    <w:name w:val="AllowPageBreak"/>
    <w:rsid w:val="0047146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7146C"/>
    <w:pPr>
      <w:tabs>
        <w:tab w:val="left" w:pos="680"/>
      </w:tabs>
      <w:spacing w:before="60" w:after="60"/>
      <w:ind w:left="680" w:hanging="340"/>
    </w:pPr>
  </w:style>
  <w:style w:type="character" w:customStyle="1" w:styleId="Heading2Char">
    <w:name w:val="Heading 2 Char"/>
    <w:basedOn w:val="DefaultParagraphFont"/>
    <w:link w:val="Heading2"/>
    <w:rsid w:val="004714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14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14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14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14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146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7146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7146C"/>
    <w:rPr>
      <w:rFonts w:ascii="Courier New" w:eastAsia="Times New Roman" w:hAnsi="Courier New" w:cs="Times New Roman"/>
      <w:i/>
      <w:szCs w:val="20"/>
      <w:lang w:val="en-US" w:eastAsia="en-US"/>
    </w:rPr>
  </w:style>
  <w:style w:type="paragraph" w:customStyle="1" w:styleId="HeadingBase">
    <w:name w:val="Heading Base"/>
    <w:rsid w:val="004714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146C"/>
    <w:pPr>
      <w:tabs>
        <w:tab w:val="right" w:leader="dot" w:pos="9072"/>
      </w:tabs>
      <w:ind w:left="567"/>
    </w:pPr>
    <w:rPr>
      <w:szCs w:val="22"/>
    </w:rPr>
  </w:style>
  <w:style w:type="paragraph" w:customStyle="1" w:styleId="TOCBase">
    <w:name w:val="TOC Base"/>
    <w:rsid w:val="004714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146C"/>
    <w:pPr>
      <w:tabs>
        <w:tab w:val="right" w:leader="dot" w:pos="9072"/>
      </w:tabs>
      <w:spacing w:before="40" w:after="40"/>
      <w:ind w:left="284"/>
    </w:pPr>
    <w:rPr>
      <w:rFonts w:ascii="Times New Roman" w:hAnsi="Times New Roman"/>
    </w:rPr>
  </w:style>
  <w:style w:type="paragraph" w:styleId="TOC1">
    <w:name w:val="toc 1"/>
    <w:basedOn w:val="TOCBase"/>
    <w:next w:val="Normal"/>
    <w:rsid w:val="0047146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146C"/>
    <w:pPr>
      <w:spacing w:before="5040"/>
      <w:jc w:val="center"/>
    </w:pPr>
    <w:rPr>
      <w:sz w:val="48"/>
      <w:szCs w:val="72"/>
      <w:lang w:val="en-US"/>
    </w:rPr>
  </w:style>
  <w:style w:type="character" w:customStyle="1" w:styleId="TitleChar">
    <w:name w:val="Title Char"/>
    <w:basedOn w:val="DefaultParagraphFont"/>
    <w:link w:val="Title"/>
    <w:rsid w:val="004714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146C"/>
    <w:pPr>
      <w:tabs>
        <w:tab w:val="left" w:pos="3600"/>
        <w:tab w:val="left" w:pos="3958"/>
      </w:tabs>
    </w:pPr>
  </w:style>
  <w:style w:type="paragraph" w:customStyle="1" w:styleId="Note">
    <w:name w:val="Note"/>
    <w:basedOn w:val="BodyText"/>
    <w:rsid w:val="004714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146C"/>
    <w:pPr>
      <w:framePr w:wrap="auto" w:hAnchor="text" w:y="6049"/>
    </w:pPr>
    <w:rPr>
      <w:color w:val="000000"/>
      <w:sz w:val="40"/>
    </w:rPr>
  </w:style>
  <w:style w:type="paragraph" w:customStyle="1" w:styleId="TOCTitle">
    <w:name w:val="TOCTitle"/>
    <w:basedOn w:val="Heading1"/>
    <w:rsid w:val="0047146C"/>
    <w:pPr>
      <w:spacing w:after="240"/>
      <w:jc w:val="center"/>
      <w:outlineLvl w:val="9"/>
    </w:pPr>
    <w:rPr>
      <w:caps/>
    </w:rPr>
  </w:style>
  <w:style w:type="paragraph" w:customStyle="1" w:styleId="Version">
    <w:name w:val="Version"/>
    <w:rsid w:val="0047146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7146C"/>
    <w:pPr>
      <w:numPr>
        <w:numId w:val="13"/>
      </w:numPr>
      <w:tabs>
        <w:tab w:val="clear" w:pos="680"/>
      </w:tabs>
    </w:pPr>
  </w:style>
  <w:style w:type="paragraph" w:styleId="Index1">
    <w:name w:val="index 1"/>
    <w:basedOn w:val="Normal"/>
    <w:next w:val="Normal"/>
    <w:semiHidden/>
    <w:rsid w:val="0047146C"/>
    <w:pPr>
      <w:keepNext w:val="0"/>
      <w:tabs>
        <w:tab w:val="right" w:pos="4176"/>
      </w:tabs>
      <w:ind w:left="198" w:hanging="198"/>
    </w:pPr>
    <w:rPr>
      <w:rFonts w:ascii="Garamond" w:hAnsi="Garamond"/>
    </w:rPr>
  </w:style>
  <w:style w:type="paragraph" w:styleId="IndexHeading">
    <w:name w:val="index heading"/>
    <w:basedOn w:val="Normal"/>
    <w:next w:val="Index1"/>
    <w:semiHidden/>
    <w:rsid w:val="0047146C"/>
    <w:pPr>
      <w:spacing w:before="120" w:after="120"/>
    </w:pPr>
    <w:rPr>
      <w:rFonts w:ascii="Arial" w:hAnsi="Arial"/>
      <w:b/>
      <w:color w:val="918585"/>
      <w:sz w:val="24"/>
    </w:rPr>
  </w:style>
  <w:style w:type="paragraph" w:customStyle="1" w:styleId="Chapter">
    <w:name w:val="Chapter"/>
    <w:basedOn w:val="Normal"/>
    <w:rsid w:val="0047146C"/>
    <w:pPr>
      <w:spacing w:before="240"/>
    </w:pPr>
    <w:rPr>
      <w:rFonts w:ascii="Times New Roman" w:hAnsi="Times New Roman"/>
      <w:smallCaps/>
      <w:spacing w:val="80"/>
      <w:sz w:val="28"/>
    </w:rPr>
  </w:style>
  <w:style w:type="paragraph" w:customStyle="1" w:styleId="InChapter">
    <w:name w:val="InChapter"/>
    <w:basedOn w:val="Heading3"/>
    <w:rsid w:val="0047146C"/>
    <w:pPr>
      <w:spacing w:after="240"/>
      <w:outlineLvl w:val="9"/>
    </w:pPr>
    <w:rPr>
      <w:noProof/>
    </w:rPr>
  </w:style>
  <w:style w:type="paragraph" w:styleId="Index2">
    <w:name w:val="index 2"/>
    <w:basedOn w:val="Normal"/>
    <w:next w:val="Normal"/>
    <w:semiHidden/>
    <w:rsid w:val="0047146C"/>
    <w:pPr>
      <w:tabs>
        <w:tab w:val="right" w:pos="4176"/>
      </w:tabs>
      <w:ind w:left="568" w:hanging="284"/>
    </w:pPr>
    <w:rPr>
      <w:rFonts w:ascii="Garamond" w:hAnsi="Garamond"/>
    </w:rPr>
  </w:style>
  <w:style w:type="paragraph" w:customStyle="1" w:styleId="Byline">
    <w:name w:val="Byline"/>
    <w:rsid w:val="004714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146C"/>
    <w:pPr>
      <w:tabs>
        <w:tab w:val="clear" w:pos="3600"/>
        <w:tab w:val="clear" w:pos="3958"/>
      </w:tabs>
      <w:jc w:val="right"/>
    </w:pPr>
  </w:style>
  <w:style w:type="character" w:styleId="Emphasis">
    <w:name w:val="Emphasis"/>
    <w:basedOn w:val="DefaultParagraphFont"/>
    <w:qFormat/>
    <w:rsid w:val="0047146C"/>
    <w:rPr>
      <w:i/>
    </w:rPr>
  </w:style>
  <w:style w:type="paragraph" w:styleId="Caption">
    <w:name w:val="caption"/>
    <w:basedOn w:val="BodyText"/>
    <w:next w:val="Normal"/>
    <w:qFormat/>
    <w:rsid w:val="0047146C"/>
    <w:pPr>
      <w:framePr w:w="2268" w:hSpace="181" w:vSpace="181" w:wrap="around" w:vAnchor="text" w:hAnchor="page" w:x="1135" w:y="285" w:anchorLock="1"/>
    </w:pPr>
    <w:rPr>
      <w:i/>
    </w:rPr>
  </w:style>
  <w:style w:type="paragraph" w:customStyle="1" w:styleId="MiniTOCTitle">
    <w:name w:val="MiniTOCTitle"/>
    <w:basedOn w:val="Heading4"/>
    <w:rsid w:val="0047146C"/>
    <w:pPr>
      <w:spacing w:before="240"/>
      <w:outlineLvl w:val="9"/>
    </w:pPr>
    <w:rPr>
      <w:noProof/>
      <w:sz w:val="24"/>
    </w:rPr>
  </w:style>
  <w:style w:type="paragraph" w:customStyle="1" w:styleId="MiniTOCItem">
    <w:name w:val="MiniTOCItem"/>
    <w:basedOn w:val="ListBullet"/>
    <w:rsid w:val="0047146C"/>
    <w:pPr>
      <w:numPr>
        <w:numId w:val="0"/>
      </w:numPr>
      <w:tabs>
        <w:tab w:val="right" w:leader="dot" w:pos="6521"/>
      </w:tabs>
      <w:spacing w:before="0" w:after="0"/>
    </w:pPr>
  </w:style>
  <w:style w:type="paragraph" w:customStyle="1" w:styleId="TOFTitle">
    <w:name w:val="TOFTitle"/>
    <w:basedOn w:val="TOCTitle"/>
    <w:rsid w:val="0047146C"/>
  </w:style>
  <w:style w:type="paragraph" w:styleId="TableofFigures">
    <w:name w:val="table of figures"/>
    <w:basedOn w:val="Normal"/>
    <w:next w:val="Normal"/>
    <w:semiHidden/>
    <w:rsid w:val="0047146C"/>
    <w:pPr>
      <w:tabs>
        <w:tab w:val="right" w:leader="dot" w:pos="9072"/>
      </w:tabs>
      <w:ind w:left="970" w:hanging="403"/>
    </w:pPr>
    <w:rPr>
      <w:rFonts w:ascii="Times New Roman" w:hAnsi="Times New Roman"/>
      <w:b/>
    </w:rPr>
  </w:style>
  <w:style w:type="paragraph" w:styleId="ListNumber">
    <w:name w:val="List Number"/>
    <w:basedOn w:val="List"/>
    <w:rsid w:val="0047146C"/>
    <w:pPr>
      <w:numPr>
        <w:numId w:val="10"/>
      </w:numPr>
    </w:pPr>
  </w:style>
  <w:style w:type="character" w:customStyle="1" w:styleId="WingdingSymbols">
    <w:name w:val="Wingding Symbols"/>
    <w:rsid w:val="0047146C"/>
    <w:rPr>
      <w:rFonts w:ascii="Wingdings" w:hAnsi="Wingdings"/>
    </w:rPr>
  </w:style>
  <w:style w:type="paragraph" w:customStyle="1" w:styleId="TableHeading">
    <w:name w:val="Table Heading"/>
    <w:basedOn w:val="HeadingBase"/>
    <w:rsid w:val="0047146C"/>
    <w:pPr>
      <w:keepLines/>
      <w:pBdr>
        <w:bottom w:val="single" w:sz="6" w:space="1" w:color="918585"/>
      </w:pBdr>
      <w:spacing w:before="240"/>
    </w:pPr>
  </w:style>
  <w:style w:type="character" w:customStyle="1" w:styleId="HotSpot">
    <w:name w:val="HotSpot"/>
    <w:rsid w:val="0047146C"/>
    <w:rPr>
      <w:color w:val="0033CC"/>
      <w:u w:val="none"/>
    </w:rPr>
  </w:style>
  <w:style w:type="paragraph" w:customStyle="1" w:styleId="BodyTextRight">
    <w:name w:val="Body Text Right"/>
    <w:basedOn w:val="BodyText"/>
    <w:rsid w:val="0047146C"/>
    <w:pPr>
      <w:spacing w:before="0" w:after="0"/>
      <w:jc w:val="right"/>
    </w:pPr>
  </w:style>
  <w:style w:type="paragraph" w:styleId="Index3">
    <w:name w:val="index 3"/>
    <w:basedOn w:val="ListNumber2"/>
    <w:next w:val="Normal"/>
    <w:semiHidden/>
    <w:rsid w:val="0047146C"/>
    <w:pPr>
      <w:numPr>
        <w:numId w:val="0"/>
      </w:numPr>
      <w:tabs>
        <w:tab w:val="right" w:leader="dot" w:pos="4176"/>
      </w:tabs>
    </w:pPr>
  </w:style>
  <w:style w:type="paragraph" w:styleId="ListNumber2">
    <w:name w:val="List Number 2"/>
    <w:basedOn w:val="List2"/>
    <w:rsid w:val="0047146C"/>
    <w:pPr>
      <w:numPr>
        <w:numId w:val="9"/>
      </w:numPr>
      <w:tabs>
        <w:tab w:val="clear" w:pos="1060"/>
      </w:tabs>
    </w:pPr>
  </w:style>
  <w:style w:type="paragraph" w:customStyle="1" w:styleId="MarginNote">
    <w:name w:val="Margin Note"/>
    <w:basedOn w:val="BodyText"/>
    <w:rsid w:val="004714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14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146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7146C"/>
    <w:rPr>
      <w:sz w:val="32"/>
    </w:rPr>
  </w:style>
  <w:style w:type="paragraph" w:customStyle="1" w:styleId="HeadingProcedure">
    <w:name w:val="Heading Procedure"/>
    <w:basedOn w:val="HeadingBase"/>
    <w:next w:val="Normal"/>
    <w:rsid w:val="0047146C"/>
    <w:pPr>
      <w:tabs>
        <w:tab w:val="left" w:pos="0"/>
      </w:tabs>
      <w:spacing w:before="120" w:after="60"/>
    </w:pPr>
    <w:rPr>
      <w:i/>
      <w:color w:val="918585"/>
      <w:sz w:val="22"/>
    </w:rPr>
  </w:style>
  <w:style w:type="paragraph" w:customStyle="1" w:styleId="TableBodyText">
    <w:name w:val="Table Body Text"/>
    <w:basedOn w:val="BodyText"/>
    <w:rsid w:val="0047146C"/>
    <w:pPr>
      <w:spacing w:before="60" w:after="60"/>
    </w:pPr>
  </w:style>
  <w:style w:type="paragraph" w:styleId="ListContinue">
    <w:name w:val="List Continue"/>
    <w:basedOn w:val="List"/>
    <w:rsid w:val="0047146C"/>
    <w:pPr>
      <w:ind w:firstLine="0"/>
    </w:pPr>
  </w:style>
  <w:style w:type="paragraph" w:customStyle="1" w:styleId="ListNote">
    <w:name w:val="List Note"/>
    <w:basedOn w:val="List"/>
    <w:rsid w:val="0047146C"/>
    <w:pPr>
      <w:pBdr>
        <w:top w:val="single" w:sz="6" w:space="2" w:color="918585"/>
        <w:bottom w:val="single" w:sz="6" w:space="2" w:color="918585"/>
      </w:pBdr>
      <w:tabs>
        <w:tab w:val="left" w:pos="1021"/>
      </w:tabs>
      <w:ind w:firstLine="0"/>
    </w:pPr>
  </w:style>
  <w:style w:type="paragraph" w:customStyle="1" w:styleId="Warning">
    <w:name w:val="Warning"/>
    <w:basedOn w:val="BodyText"/>
    <w:rsid w:val="0047146C"/>
    <w:pPr>
      <w:shd w:val="clear" w:color="auto" w:fill="D9D9D9"/>
      <w:tabs>
        <w:tab w:val="left" w:pos="992"/>
      </w:tabs>
      <w:ind w:left="119" w:right="119"/>
    </w:pPr>
    <w:rPr>
      <w:sz w:val="20"/>
    </w:rPr>
  </w:style>
  <w:style w:type="paragraph" w:customStyle="1" w:styleId="MarginIcons">
    <w:name w:val="Margin Icons"/>
    <w:basedOn w:val="BodyText"/>
    <w:rsid w:val="004714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146C"/>
    <w:rPr>
      <w:rFonts w:ascii="Courier New" w:hAnsi="Courier New"/>
    </w:rPr>
  </w:style>
  <w:style w:type="paragraph" w:customStyle="1" w:styleId="NoteBullet">
    <w:name w:val="Note Bullet"/>
    <w:basedOn w:val="Note"/>
    <w:rsid w:val="0047146C"/>
    <w:pPr>
      <w:tabs>
        <w:tab w:val="clear" w:pos="680"/>
      </w:tabs>
      <w:spacing w:before="60" w:after="60"/>
    </w:pPr>
  </w:style>
  <w:style w:type="paragraph" w:customStyle="1" w:styleId="SubHeading2">
    <w:name w:val="SubHeading2"/>
    <w:basedOn w:val="HeadingBase"/>
    <w:rsid w:val="0047146C"/>
    <w:pPr>
      <w:spacing w:before="240" w:after="60"/>
    </w:pPr>
    <w:rPr>
      <w:sz w:val="20"/>
    </w:rPr>
  </w:style>
  <w:style w:type="paragraph" w:customStyle="1" w:styleId="SubHeading1">
    <w:name w:val="SubHeading1"/>
    <w:basedOn w:val="HeadingBase"/>
    <w:rsid w:val="0047146C"/>
    <w:pPr>
      <w:spacing w:before="240" w:after="60"/>
    </w:pPr>
    <w:rPr>
      <w:color w:val="918585"/>
      <w:sz w:val="22"/>
    </w:rPr>
  </w:style>
  <w:style w:type="paragraph" w:customStyle="1" w:styleId="SideHeading">
    <w:name w:val="Side Heading"/>
    <w:basedOn w:val="HeadingBase"/>
    <w:rsid w:val="004714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146C"/>
    <w:pPr>
      <w:tabs>
        <w:tab w:val="num" w:pos="360"/>
      </w:tabs>
    </w:pPr>
  </w:style>
  <w:style w:type="paragraph" w:styleId="PlainText">
    <w:name w:val="Plain Text"/>
    <w:basedOn w:val="Normal"/>
    <w:link w:val="PlainTextChar"/>
    <w:rsid w:val="0047146C"/>
    <w:rPr>
      <w:sz w:val="20"/>
    </w:rPr>
  </w:style>
  <w:style w:type="character" w:customStyle="1" w:styleId="PlainTextChar">
    <w:name w:val="Plain Text Char"/>
    <w:basedOn w:val="DefaultParagraphFont"/>
    <w:link w:val="PlainText"/>
    <w:rsid w:val="0047146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7146C"/>
    <w:rPr>
      <w:b/>
      <w:smallCaps/>
    </w:rPr>
  </w:style>
  <w:style w:type="paragraph" w:customStyle="1" w:styleId="TableListNumber">
    <w:name w:val="Table List Number"/>
    <w:basedOn w:val="ListNumber"/>
    <w:rsid w:val="0047146C"/>
    <w:pPr>
      <w:numPr>
        <w:numId w:val="0"/>
      </w:numPr>
    </w:pPr>
  </w:style>
  <w:style w:type="paragraph" w:styleId="TOC4">
    <w:name w:val="toc 4"/>
    <w:basedOn w:val="TOCBase"/>
    <w:next w:val="Normal"/>
    <w:semiHidden/>
    <w:rsid w:val="0047146C"/>
    <w:pPr>
      <w:tabs>
        <w:tab w:val="right" w:leader="dot" w:pos="9071"/>
      </w:tabs>
      <w:ind w:left="1701"/>
    </w:pPr>
  </w:style>
  <w:style w:type="paragraph" w:customStyle="1" w:styleId="ListAlpha">
    <w:name w:val="List Alpha"/>
    <w:basedOn w:val="List"/>
    <w:rsid w:val="0047146C"/>
    <w:pPr>
      <w:numPr>
        <w:numId w:val="8"/>
      </w:numPr>
    </w:pPr>
  </w:style>
  <w:style w:type="paragraph" w:customStyle="1" w:styleId="ListAlpha2">
    <w:name w:val="List Alpha 2"/>
    <w:basedOn w:val="List2"/>
    <w:rsid w:val="0047146C"/>
    <w:pPr>
      <w:numPr>
        <w:numId w:val="7"/>
      </w:numPr>
    </w:pPr>
  </w:style>
  <w:style w:type="paragraph" w:styleId="List3">
    <w:name w:val="List 3"/>
    <w:basedOn w:val="BodyText"/>
    <w:rsid w:val="0047146C"/>
    <w:pPr>
      <w:tabs>
        <w:tab w:val="left" w:pos="1021"/>
      </w:tabs>
      <w:spacing w:before="60" w:after="60"/>
      <w:ind w:left="1020" w:hanging="340"/>
    </w:pPr>
  </w:style>
  <w:style w:type="paragraph" w:styleId="List4">
    <w:name w:val="List 4"/>
    <w:basedOn w:val="BodyText"/>
    <w:rsid w:val="0047146C"/>
    <w:pPr>
      <w:tabs>
        <w:tab w:val="left" w:pos="1361"/>
      </w:tabs>
      <w:spacing w:before="60" w:after="60"/>
      <w:ind w:left="1361" w:hanging="340"/>
    </w:pPr>
  </w:style>
  <w:style w:type="paragraph" w:styleId="List5">
    <w:name w:val="List 5"/>
    <w:basedOn w:val="BodyText"/>
    <w:rsid w:val="0047146C"/>
    <w:pPr>
      <w:tabs>
        <w:tab w:val="left" w:pos="1701"/>
      </w:tabs>
      <w:spacing w:before="60" w:after="60"/>
      <w:ind w:left="1701" w:hanging="340"/>
    </w:pPr>
  </w:style>
  <w:style w:type="paragraph" w:styleId="ListBullet3">
    <w:name w:val="List Bullet 3"/>
    <w:basedOn w:val="List3"/>
    <w:rsid w:val="0047146C"/>
    <w:pPr>
      <w:numPr>
        <w:numId w:val="14"/>
      </w:numPr>
      <w:tabs>
        <w:tab w:val="clear" w:pos="1021"/>
      </w:tabs>
      <w:ind w:left="1037" w:hanging="357"/>
    </w:pPr>
  </w:style>
  <w:style w:type="paragraph" w:styleId="ListBullet4">
    <w:name w:val="List Bullet 4"/>
    <w:basedOn w:val="List4"/>
    <w:rsid w:val="0047146C"/>
    <w:pPr>
      <w:numPr>
        <w:numId w:val="2"/>
      </w:numPr>
    </w:pPr>
  </w:style>
  <w:style w:type="paragraph" w:styleId="ListBullet5">
    <w:name w:val="List Bullet 5"/>
    <w:basedOn w:val="List5"/>
    <w:rsid w:val="0047146C"/>
    <w:pPr>
      <w:numPr>
        <w:numId w:val="3"/>
      </w:numPr>
    </w:pPr>
  </w:style>
  <w:style w:type="paragraph" w:styleId="ListContinue2">
    <w:name w:val="List Continue 2"/>
    <w:basedOn w:val="List2"/>
    <w:rsid w:val="0047146C"/>
    <w:pPr>
      <w:ind w:firstLine="0"/>
    </w:pPr>
  </w:style>
  <w:style w:type="paragraph" w:styleId="ListContinue3">
    <w:name w:val="List Continue 3"/>
    <w:basedOn w:val="List3"/>
    <w:rsid w:val="0047146C"/>
    <w:pPr>
      <w:ind w:left="1021" w:firstLine="0"/>
    </w:pPr>
  </w:style>
  <w:style w:type="paragraph" w:styleId="ListContinue4">
    <w:name w:val="List Continue 4"/>
    <w:basedOn w:val="List4"/>
    <w:rsid w:val="0047146C"/>
    <w:pPr>
      <w:ind w:firstLine="0"/>
    </w:pPr>
  </w:style>
  <w:style w:type="paragraph" w:styleId="ListContinue5">
    <w:name w:val="List Continue 5"/>
    <w:basedOn w:val="List5"/>
    <w:rsid w:val="0047146C"/>
    <w:pPr>
      <w:ind w:firstLine="0"/>
    </w:pPr>
  </w:style>
  <w:style w:type="paragraph" w:styleId="ListNumber3">
    <w:name w:val="List Number 3"/>
    <w:basedOn w:val="List3"/>
    <w:rsid w:val="0047146C"/>
    <w:pPr>
      <w:numPr>
        <w:numId w:val="4"/>
      </w:numPr>
    </w:pPr>
  </w:style>
  <w:style w:type="paragraph" w:styleId="ListNumber4">
    <w:name w:val="List Number 4"/>
    <w:basedOn w:val="List4"/>
    <w:rsid w:val="0047146C"/>
    <w:pPr>
      <w:numPr>
        <w:numId w:val="5"/>
      </w:numPr>
    </w:pPr>
  </w:style>
  <w:style w:type="paragraph" w:styleId="ListNumber5">
    <w:name w:val="List Number 5"/>
    <w:basedOn w:val="List5"/>
    <w:rsid w:val="0047146C"/>
    <w:pPr>
      <w:numPr>
        <w:numId w:val="6"/>
      </w:numPr>
    </w:pPr>
  </w:style>
  <w:style w:type="paragraph" w:styleId="BlockText">
    <w:name w:val="Block Text"/>
    <w:basedOn w:val="Normal"/>
    <w:rsid w:val="0047146C"/>
    <w:pPr>
      <w:spacing w:after="120"/>
      <w:ind w:left="1440" w:right="1440"/>
    </w:pPr>
  </w:style>
  <w:style w:type="character" w:customStyle="1" w:styleId="Subscript">
    <w:name w:val="Subscript"/>
    <w:basedOn w:val="DefaultParagraphFont"/>
    <w:rsid w:val="0047146C"/>
    <w:rPr>
      <w:sz w:val="16"/>
      <w:vertAlign w:val="subscript"/>
    </w:rPr>
  </w:style>
  <w:style w:type="character" w:customStyle="1" w:styleId="Superscript">
    <w:name w:val="Superscript"/>
    <w:basedOn w:val="DefaultParagraphFont"/>
    <w:rsid w:val="0047146C"/>
    <w:rPr>
      <w:sz w:val="16"/>
      <w:vertAlign w:val="superscript"/>
    </w:rPr>
  </w:style>
  <w:style w:type="character" w:customStyle="1" w:styleId="Symbols">
    <w:name w:val="Symbols"/>
    <w:basedOn w:val="DefaultParagraphFont"/>
    <w:rsid w:val="0047146C"/>
    <w:rPr>
      <w:rFonts w:ascii="Symbol" w:hAnsi="Symbol"/>
    </w:rPr>
  </w:style>
  <w:style w:type="character" w:customStyle="1" w:styleId="MenuOptions">
    <w:name w:val="Menu Options"/>
    <w:basedOn w:val="DefaultParagraphFont"/>
    <w:rsid w:val="0047146C"/>
    <w:rPr>
      <w:rFonts w:ascii="Arial Narrow" w:hAnsi="Arial Narrow"/>
      <w:smallCaps/>
    </w:rPr>
  </w:style>
  <w:style w:type="character" w:customStyle="1" w:styleId="Buttons">
    <w:name w:val="Buttons"/>
    <w:basedOn w:val="DefaultParagraphFont"/>
    <w:rsid w:val="0047146C"/>
    <w:rPr>
      <w:b/>
    </w:rPr>
  </w:style>
  <w:style w:type="character" w:customStyle="1" w:styleId="Underlined">
    <w:name w:val="Underlined"/>
    <w:basedOn w:val="DefaultParagraphFont"/>
    <w:rsid w:val="0047146C"/>
    <w:rPr>
      <w:u w:val="single"/>
    </w:rPr>
  </w:style>
  <w:style w:type="paragraph" w:customStyle="1" w:styleId="TableBodyTextRight">
    <w:name w:val="Table Body Text Right"/>
    <w:basedOn w:val="TableBodyText"/>
    <w:rsid w:val="0047146C"/>
    <w:pPr>
      <w:widowControl w:val="0"/>
      <w:autoSpaceDE w:val="0"/>
      <w:autoSpaceDN w:val="0"/>
      <w:adjustRightInd w:val="0"/>
      <w:jc w:val="right"/>
    </w:pPr>
    <w:rPr>
      <w:rFonts w:cs="Arial"/>
      <w:szCs w:val="18"/>
    </w:rPr>
  </w:style>
  <w:style w:type="paragraph" w:customStyle="1" w:styleId="CopyrightText">
    <w:name w:val="Copyright Text"/>
    <w:basedOn w:val="BodyText"/>
    <w:rsid w:val="0047146C"/>
    <w:rPr>
      <w:sz w:val="18"/>
    </w:rPr>
  </w:style>
  <w:style w:type="paragraph" w:customStyle="1" w:styleId="BodySmallRight">
    <w:name w:val="Body Small Right"/>
    <w:basedOn w:val="BodyTextRight"/>
    <w:rsid w:val="0047146C"/>
    <w:rPr>
      <w:sz w:val="18"/>
      <w:szCs w:val="18"/>
    </w:rPr>
  </w:style>
  <w:style w:type="paragraph" w:customStyle="1" w:styleId="MarginEdition">
    <w:name w:val="Margin Edition"/>
    <w:basedOn w:val="MarginNote"/>
    <w:rsid w:val="0047146C"/>
    <w:pPr>
      <w:spacing w:before="0" w:after="0"/>
    </w:pPr>
    <w:rPr>
      <w:rFonts w:ascii="Times New Roman" w:hAnsi="Times New Roman"/>
      <w:color w:val="999999"/>
    </w:rPr>
  </w:style>
  <w:style w:type="paragraph" w:customStyle="1" w:styleId="Spacer">
    <w:name w:val="Spacer"/>
    <w:basedOn w:val="Normal"/>
    <w:rsid w:val="0047146C"/>
    <w:rPr>
      <w:sz w:val="2"/>
      <w:szCs w:val="2"/>
    </w:rPr>
  </w:style>
  <w:style w:type="character" w:customStyle="1" w:styleId="Small">
    <w:name w:val="Small"/>
    <w:basedOn w:val="DefaultParagraphFont"/>
    <w:rsid w:val="0047146C"/>
    <w:rPr>
      <w:sz w:val="16"/>
    </w:rPr>
  </w:style>
  <w:style w:type="paragraph" w:customStyle="1" w:styleId="WideTable">
    <w:name w:val="Wide Table"/>
    <w:basedOn w:val="Normal"/>
    <w:rsid w:val="0047146C"/>
    <w:pPr>
      <w:ind w:left="-1418"/>
    </w:pPr>
    <w:rPr>
      <w:sz w:val="2"/>
      <w:szCs w:val="2"/>
    </w:rPr>
  </w:style>
  <w:style w:type="character" w:styleId="PageNumber">
    <w:name w:val="page number"/>
    <w:basedOn w:val="DefaultParagraphFont"/>
    <w:rsid w:val="0047146C"/>
  </w:style>
  <w:style w:type="paragraph" w:styleId="Quote">
    <w:name w:val="Quote"/>
    <w:basedOn w:val="Heading1"/>
    <w:link w:val="QuoteChar"/>
    <w:qFormat/>
    <w:rsid w:val="0047146C"/>
    <w:rPr>
      <w:b w:val="0"/>
      <w:sz w:val="72"/>
      <w:szCs w:val="72"/>
      <w:lang w:val="en-NZ"/>
    </w:rPr>
  </w:style>
  <w:style w:type="character" w:customStyle="1" w:styleId="QuoteChar">
    <w:name w:val="Quote Char"/>
    <w:basedOn w:val="DefaultParagraphFont"/>
    <w:link w:val="Quote"/>
    <w:rsid w:val="004714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146C"/>
    <w:pPr>
      <w:pageBreakBefore/>
    </w:pPr>
  </w:style>
  <w:style w:type="paragraph" w:customStyle="1" w:styleId="Border">
    <w:name w:val="Border"/>
    <w:basedOn w:val="Normal"/>
    <w:qFormat/>
    <w:rsid w:val="004714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146C"/>
    <w:rPr>
      <w:b/>
      <w:bCs/>
      <w:i/>
      <w:iCs/>
      <w:color w:val="auto"/>
    </w:rPr>
  </w:style>
  <w:style w:type="paragraph" w:styleId="IntenseQuote">
    <w:name w:val="Intense Quote"/>
    <w:basedOn w:val="Normal"/>
    <w:next w:val="Normal"/>
    <w:link w:val="IntenseQuoteChar"/>
    <w:uiPriority w:val="30"/>
    <w:qFormat/>
    <w:rsid w:val="004714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146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7146C"/>
    <w:rPr>
      <w:smallCaps/>
      <w:color w:val="auto"/>
      <w:u w:val="single"/>
    </w:rPr>
  </w:style>
  <w:style w:type="character" w:styleId="IntenseReference">
    <w:name w:val="Intense Reference"/>
    <w:basedOn w:val="DefaultParagraphFont"/>
    <w:uiPriority w:val="32"/>
    <w:qFormat/>
    <w:rsid w:val="0047146C"/>
    <w:rPr>
      <w:b/>
      <w:bCs/>
      <w:smallCaps/>
      <w:color w:val="auto"/>
      <w:spacing w:val="5"/>
      <w:u w:val="single"/>
    </w:rPr>
  </w:style>
  <w:style w:type="paragraph" w:customStyle="1" w:styleId="2ColumnHeading">
    <w:name w:val="2Column Heading"/>
    <w:basedOn w:val="BodyText"/>
    <w:qFormat/>
    <w:rsid w:val="0047146C"/>
    <w:pPr>
      <w:spacing w:after="60"/>
      <w:ind w:left="-2268"/>
    </w:pPr>
    <w:rPr>
      <w:b/>
    </w:rPr>
  </w:style>
  <w:style w:type="paragraph" w:customStyle="1" w:styleId="Heading1TOC">
    <w:name w:val="Heading1 TOC"/>
    <w:basedOn w:val="Normal"/>
    <w:qFormat/>
    <w:rsid w:val="0047146C"/>
    <w:pPr>
      <w:spacing w:before="240" w:after="120"/>
    </w:pPr>
    <w:rPr>
      <w:rFonts w:ascii="Times New Roman" w:hAnsi="Times New Roman"/>
      <w:b/>
      <w:sz w:val="32"/>
    </w:rPr>
  </w:style>
  <w:style w:type="paragraph" w:customStyle="1" w:styleId="Heading2TOC">
    <w:name w:val="Heading2 TOC"/>
    <w:basedOn w:val="Normal"/>
    <w:qFormat/>
    <w:rsid w:val="0047146C"/>
    <w:pPr>
      <w:spacing w:before="240" w:after="60"/>
    </w:pPr>
    <w:rPr>
      <w:rFonts w:ascii="Times New Roman" w:hAnsi="Times New Roman"/>
      <w:b/>
      <w:sz w:val="28"/>
    </w:rPr>
  </w:style>
  <w:style w:type="character" w:customStyle="1" w:styleId="Underline">
    <w:name w:val="Underline"/>
    <w:basedOn w:val="DefaultParagraphFont"/>
    <w:qFormat/>
    <w:rsid w:val="0047146C"/>
    <w:rPr>
      <w:u w:val="single"/>
    </w:rPr>
  </w:style>
  <w:style w:type="character" w:customStyle="1" w:styleId="BoldandItalics">
    <w:name w:val="Bold and Italics"/>
    <w:qFormat/>
    <w:rsid w:val="0047146C"/>
    <w:rPr>
      <w:b/>
      <w:i/>
      <w:u w:val="none"/>
    </w:rPr>
  </w:style>
  <w:style w:type="paragraph" w:styleId="BalloonText">
    <w:name w:val="Balloon Text"/>
    <w:basedOn w:val="Normal"/>
    <w:link w:val="BalloonTextChar"/>
    <w:rsid w:val="0047146C"/>
    <w:rPr>
      <w:rFonts w:ascii="Tahoma" w:hAnsi="Tahoma" w:cs="Tahoma"/>
      <w:sz w:val="16"/>
      <w:szCs w:val="16"/>
    </w:rPr>
  </w:style>
  <w:style w:type="character" w:customStyle="1" w:styleId="BalloonTextChar">
    <w:name w:val="Balloon Text Char"/>
    <w:basedOn w:val="DefaultParagraphFont"/>
    <w:link w:val="BalloonText"/>
    <w:rsid w:val="0047146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7146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146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1111</Words>
  <Characters>7365</Characters>
  <Application>Microsoft Office Word</Application>
  <DocSecurity>0</DocSecurity>
  <Lines>273</Lines>
  <Paragraphs>123</Paragraphs>
  <ScaleCrop>false</ScaleCrop>
  <Company>Author-it Software Corporation Ltd.</Company>
  <LinksUpToDate>false</LinksUpToDate>
  <CharactersWithSpaces>8395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AHCBUS605A Manage human resources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2012-05-26T12:47:00Z</dcterms:created>
  <dcterms:modified xsi:type="dcterms:W3CDTF">2012-05-26T12:47:00Z</dcterms:modified>
</cp:coreProperties>
</file>