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6F4E" w:rsidP="00706F4E">
      <w:pPr>
        <w:pStyle w:val="Title"/>
      </w:pPr>
      <w:r>
        <w:fldChar w:fldCharType="begin"/>
      </w:r>
      <w:r>
        <w:instrText xml:space="preserve"> TITLE   \* MERGEFORMAT </w:instrText>
      </w:r>
      <w:r>
        <w:fldChar w:fldCharType="separate"/>
      </w:r>
      <w:r>
        <w:t>AHCBUS508A Prepare and monitor budgets and financial reports</w:t>
      </w:r>
      <w:r>
        <w:fldChar w:fldCharType="end"/>
      </w:r>
    </w:p>
    <w:p w:rsidR="00706F4E" w:rsidP="00706F4E">
      <w:pPr>
        <w:pStyle w:val="Version"/>
        <w:sectPr w:rsidSect="008E05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05C7" w:rsidP="008E05C7">
      <w:pPr>
        <w:pStyle w:val="SuperHeading"/>
      </w:pPr>
      <w:r w:rsidRPr="008E05C7">
        <w:t>AHCBUS508A Prepare and monitor budgets and financial reports</w:t>
      </w:r>
    </w:p>
    <w:p w:rsidR="00000000" w:rsidRPr="008E05C7" w:rsidP="008E05C7">
      <w:pPr>
        <w:pStyle w:val="Heading1"/>
      </w:pPr>
      <w:bookmarkStart w:id="1" w:name="O_267726"/>
      <w:bookmarkEnd w:id="1"/>
      <w:r w:rsidRPr="008E05C7">
        <w:t>Modification History</w:t>
      </w:r>
    </w:p>
    <w:p w:rsidR="00000000" w:rsidRPr="008E05C7" w:rsidP="008E05C7">
      <w:pPr>
        <w:pStyle w:val="BodyText"/>
      </w:pPr>
      <w:r w:rsidRPr="008E05C7">
        <w:t>Not Applicable</w:t>
      </w:r>
    </w:p>
    <w:p w:rsidR="00000000" w:rsidRPr="008E05C7" w:rsidP="008E05C7">
      <w:pPr>
        <w:pStyle w:val="AllowPageBreak"/>
      </w:pPr>
    </w:p>
    <w:p w:rsidR="00000000" w:rsidRPr="008E05C7" w:rsidP="008E05C7">
      <w:pPr>
        <w:pStyle w:val="Heading1"/>
      </w:pPr>
      <w:bookmarkStart w:id="2" w:name="O_187225"/>
      <w:bookmarkEnd w:id="2"/>
      <w:r w:rsidRPr="008E05C7">
        <w:t>Unit Descriptor</w:t>
      </w:r>
    </w:p>
    <w:tbl>
      <w:tblPr>
        <w:tblW w:w="0" w:type="auto"/>
        <w:tblLayout w:type="fixed"/>
        <w:tblCellMar>
          <w:left w:w="62" w:type="dxa"/>
          <w:right w:w="62" w:type="dxa"/>
        </w:tblCellMar>
        <w:tblLook w:val="0000"/>
      </w:tblPr>
      <w:tblGrid>
        <w:gridCol w:w="2673"/>
        <w:gridCol w:w="5849"/>
      </w:tblGrid>
      <w:tr w:rsidTr="00706F4E">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5C7">
            <w:pPr>
              <w:pStyle w:val="BodyText"/>
              <w:rPr>
                <w:lang w:val="en-NZ"/>
              </w:rPr>
            </w:pPr>
            <w:r w:rsidRPr="008E05C7">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5C7" w:rsidP="008E05C7">
            <w:pPr>
              <w:pStyle w:val="BodyText"/>
            </w:pPr>
            <w:r w:rsidRPr="008E05C7">
              <w:t>This unit covers preparing and monitoring budgets and financial reports and defines the st</w:t>
            </w:r>
            <w:r w:rsidRPr="008E05C7">
              <w:t>andard required to:  prepare a budget using most likely costs and income;  develop and monitor budgets in an enterprise;  prepare financial reports to meet industry standards.</w:t>
            </w:r>
          </w:p>
        </w:tc>
      </w:tr>
    </w:tbl>
    <w:p w:rsidR="00706F4E" w:rsidP="008E05C7">
      <w:pPr>
        <w:pStyle w:val="BodyText"/>
      </w:pPr>
    </w:p>
    <w:p w:rsidR="00706F4E" w:rsidP="008E05C7">
      <w:pPr>
        <w:pStyle w:val="BodyText"/>
      </w:pPr>
    </w:p>
    <w:p w:rsidR="00000000" w:rsidRPr="008E05C7" w:rsidP="008E05C7">
      <w:pPr>
        <w:pStyle w:val="Heading1"/>
      </w:pPr>
      <w:bookmarkStart w:id="3" w:name="O_187229"/>
      <w:bookmarkEnd w:id="3"/>
      <w:r w:rsidRPr="008E05C7">
        <w:t>Application of the Unit</w:t>
      </w:r>
    </w:p>
    <w:tbl>
      <w:tblPr>
        <w:tblW w:w="0" w:type="auto"/>
        <w:tblLayout w:type="fixed"/>
        <w:tblCellMar>
          <w:left w:w="62" w:type="dxa"/>
          <w:right w:w="62" w:type="dxa"/>
        </w:tblCellMar>
        <w:tblLook w:val="0000"/>
      </w:tblPr>
      <w:tblGrid>
        <w:gridCol w:w="2754"/>
        <w:gridCol w:w="5768"/>
      </w:tblGrid>
      <w:tr w:rsidTr="00706F4E">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5C7">
            <w:pPr>
              <w:pStyle w:val="BodyText"/>
              <w:rPr>
                <w:lang w:val="en-NZ"/>
              </w:rPr>
            </w:pPr>
            <w:r w:rsidRPr="008E05C7">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5C7" w:rsidP="008E05C7">
            <w:pPr>
              <w:pStyle w:val="BodyText"/>
            </w:pPr>
            <w:r w:rsidRPr="008E05C7">
              <w:t xml:space="preserve">This unit </w:t>
            </w:r>
            <w:r w:rsidRPr="008E05C7">
              <w:t xml:space="preserve">applies to enterprise managers who prepare and monitor budgets and financial reports in an agricultural, horticultural or land management enterprise. </w:t>
            </w:r>
          </w:p>
        </w:tc>
      </w:tr>
    </w:tbl>
    <w:p w:rsidR="00706F4E" w:rsidP="008E05C7">
      <w:pPr>
        <w:pStyle w:val="BodyText"/>
      </w:pPr>
    </w:p>
    <w:p w:rsidR="00706F4E" w:rsidP="008E05C7">
      <w:pPr>
        <w:pStyle w:val="BodyText"/>
      </w:pPr>
    </w:p>
    <w:p w:rsidR="00000000" w:rsidRPr="008E05C7" w:rsidP="008E05C7">
      <w:pPr>
        <w:pStyle w:val="Heading1"/>
      </w:pPr>
      <w:bookmarkStart w:id="4" w:name="O_275986"/>
      <w:bookmarkEnd w:id="4"/>
      <w:r w:rsidRPr="008E05C7">
        <w:t>Licensing/Regulatory Information</w:t>
      </w:r>
    </w:p>
    <w:p w:rsidR="00000000" w:rsidRPr="008E05C7" w:rsidP="008E05C7">
      <w:pPr>
        <w:pStyle w:val="BodyText"/>
      </w:pPr>
      <w:r w:rsidRPr="008E05C7">
        <w:t>Not Applicable</w:t>
      </w:r>
    </w:p>
    <w:p w:rsidR="00000000" w:rsidRPr="008E05C7" w:rsidP="008E05C7">
      <w:pPr>
        <w:pStyle w:val="AllowPageBreak"/>
      </w:pPr>
    </w:p>
    <w:p w:rsidR="00000000" w:rsidRPr="008E05C7" w:rsidP="008E05C7">
      <w:pPr>
        <w:pStyle w:val="Heading1"/>
      </w:pPr>
      <w:bookmarkStart w:id="5" w:name="O_187227"/>
      <w:bookmarkEnd w:id="5"/>
      <w:r w:rsidRPr="008E05C7">
        <w:t>Pre-Requisites</w:t>
      </w:r>
    </w:p>
    <w:tbl>
      <w:tblPr>
        <w:tblW w:w="0" w:type="auto"/>
        <w:tblLayout w:type="fixed"/>
        <w:tblCellMar>
          <w:left w:w="62" w:type="dxa"/>
          <w:right w:w="62" w:type="dxa"/>
        </w:tblCellMar>
        <w:tblLook w:val="0000"/>
      </w:tblPr>
      <w:tblGrid>
        <w:gridCol w:w="2775"/>
        <w:gridCol w:w="1295"/>
        <w:gridCol w:w="4452"/>
      </w:tblGrid>
      <w:tr w:rsidTr="00706F4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5C7">
            <w:pPr>
              <w:pStyle w:val="BodyText"/>
              <w:rPr>
                <w:lang w:val="en-NZ"/>
              </w:rPr>
            </w:pPr>
            <w:r w:rsidRPr="008E05C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5C7">
            <w:pPr>
              <w:pStyle w:val="BodyText"/>
              <w:rPr>
                <w:lang w:val="en-NZ"/>
              </w:rPr>
            </w:pPr>
          </w:p>
        </w:tc>
      </w:tr>
      <w:tr w:rsidTr="00706F4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5C7">
            <w:pPr>
              <w:pStyle w:val="BodyText"/>
              <w:rPr>
                <w:lang w:val="en-NZ"/>
              </w:rPr>
            </w:pPr>
          </w:p>
        </w:tc>
      </w:tr>
      <w:tr w:rsidTr="00706F4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5C7" w:rsidP="008E05C7">
            <w:pPr>
              <w:pStyle w:val="BodyText"/>
            </w:pPr>
          </w:p>
        </w:tc>
      </w:tr>
    </w:tbl>
    <w:p w:rsidR="00706F4E" w:rsidP="008E05C7">
      <w:pPr>
        <w:pStyle w:val="BodyText"/>
      </w:pPr>
    </w:p>
    <w:p w:rsidR="00706F4E" w:rsidP="008E05C7">
      <w:pPr>
        <w:pStyle w:val="BodyText"/>
      </w:pPr>
    </w:p>
    <w:p w:rsidR="00000000" w:rsidRPr="008E05C7" w:rsidP="008E05C7">
      <w:pPr>
        <w:pStyle w:val="Heading1"/>
      </w:pPr>
      <w:bookmarkStart w:id="6" w:name="O_187226"/>
      <w:bookmarkEnd w:id="6"/>
      <w:r w:rsidRPr="008E05C7">
        <w:t>Employability Skills Information</w:t>
      </w:r>
    </w:p>
    <w:tbl>
      <w:tblPr>
        <w:tblW w:w="0" w:type="auto"/>
        <w:tblLayout w:type="fixed"/>
        <w:tblCellMar>
          <w:left w:w="62" w:type="dxa"/>
          <w:right w:w="62" w:type="dxa"/>
        </w:tblCellMar>
        <w:tblLook w:val="0000"/>
      </w:tblPr>
      <w:tblGrid>
        <w:gridCol w:w="2802"/>
        <w:gridCol w:w="5720"/>
      </w:tblGrid>
      <w:tr w:rsidTr="00706F4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5C7">
            <w:pPr>
              <w:pStyle w:val="BodyText"/>
              <w:rPr>
                <w:lang w:val="en-NZ"/>
              </w:rPr>
            </w:pPr>
            <w:r w:rsidRPr="008E05C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5C7" w:rsidP="008E05C7">
            <w:pPr>
              <w:pStyle w:val="BodyText"/>
            </w:pPr>
            <w:r w:rsidRPr="008E05C7">
              <w:t>This unit contains employability skills.</w:t>
            </w:r>
          </w:p>
        </w:tc>
      </w:tr>
    </w:tbl>
    <w:p w:rsidR="00706F4E" w:rsidP="008E05C7">
      <w:pPr>
        <w:pStyle w:val="BodyText"/>
      </w:pPr>
    </w:p>
    <w:p w:rsidR="00706F4E" w:rsidP="008E05C7">
      <w:pPr>
        <w:pStyle w:val="BodyText"/>
      </w:pPr>
    </w:p>
    <w:p w:rsidR="00000000" w:rsidRPr="008E05C7" w:rsidP="008E05C7">
      <w:pPr>
        <w:pStyle w:val="Heading1"/>
      </w:pPr>
      <w:bookmarkStart w:id="7" w:name="O_285772"/>
      <w:bookmarkEnd w:id="7"/>
      <w:r w:rsidRPr="008E05C7">
        <w:t>Elements and Performance Criteria Pre-Content</w:t>
      </w:r>
    </w:p>
    <w:p w:rsidR="00000000" w:rsidRPr="008E05C7" w:rsidP="008E05C7">
      <w:pPr>
        <w:pStyle w:val="BodyText"/>
      </w:pPr>
      <w:r w:rsidRPr="008E05C7">
        <w:t>Not Applicable</w:t>
      </w:r>
    </w:p>
    <w:p w:rsidR="00000000" w:rsidRPr="008E05C7" w:rsidP="008E05C7">
      <w:pPr>
        <w:pStyle w:val="AllowPageBreak"/>
      </w:pPr>
    </w:p>
    <w:p w:rsidR="00000000" w:rsidRPr="008E05C7" w:rsidP="008E05C7">
      <w:pPr>
        <w:pStyle w:val="Heading1"/>
      </w:pPr>
      <w:bookmarkStart w:id="8" w:name="O_232439"/>
      <w:bookmarkEnd w:id="8"/>
      <w:r w:rsidRPr="008E05C7">
        <w:t>Elements and Performance Criteria</w:t>
      </w:r>
    </w:p>
    <w:tbl>
      <w:tblPr>
        <w:tblW w:w="0" w:type="auto"/>
        <w:tblLayout w:type="fixed"/>
        <w:tblCellMar>
          <w:left w:w="62" w:type="dxa"/>
          <w:right w:w="62" w:type="dxa"/>
        </w:tblCellMar>
        <w:tblLook w:val="0000"/>
      </w:tblPr>
      <w:tblGrid>
        <w:gridCol w:w="2561"/>
        <w:gridCol w:w="5961"/>
      </w:tblGrid>
      <w:tr w:rsidTr="00706F4E">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5C7" w:rsidP="008E05C7">
            <w:pPr>
              <w:pStyle w:val="BodyText"/>
            </w:pPr>
            <w:r w:rsidRPr="008E05C7">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5C7">
            <w:pPr>
              <w:pStyle w:val="BodyText"/>
              <w:rPr>
                <w:lang w:val="en-NZ"/>
              </w:rPr>
            </w:pPr>
            <w:r w:rsidRPr="008E05C7">
              <w:rPr>
                <w:rStyle w:val="SpecialBold"/>
              </w:rPr>
              <w:t>PERFORMANCE CRITERIA</w:t>
            </w:r>
          </w:p>
        </w:tc>
      </w:tr>
      <w:tr w:rsidTr="00706F4E">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5C7">
            <w:pPr>
              <w:pStyle w:val="BodyText"/>
              <w:rPr>
                <w:lang w:val="en-NZ"/>
              </w:rPr>
            </w:pPr>
          </w:p>
        </w:tc>
      </w:tr>
      <w:tr w:rsidTr="00706F4E">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5C7">
            <w:pPr>
              <w:pStyle w:val="List"/>
              <w:rPr>
                <w:lang w:val="en-NZ"/>
              </w:rPr>
            </w:pPr>
            <w:r w:rsidRPr="008E05C7">
              <w:t>1.</w:t>
            </w:r>
            <w:r w:rsidRPr="008E05C7">
              <w:tab/>
              <w:t>Prepare a budget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5C7" w:rsidP="008E05C7">
            <w:pPr>
              <w:pStyle w:val="List2"/>
            </w:pPr>
            <w:r w:rsidRPr="008E05C7">
              <w:t>1.1.</w:t>
            </w:r>
            <w:r w:rsidRPr="008E05C7">
              <w:tab/>
              <w:t xml:space="preserve">Information on past receipts and payments is obtained from previous records, compared to current prices and cost trends, </w:t>
            </w:r>
            <w:r w:rsidRPr="008E05C7">
              <w:t>and compiled in a form that enables projections of future receipts and expenditures.</w:t>
            </w:r>
          </w:p>
          <w:p w:rsidR="00000000" w:rsidP="008E05C7">
            <w:pPr>
              <w:pStyle w:val="List2"/>
              <w:rPr>
                <w:lang w:val="en-NZ"/>
              </w:rPr>
            </w:pPr>
            <w:r w:rsidRPr="008E05C7">
              <w:t>1.2.</w:t>
            </w:r>
            <w:r w:rsidRPr="008E05C7">
              <w:tab/>
              <w:t>A plan is prepared for a period which allows for expected expenditure and financial reporting requirements, using the 'most likely' prices and costs.</w:t>
            </w:r>
          </w:p>
        </w:tc>
      </w:tr>
      <w:tr w:rsidTr="00706F4E">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5C7">
            <w:pPr>
              <w:pStyle w:val="List"/>
              <w:rPr>
                <w:lang w:val="en-NZ"/>
              </w:rPr>
            </w:pPr>
            <w:r w:rsidRPr="008E05C7">
              <w:t>2.</w:t>
            </w:r>
            <w:r w:rsidRPr="008E05C7">
              <w:tab/>
              <w:t>Implement an</w:t>
            </w:r>
            <w:r w:rsidRPr="008E05C7">
              <w:t>d monitor a budget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5C7" w:rsidP="008E05C7">
            <w:pPr>
              <w:pStyle w:val="List2"/>
            </w:pPr>
            <w:r w:rsidRPr="008E05C7">
              <w:t>2.1.</w:t>
            </w:r>
            <w:r w:rsidRPr="008E05C7">
              <w:tab/>
              <w:t>Receipts and payments are monitored and reconciled against the original budget.</w:t>
            </w:r>
          </w:p>
          <w:p w:rsidR="00000000" w:rsidRPr="008E05C7" w:rsidP="008E05C7">
            <w:pPr>
              <w:pStyle w:val="List2"/>
            </w:pPr>
            <w:r w:rsidRPr="008E05C7">
              <w:t>2.2.</w:t>
            </w:r>
            <w:r w:rsidRPr="008E05C7">
              <w:tab/>
              <w:t>Variances against the original plan are identified, and the impact on overall profit/loss and cash flow is calculated.</w:t>
            </w:r>
          </w:p>
          <w:p w:rsidR="00000000" w:rsidRPr="008E05C7" w:rsidP="008E05C7">
            <w:pPr>
              <w:pStyle w:val="List2"/>
            </w:pPr>
            <w:r w:rsidRPr="008E05C7">
              <w:t>2.3.</w:t>
            </w:r>
            <w:r w:rsidRPr="008E05C7">
              <w:tab/>
              <w:t xml:space="preserve">Funds are allocated in </w:t>
            </w:r>
            <w:r w:rsidRPr="008E05C7">
              <w:t>accordance with budget objectives and parameters.</w:t>
            </w:r>
          </w:p>
          <w:p w:rsidR="00000000" w:rsidRPr="008E05C7" w:rsidP="008E05C7">
            <w:pPr>
              <w:pStyle w:val="List2"/>
            </w:pPr>
            <w:r w:rsidRPr="008E05C7">
              <w:t>2.4.</w:t>
            </w:r>
            <w:r w:rsidRPr="008E05C7">
              <w:tab/>
              <w:t>Adjustments are made where necessary to respond to unacceptable variations.</w:t>
            </w:r>
          </w:p>
          <w:p w:rsidR="00000000" w:rsidP="008E05C7">
            <w:pPr>
              <w:pStyle w:val="List2"/>
              <w:rPr>
                <w:lang w:val="en-NZ"/>
              </w:rPr>
            </w:pPr>
            <w:r w:rsidRPr="008E05C7">
              <w:t>2.5.</w:t>
            </w:r>
            <w:r w:rsidRPr="008E05C7">
              <w:tab/>
              <w:t>Budgets and plans are renegotiated/ restructured where necessary to optimise enterprise performance.</w:t>
            </w:r>
          </w:p>
        </w:tc>
      </w:tr>
      <w:tr w:rsidTr="00706F4E">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5C7">
            <w:pPr>
              <w:pStyle w:val="List"/>
              <w:rPr>
                <w:lang w:val="en-NZ"/>
              </w:rPr>
            </w:pPr>
            <w:r w:rsidRPr="008E05C7">
              <w:t>3.</w:t>
            </w:r>
            <w:r w:rsidRPr="008E05C7">
              <w:tab/>
              <w:t>Prepare financi</w:t>
            </w:r>
            <w:r w:rsidRPr="008E05C7">
              <w:t>al report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5C7" w:rsidP="008E05C7">
            <w:pPr>
              <w:pStyle w:val="List2"/>
            </w:pPr>
            <w:r w:rsidRPr="008E05C7">
              <w:t>3.1.</w:t>
            </w:r>
            <w:r w:rsidRPr="008E05C7">
              <w:tab/>
              <w:t>Records of financial performance are properly maintained within enterprise systems.</w:t>
            </w:r>
          </w:p>
          <w:p w:rsidR="00000000" w:rsidRPr="008E05C7" w:rsidP="008E05C7">
            <w:pPr>
              <w:pStyle w:val="List2"/>
            </w:pPr>
            <w:r w:rsidRPr="008E05C7">
              <w:t>3.2.</w:t>
            </w:r>
            <w:r w:rsidRPr="008E05C7">
              <w:tab/>
              <w:t>Information with source documents is assembled according to the requirements of the report recipient.</w:t>
            </w:r>
          </w:p>
          <w:p w:rsidR="00000000" w:rsidRPr="008E05C7" w:rsidP="008E05C7">
            <w:pPr>
              <w:pStyle w:val="List2"/>
            </w:pPr>
            <w:r w:rsidRPr="008E05C7">
              <w:t>3.3.</w:t>
            </w:r>
            <w:r w:rsidRPr="008E05C7">
              <w:tab/>
              <w:t>Documentation is forwarded in a timely and ef</w:t>
            </w:r>
            <w:r w:rsidRPr="008E05C7">
              <w:t>ficient manner.</w:t>
            </w:r>
          </w:p>
          <w:p w:rsidR="00000000" w:rsidRPr="008E05C7" w:rsidP="008E05C7">
            <w:pPr>
              <w:pStyle w:val="List2"/>
            </w:pPr>
            <w:r w:rsidRPr="008E05C7">
              <w:t>3.4.</w:t>
            </w:r>
            <w:r w:rsidRPr="008E05C7">
              <w:tab/>
              <w:t>Non-financial objectives are reported in the context of overall enterprise performance.</w:t>
            </w:r>
          </w:p>
        </w:tc>
      </w:tr>
    </w:tbl>
    <w:p w:rsidR="00706F4E" w:rsidP="008E05C7">
      <w:pPr>
        <w:pStyle w:val="BodyText"/>
      </w:pPr>
    </w:p>
    <w:p w:rsidR="00706F4E" w:rsidP="008E05C7">
      <w:pPr>
        <w:pStyle w:val="BodyText"/>
      </w:pPr>
    </w:p>
    <w:p w:rsidR="00000000" w:rsidRPr="008E05C7" w:rsidP="008E05C7">
      <w:pPr>
        <w:pStyle w:val="Heading1"/>
      </w:pPr>
      <w:bookmarkStart w:id="9" w:name="O_256389"/>
      <w:bookmarkEnd w:id="9"/>
      <w:r w:rsidRPr="008E05C7">
        <w:t>Required Skills and Knowledge</w:t>
      </w:r>
    </w:p>
    <w:tbl>
      <w:tblPr>
        <w:tblW w:w="0" w:type="auto"/>
        <w:tblLayout w:type="fixed"/>
        <w:tblCellMar>
          <w:left w:w="62" w:type="dxa"/>
          <w:right w:w="62" w:type="dxa"/>
        </w:tblCellMar>
        <w:tblLook w:val="0000"/>
      </w:tblPr>
      <w:tblGrid>
        <w:gridCol w:w="8522"/>
      </w:tblGrid>
      <w:tr w:rsidTr="00706F4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E05C7">
            <w:pPr>
              <w:pStyle w:val="BodyText"/>
              <w:rPr>
                <w:lang w:val="en-NZ"/>
              </w:rPr>
            </w:pPr>
            <w:r w:rsidRPr="008E05C7">
              <w:rPr>
                <w:rStyle w:val="SpecialBold"/>
              </w:rPr>
              <w:t>REQUIRED SKILLS AND KNOWLEDGE</w:t>
            </w:r>
          </w:p>
        </w:tc>
      </w:tr>
      <w:tr w:rsidTr="00706F4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E05C7">
            <w:pPr>
              <w:pStyle w:val="BodyText"/>
              <w:rPr>
                <w:lang w:val="en-NZ"/>
              </w:rPr>
            </w:pPr>
            <w:r w:rsidRPr="008E05C7">
              <w:t>This section describes the skills and knowledge required for this unit.</w:t>
            </w:r>
          </w:p>
        </w:tc>
      </w:tr>
      <w:tr w:rsidTr="00706F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5C7">
            <w:pPr>
              <w:pStyle w:val="BodyText"/>
              <w:rPr>
                <w:lang w:val="en-NZ"/>
              </w:rPr>
            </w:pPr>
            <w:r w:rsidRPr="008E05C7">
              <w:rPr>
                <w:rStyle w:val="SpecialBold"/>
              </w:rPr>
              <w:t>Required skills</w:t>
            </w:r>
          </w:p>
        </w:tc>
      </w:tr>
      <w:tr w:rsidTr="00706F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5C7" w:rsidP="008E05C7">
            <w:pPr>
              <w:pStyle w:val="ListBullet"/>
            </w:pPr>
            <w:r w:rsidRPr="008E05C7">
              <w:t>prepare a budget</w:t>
            </w:r>
          </w:p>
          <w:p w:rsidR="00000000" w:rsidRPr="008E05C7" w:rsidP="008E05C7">
            <w:pPr>
              <w:pStyle w:val="ListBullet"/>
            </w:pPr>
            <w:r w:rsidRPr="008E05C7">
              <w:t>monitor receipts and payments</w:t>
            </w:r>
          </w:p>
          <w:p w:rsidR="00000000" w:rsidRPr="008E05C7" w:rsidP="008E05C7">
            <w:pPr>
              <w:pStyle w:val="ListBullet"/>
            </w:pPr>
            <w:r w:rsidRPr="008E05C7">
              <w:t>negotiate and restructure budgets</w:t>
            </w:r>
          </w:p>
          <w:p w:rsidR="00000000" w:rsidRPr="008E05C7" w:rsidP="008E05C7">
            <w:pPr>
              <w:pStyle w:val="ListBullet"/>
            </w:pPr>
            <w:r w:rsidRPr="008E05C7">
              <w:t>implement and monitor a budget</w:t>
            </w:r>
          </w:p>
          <w:p w:rsidR="00000000" w:rsidRPr="008E05C7" w:rsidP="008E05C7">
            <w:pPr>
              <w:pStyle w:val="ListBullet"/>
            </w:pPr>
            <w:r w:rsidRPr="008E05C7">
              <w:t>maintain financial records</w:t>
            </w:r>
          </w:p>
          <w:p w:rsidR="00000000" w:rsidRPr="008E05C7" w:rsidP="008E05C7">
            <w:pPr>
              <w:pStyle w:val="ListBullet"/>
            </w:pPr>
            <w:r w:rsidRPr="008E05C7">
              <w:t>use literacy skills to fulfil job roles as required by the organisation.  The level of skill may range from reading and understanding documentation to completion of written reports</w:t>
            </w:r>
          </w:p>
          <w:p w:rsidR="00000000" w:rsidRPr="008E05C7" w:rsidP="008E05C7">
            <w:pPr>
              <w:pStyle w:val="ListBullet"/>
            </w:pPr>
            <w:r w:rsidRPr="008E05C7">
              <w:t>use oral communication skills/language competence to fulfil the job role as</w:t>
            </w:r>
            <w:r w:rsidRPr="008E05C7">
              <w:t xml:space="preserve"> specified by the organisation including questioning, active listening, asking for clarification, negotiating solutions and responding to a range of views</w:t>
            </w:r>
          </w:p>
          <w:p w:rsidR="00000000" w:rsidRPr="008E05C7" w:rsidP="008E05C7">
            <w:pPr>
              <w:pStyle w:val="ListBullet"/>
            </w:pPr>
            <w:r w:rsidRPr="008E05C7">
              <w:t>use numeracy skills to estimate, calculate and record complex workplace measures</w:t>
            </w:r>
          </w:p>
          <w:p w:rsidR="00000000" w:rsidP="008E05C7">
            <w:pPr>
              <w:pStyle w:val="ListBullet"/>
              <w:rPr>
                <w:lang w:val="en-NZ"/>
              </w:rPr>
            </w:pPr>
            <w:r w:rsidRPr="008E05C7">
              <w:t>use interpersonal skills to work with others and relate to people from a range of cultural, social and religious backgrounds and with a range of physical and mental abilities.</w:t>
            </w:r>
          </w:p>
        </w:tc>
      </w:tr>
      <w:tr w:rsidTr="00706F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5C7">
            <w:pPr>
              <w:pStyle w:val="BodyText"/>
              <w:rPr>
                <w:lang w:val="en-NZ"/>
              </w:rPr>
            </w:pPr>
            <w:r w:rsidRPr="008E05C7">
              <w:rPr>
                <w:rStyle w:val="SpecialBold"/>
              </w:rPr>
              <w:t>Required knowledge</w:t>
            </w:r>
          </w:p>
        </w:tc>
      </w:tr>
      <w:tr w:rsidTr="00706F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5C7" w:rsidP="008E05C7">
            <w:pPr>
              <w:pStyle w:val="ListBullet"/>
            </w:pPr>
            <w:r w:rsidRPr="008E05C7">
              <w:t>budget formulation</w:t>
            </w:r>
          </w:p>
          <w:p w:rsidR="00000000" w:rsidRPr="008E05C7" w:rsidP="008E05C7">
            <w:pPr>
              <w:pStyle w:val="ListBullet"/>
            </w:pPr>
            <w:r w:rsidRPr="008E05C7">
              <w:t>financial information systems</w:t>
            </w:r>
          </w:p>
          <w:p w:rsidR="00000000" w:rsidRPr="008E05C7" w:rsidP="008E05C7">
            <w:pPr>
              <w:pStyle w:val="ListBullet"/>
            </w:pPr>
            <w:r w:rsidRPr="008E05C7">
              <w:t xml:space="preserve">business </w:t>
            </w:r>
            <w:r w:rsidRPr="008E05C7">
              <w:t>transactions</w:t>
            </w:r>
          </w:p>
          <w:p w:rsidR="00000000" w:rsidRPr="008E05C7" w:rsidP="008E05C7">
            <w:pPr>
              <w:pStyle w:val="ListBullet"/>
            </w:pPr>
            <w:r w:rsidRPr="008E05C7">
              <w:t>banking and reconciliation</w:t>
            </w:r>
          </w:p>
          <w:p w:rsidR="00000000" w:rsidRPr="008E05C7" w:rsidP="008E05C7">
            <w:pPr>
              <w:pStyle w:val="ListBullet"/>
            </w:pPr>
            <w:r w:rsidRPr="008E05C7">
              <w:t>standards for organisational recordkeeping and audit requirements.</w:t>
            </w:r>
          </w:p>
        </w:tc>
      </w:tr>
    </w:tbl>
    <w:p w:rsidR="00706F4E" w:rsidP="008E05C7">
      <w:pPr>
        <w:pStyle w:val="BodyText"/>
      </w:pPr>
    </w:p>
    <w:p w:rsidR="00706F4E" w:rsidP="008E05C7">
      <w:pPr>
        <w:pStyle w:val="BodyText"/>
      </w:pPr>
    </w:p>
    <w:p w:rsidR="00000000" w:rsidRPr="008E05C7" w:rsidP="008E05C7">
      <w:pPr>
        <w:pStyle w:val="AllowPageBreak"/>
      </w:pPr>
    </w:p>
    <w:p w:rsidR="00000000" w:rsidRPr="008E05C7" w:rsidP="008E05C7">
      <w:pPr>
        <w:pStyle w:val="Heading1"/>
      </w:pPr>
      <w:bookmarkStart w:id="10" w:name="O_240423"/>
      <w:bookmarkEnd w:id="10"/>
      <w:r w:rsidRPr="008E05C7">
        <w:t>Evidence Guide</w:t>
      </w:r>
    </w:p>
    <w:tbl>
      <w:tblPr>
        <w:tblW w:w="9570" w:type="dxa"/>
        <w:tblLayout w:type="fixed"/>
        <w:tblCellMar>
          <w:left w:w="62" w:type="dxa"/>
          <w:right w:w="62" w:type="dxa"/>
        </w:tblCellMar>
        <w:tblLook w:val="0000"/>
      </w:tblPr>
      <w:tblGrid>
        <w:gridCol w:w="3908"/>
        <w:gridCol w:w="5662"/>
      </w:tblGrid>
      <w:tr w:rsidTr="00706F4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5C7">
            <w:pPr>
              <w:pStyle w:val="BodyText"/>
              <w:rPr>
                <w:lang w:val="en-NZ"/>
              </w:rPr>
            </w:pPr>
            <w:r w:rsidRPr="008E05C7">
              <w:rPr>
                <w:rStyle w:val="SpecialBold"/>
              </w:rPr>
              <w:t>EVIDENCE GUIDE</w:t>
            </w:r>
          </w:p>
        </w:tc>
      </w:tr>
      <w:tr w:rsidTr="00706F4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5C7">
            <w:pPr>
              <w:pStyle w:val="BodyText"/>
              <w:rPr>
                <w:lang w:val="en-NZ"/>
              </w:rPr>
            </w:pPr>
            <w:r w:rsidRPr="008E05C7">
              <w:t>The evidence guide provides advice on assessment and must be read in conjunction</w:t>
            </w:r>
            <w:r w:rsidRPr="008E05C7">
              <w:t xml:space="preserve"> with the performance criteria, required skills and knowledge, range statement and the Assessment Guidelines for the Training Package.</w:t>
            </w:r>
          </w:p>
        </w:tc>
      </w:tr>
      <w:tr w:rsidTr="00706F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5C7">
            <w:pPr>
              <w:pStyle w:val="BodyText"/>
              <w:rPr>
                <w:lang w:val="en-NZ"/>
              </w:rPr>
            </w:pPr>
            <w:r w:rsidRPr="008E05C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5C7">
            <w:pPr>
              <w:pStyle w:val="BodyText"/>
              <w:rPr>
                <w:lang w:val="en-NZ"/>
              </w:rPr>
            </w:pPr>
          </w:p>
        </w:tc>
      </w:tr>
      <w:tr w:rsidTr="00706F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5C7">
            <w:pPr>
              <w:pStyle w:val="BodyText"/>
              <w:rPr>
                <w:lang w:val="en-NZ"/>
              </w:rPr>
            </w:pPr>
            <w:r w:rsidRPr="008E05C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5C7" w:rsidP="008E05C7">
            <w:pPr>
              <w:pStyle w:val="BodyText"/>
            </w:pPr>
            <w:r w:rsidRPr="008E05C7">
              <w:t>C</w:t>
            </w:r>
            <w:r w:rsidRPr="008E05C7">
              <w:t>ompetence in preparing and monitoring budgets and financial reports requires evidence that budgets have been successfully and appropriately developed and monitored in an enterprise, and that financial reports meet industry standards in their content and st</w:t>
            </w:r>
            <w:r w:rsidRPr="008E05C7">
              <w:t>ructure.  The evidence required to demonstrate competency in this unit must be relevant to workplace operations and satisfy holistically all of the requirements of the performance criteria and required skills and knowledge and include achievement of the fo</w:t>
            </w:r>
            <w:r w:rsidRPr="008E05C7">
              <w:t xml:space="preserve">llowing: </w:t>
            </w:r>
          </w:p>
          <w:p w:rsidR="00000000" w:rsidRPr="008E05C7" w:rsidP="008E05C7">
            <w:pPr>
              <w:pStyle w:val="ListBullet"/>
            </w:pPr>
            <w:r w:rsidRPr="008E05C7">
              <w:t>prepare a budget using most likely costs and income</w:t>
            </w:r>
          </w:p>
          <w:p w:rsidR="00000000" w:rsidRPr="008E05C7" w:rsidP="008E05C7">
            <w:pPr>
              <w:pStyle w:val="ListBullet"/>
            </w:pPr>
            <w:r w:rsidRPr="008E05C7">
              <w:t>develop and monitor budgets in an enterprise</w:t>
            </w:r>
          </w:p>
          <w:p w:rsidR="00000000" w:rsidP="008E05C7">
            <w:pPr>
              <w:pStyle w:val="ListBullet"/>
              <w:rPr>
                <w:lang w:val="en-NZ"/>
              </w:rPr>
            </w:pPr>
            <w:r w:rsidRPr="008E05C7">
              <w:t>prepare financial reports to meet industry standards.</w:t>
            </w:r>
          </w:p>
        </w:tc>
      </w:tr>
      <w:tr w:rsidTr="00706F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5C7">
            <w:pPr>
              <w:pStyle w:val="BodyText"/>
              <w:rPr>
                <w:lang w:val="en-NZ"/>
              </w:rPr>
            </w:pPr>
            <w:r w:rsidRPr="008E05C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5C7" w:rsidP="008E05C7">
            <w:pPr>
              <w:pStyle w:val="BodyText"/>
            </w:pPr>
            <w:r w:rsidRPr="008E05C7">
              <w:t>Competency requires the application of work practices under work conditions.  Selection and use of resources for some worksites may differ due to the regional or enterprise circumstances.</w:t>
            </w:r>
          </w:p>
        </w:tc>
      </w:tr>
    </w:tbl>
    <w:p w:rsidR="00706F4E" w:rsidP="008E05C7">
      <w:pPr>
        <w:pStyle w:val="BodyText"/>
      </w:pPr>
    </w:p>
    <w:p w:rsidR="00706F4E" w:rsidP="008E05C7">
      <w:pPr>
        <w:pStyle w:val="BodyText"/>
      </w:pPr>
    </w:p>
    <w:p w:rsidR="00000000" w:rsidRPr="008E05C7" w:rsidP="008E05C7">
      <w:pPr>
        <w:pStyle w:val="Heading1"/>
      </w:pPr>
      <w:bookmarkStart w:id="11" w:name="O_248406"/>
      <w:bookmarkEnd w:id="11"/>
      <w:r w:rsidRPr="008E05C7">
        <w:t>Range Statement</w:t>
      </w:r>
    </w:p>
    <w:tbl>
      <w:tblPr>
        <w:tblW w:w="0" w:type="auto"/>
        <w:tblLayout w:type="fixed"/>
        <w:tblCellMar>
          <w:left w:w="62" w:type="dxa"/>
          <w:right w:w="62" w:type="dxa"/>
        </w:tblCellMar>
        <w:tblLook w:val="0000"/>
      </w:tblPr>
      <w:tblGrid>
        <w:gridCol w:w="3473"/>
        <w:gridCol w:w="5049"/>
      </w:tblGrid>
      <w:tr w:rsidTr="00706F4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5C7">
            <w:pPr>
              <w:pStyle w:val="BodyText"/>
              <w:rPr>
                <w:lang w:val="en-NZ"/>
              </w:rPr>
            </w:pPr>
            <w:r w:rsidRPr="008E05C7">
              <w:rPr>
                <w:rStyle w:val="SpecialBold"/>
              </w:rPr>
              <w:t>RANGE STATEMENT</w:t>
            </w:r>
          </w:p>
        </w:tc>
      </w:tr>
      <w:tr w:rsidTr="00706F4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5C7">
            <w:pPr>
              <w:pStyle w:val="BodyText"/>
              <w:rPr>
                <w:lang w:val="en-NZ"/>
              </w:rPr>
            </w:pPr>
            <w:r w:rsidRPr="008E05C7">
              <w:t>The range statement relates to the unit of competency as a whole.</w:t>
            </w:r>
          </w:p>
        </w:tc>
      </w:tr>
      <w:tr w:rsidTr="00706F4E">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5C7">
            <w:pPr>
              <w:pStyle w:val="BodyText"/>
              <w:rPr>
                <w:lang w:val="en-NZ"/>
              </w:rPr>
            </w:pPr>
            <w:r w:rsidRPr="008E05C7">
              <w:t>Budgets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5C7">
            <w:pPr>
              <w:pStyle w:val="ListBullet"/>
              <w:rPr>
                <w:lang w:val="en-NZ"/>
              </w:rPr>
            </w:pPr>
            <w:r w:rsidRPr="008E05C7">
              <w:t>recurrent operating or project based funds.</w:t>
            </w:r>
          </w:p>
        </w:tc>
      </w:tr>
      <w:tr w:rsidTr="00706F4E">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5C7">
            <w:pPr>
              <w:pStyle w:val="BodyText"/>
              <w:rPr>
                <w:lang w:val="en-NZ"/>
              </w:rPr>
            </w:pPr>
            <w:r w:rsidRPr="008E05C7">
              <w:t>Financial reports may be: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5C7" w:rsidP="008E05C7">
            <w:pPr>
              <w:pStyle w:val="ListBullet"/>
            </w:pPr>
            <w:r w:rsidRPr="008E05C7">
              <w:t>prepared for Taxation Commissioner</w:t>
            </w:r>
          </w:p>
          <w:p w:rsidR="00000000" w:rsidRPr="008E05C7" w:rsidP="008E05C7">
            <w:pPr>
              <w:pStyle w:val="ListBullet"/>
            </w:pPr>
            <w:r w:rsidRPr="008E05C7">
              <w:t>financing agencies</w:t>
            </w:r>
          </w:p>
          <w:p w:rsidR="00000000" w:rsidRPr="008E05C7" w:rsidP="008E05C7">
            <w:pPr>
              <w:pStyle w:val="ListBullet"/>
            </w:pPr>
            <w:r w:rsidRPr="008E05C7">
              <w:t>boards of management</w:t>
            </w:r>
          </w:p>
          <w:p w:rsidR="00000000" w:rsidRPr="008E05C7" w:rsidP="008E05C7">
            <w:pPr>
              <w:pStyle w:val="ListBullet"/>
            </w:pPr>
            <w:r w:rsidRPr="008E05C7">
              <w:t>committees</w:t>
            </w:r>
          </w:p>
          <w:p w:rsidR="00000000" w:rsidRPr="008E05C7" w:rsidP="008E05C7">
            <w:pPr>
              <w:pStyle w:val="ListBullet"/>
            </w:pPr>
            <w:r w:rsidRPr="008E05C7">
              <w:t>councils</w:t>
            </w:r>
          </w:p>
          <w:p w:rsidR="00000000" w:rsidRPr="008E05C7" w:rsidP="008E05C7">
            <w:pPr>
              <w:pStyle w:val="ListBullet"/>
            </w:pPr>
            <w:r w:rsidRPr="008E05C7">
              <w:t>executive management.</w:t>
            </w:r>
          </w:p>
        </w:tc>
      </w:tr>
    </w:tbl>
    <w:p w:rsidR="00706F4E" w:rsidP="008E05C7">
      <w:pPr>
        <w:pStyle w:val="BodyText"/>
      </w:pPr>
    </w:p>
    <w:p w:rsidR="00706F4E" w:rsidP="008E05C7">
      <w:pPr>
        <w:pStyle w:val="BodyText"/>
      </w:pPr>
    </w:p>
    <w:p w:rsidR="00000000" w:rsidRPr="008E05C7" w:rsidP="008E05C7">
      <w:pPr>
        <w:pStyle w:val="Heading1"/>
      </w:pPr>
      <w:bookmarkStart w:id="12" w:name="O_187231"/>
      <w:bookmarkEnd w:id="12"/>
      <w:r w:rsidRPr="008E05C7">
        <w:t>Unit Sector(s)</w:t>
      </w:r>
    </w:p>
    <w:tbl>
      <w:tblPr>
        <w:tblW w:w="0" w:type="auto"/>
        <w:tblLayout w:type="fixed"/>
        <w:tblCellMar>
          <w:left w:w="62" w:type="dxa"/>
          <w:right w:w="62" w:type="dxa"/>
        </w:tblCellMar>
        <w:tblLook w:val="0000"/>
      </w:tblPr>
      <w:tblGrid>
        <w:gridCol w:w="2614"/>
        <w:gridCol w:w="5908"/>
      </w:tblGrid>
      <w:tr w:rsidTr="00706F4E">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5C7">
            <w:pPr>
              <w:pStyle w:val="BodyText"/>
              <w:rPr>
                <w:lang w:val="en-NZ"/>
              </w:rPr>
            </w:pPr>
            <w:r w:rsidRPr="008E05C7">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5C7" w:rsidP="008E05C7">
            <w:pPr>
              <w:pStyle w:val="BodyText"/>
            </w:pPr>
            <w:r w:rsidRPr="008E05C7">
              <w:t>Business</w:t>
            </w:r>
          </w:p>
        </w:tc>
      </w:tr>
    </w:tbl>
    <w:p w:rsidR="00706F4E" w:rsidP="008E05C7">
      <w:pPr>
        <w:pStyle w:val="BodyText"/>
      </w:pPr>
    </w:p>
    <w:p w:rsidR="00706F4E" w:rsidP="008E05C7">
      <w:pPr>
        <w:pStyle w:val="BodyText"/>
      </w:pPr>
    </w:p>
    <w:p w:rsidR="00000000" w:rsidRPr="008E05C7" w:rsidP="008E05C7">
      <w:pPr>
        <w:pStyle w:val="Heading1"/>
      </w:pPr>
      <w:bookmarkStart w:id="13" w:name="O_187228"/>
      <w:bookmarkEnd w:id="13"/>
      <w:r w:rsidRPr="008E05C7">
        <w:t>Co-requisite units</w:t>
      </w:r>
    </w:p>
    <w:tbl>
      <w:tblPr>
        <w:tblW w:w="0" w:type="auto"/>
        <w:tblLayout w:type="fixed"/>
        <w:tblCellMar>
          <w:left w:w="62" w:type="dxa"/>
          <w:right w:w="62" w:type="dxa"/>
        </w:tblCellMar>
        <w:tblLook w:val="0000"/>
      </w:tblPr>
      <w:tblGrid>
        <w:gridCol w:w="2641"/>
        <w:gridCol w:w="1322"/>
        <w:gridCol w:w="4559"/>
      </w:tblGrid>
      <w:tr w:rsidTr="00706F4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5C7">
            <w:pPr>
              <w:pStyle w:val="BodyText"/>
              <w:rPr>
                <w:lang w:val="en-NZ"/>
              </w:rPr>
            </w:pPr>
            <w:r w:rsidRPr="008E05C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5C7">
            <w:pPr>
              <w:pStyle w:val="BodyText"/>
              <w:rPr>
                <w:lang w:val="en-NZ"/>
              </w:rPr>
            </w:pPr>
          </w:p>
        </w:tc>
      </w:tr>
      <w:tr w:rsidTr="00706F4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5C7">
            <w:pPr>
              <w:pStyle w:val="BodyText"/>
              <w:rPr>
                <w:lang w:val="en-NZ"/>
              </w:rPr>
            </w:pPr>
          </w:p>
        </w:tc>
      </w:tr>
      <w:tr w:rsidTr="00706F4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5C7" w:rsidP="008E05C7">
            <w:pPr>
              <w:pStyle w:val="BodyText"/>
            </w:pPr>
          </w:p>
        </w:tc>
      </w:tr>
    </w:tbl>
    <w:p w:rsidR="00706F4E" w:rsidP="008E05C7">
      <w:pPr>
        <w:pStyle w:val="BodyText"/>
      </w:pPr>
    </w:p>
    <w:p w:rsidR="00706F4E" w:rsidP="008E05C7">
      <w:pPr>
        <w:pStyle w:val="BodyText"/>
      </w:pPr>
    </w:p>
    <w:p w:rsidR="00000000" w:rsidRPr="008E05C7" w:rsidP="008E05C7">
      <w:pPr>
        <w:pStyle w:val="Heading1"/>
      </w:pPr>
      <w:bookmarkStart w:id="14" w:name="O_187230"/>
      <w:bookmarkEnd w:id="14"/>
      <w:r w:rsidRPr="008E05C7">
        <w:t>Competency field</w:t>
      </w:r>
    </w:p>
    <w:tbl>
      <w:tblPr>
        <w:tblW w:w="0" w:type="auto"/>
        <w:tblLayout w:type="fixed"/>
        <w:tblCellMar>
          <w:left w:w="62" w:type="dxa"/>
          <w:right w:w="62" w:type="dxa"/>
        </w:tblCellMar>
        <w:tblLook w:val="0000"/>
      </w:tblPr>
      <w:tblGrid>
        <w:gridCol w:w="2784"/>
        <w:gridCol w:w="5738"/>
      </w:tblGrid>
      <w:tr w:rsidTr="00706F4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5C7">
            <w:pPr>
              <w:pStyle w:val="BodyText"/>
              <w:rPr>
                <w:lang w:val="en-NZ"/>
              </w:rPr>
            </w:pPr>
            <w:r w:rsidRPr="008E05C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5C7" w:rsidP="008E05C7">
            <w:pPr>
              <w:pStyle w:val="BodyText"/>
            </w:pPr>
          </w:p>
        </w:tc>
      </w:tr>
    </w:tbl>
    <w:p w:rsidR="00706F4E" w:rsidP="008E05C7">
      <w:pPr>
        <w:pStyle w:val="BodyText"/>
      </w:pPr>
    </w:p>
    <w:p w:rsidR="00706F4E" w:rsidP="008E05C7">
      <w:pPr>
        <w:pStyle w:val="BodyText"/>
      </w:pPr>
    </w:p>
    <w:p w:rsidR="00000000" w:rsidRPr="008E05C7" w:rsidP="008E05C7"/>
    <w:sectPr w:rsidSect="008E05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5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6F4E" w:rsidP="00706F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5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F4E" w:rsidP="008E05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06F4E" w:rsidP="008E05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06F4E" w:rsidP="008E05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5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6F4E" w:rsidP="00706F4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5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F4E" w:rsidP="008E05C7">
    <w:pPr>
      <w:pStyle w:val="Header"/>
      <w:framePr w:wrap="around"/>
    </w:pPr>
    <w:r>
      <w:fldChar w:fldCharType="begin"/>
    </w:r>
    <w:r>
      <w:instrText xml:space="preserve"> TITLE   \* MERGEFORMAT </w:instrText>
    </w:r>
    <w:r>
      <w:fldChar w:fldCharType="separate"/>
    </w:r>
    <w:r>
      <w:t>AHCBUS508A Prepare and monitor budgets and financial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06F4E" w:rsidP="008E05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BC34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609D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05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E05C7"/>
    <w:pPr>
      <w:spacing w:before="360" w:after="60"/>
      <w:outlineLvl w:val="0"/>
    </w:pPr>
    <w:rPr>
      <w:sz w:val="32"/>
    </w:rPr>
  </w:style>
  <w:style w:type="paragraph" w:styleId="Heading2">
    <w:name w:val="heading 2"/>
    <w:basedOn w:val="HeadingBase"/>
    <w:next w:val="BodyText"/>
    <w:link w:val="Heading2Char"/>
    <w:qFormat/>
    <w:rsid w:val="008E05C7"/>
    <w:pPr>
      <w:keepLines/>
      <w:spacing w:before="240" w:after="120"/>
      <w:outlineLvl w:val="1"/>
    </w:pPr>
    <w:rPr>
      <w:sz w:val="28"/>
      <w:szCs w:val="40"/>
    </w:rPr>
  </w:style>
  <w:style w:type="paragraph" w:styleId="Heading3">
    <w:name w:val="heading 3"/>
    <w:basedOn w:val="HeadingBase"/>
    <w:next w:val="BodyText"/>
    <w:link w:val="Heading3Char"/>
    <w:qFormat/>
    <w:rsid w:val="008E05C7"/>
    <w:pPr>
      <w:spacing w:before="180" w:after="120"/>
      <w:outlineLvl w:val="2"/>
    </w:pPr>
    <w:rPr>
      <w:spacing w:val="-10"/>
      <w:kern w:val="32"/>
    </w:rPr>
  </w:style>
  <w:style w:type="paragraph" w:styleId="Heading4">
    <w:name w:val="heading 4"/>
    <w:basedOn w:val="HeadingBase"/>
    <w:next w:val="BodyText"/>
    <w:link w:val="Heading4Char"/>
    <w:qFormat/>
    <w:rsid w:val="008E05C7"/>
    <w:pPr>
      <w:spacing w:before="160" w:after="120"/>
      <w:outlineLvl w:val="3"/>
    </w:pPr>
    <w:rPr>
      <w:sz w:val="22"/>
    </w:rPr>
  </w:style>
  <w:style w:type="paragraph" w:styleId="Heading5">
    <w:name w:val="heading 5"/>
    <w:basedOn w:val="HeadingBase"/>
    <w:next w:val="Normal"/>
    <w:link w:val="Heading5Char"/>
    <w:qFormat/>
    <w:rsid w:val="008E05C7"/>
    <w:pPr>
      <w:spacing w:before="80"/>
      <w:outlineLvl w:val="4"/>
    </w:pPr>
    <w:rPr>
      <w:color w:val="918585"/>
      <w:sz w:val="20"/>
    </w:rPr>
  </w:style>
  <w:style w:type="paragraph" w:styleId="Heading6">
    <w:name w:val="heading 6"/>
    <w:basedOn w:val="HeadingBase"/>
    <w:next w:val="Normal"/>
    <w:link w:val="Heading6Char"/>
    <w:qFormat/>
    <w:rsid w:val="008E05C7"/>
    <w:pPr>
      <w:spacing w:before="60"/>
      <w:outlineLvl w:val="5"/>
    </w:pPr>
    <w:rPr>
      <w:color w:val="918585"/>
      <w:sz w:val="20"/>
    </w:rPr>
  </w:style>
  <w:style w:type="paragraph" w:styleId="Heading7">
    <w:name w:val="heading 7"/>
    <w:basedOn w:val="Normal"/>
    <w:next w:val="Normal"/>
    <w:link w:val="Heading7Char"/>
    <w:qFormat/>
    <w:rsid w:val="008E05C7"/>
    <w:pPr>
      <w:ind w:left="720"/>
      <w:outlineLvl w:val="6"/>
    </w:pPr>
    <w:rPr>
      <w:i/>
    </w:rPr>
  </w:style>
  <w:style w:type="paragraph" w:styleId="Heading8">
    <w:name w:val="heading 8"/>
    <w:basedOn w:val="Normal"/>
    <w:next w:val="Normal"/>
    <w:link w:val="Heading8Char"/>
    <w:qFormat/>
    <w:rsid w:val="008E05C7"/>
    <w:pPr>
      <w:ind w:left="720"/>
      <w:outlineLvl w:val="7"/>
    </w:pPr>
    <w:rPr>
      <w:i/>
    </w:rPr>
  </w:style>
  <w:style w:type="paragraph" w:styleId="Heading9">
    <w:name w:val="heading 9"/>
    <w:basedOn w:val="Normal"/>
    <w:next w:val="Normal"/>
    <w:link w:val="Heading9Char"/>
    <w:qFormat/>
    <w:rsid w:val="008E05C7"/>
    <w:pPr>
      <w:ind w:left="720"/>
      <w:outlineLvl w:val="8"/>
    </w:pPr>
    <w:rPr>
      <w:i/>
    </w:rPr>
  </w:style>
  <w:style w:type="character" w:default="1" w:styleId="DefaultParagraphFont">
    <w:name w:val="Default Paragraph Font"/>
    <w:uiPriority w:val="1"/>
    <w:unhideWhenUsed/>
    <w:rsid w:val="008E05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05C7"/>
  </w:style>
  <w:style w:type="character" w:customStyle="1" w:styleId="Heading1Char">
    <w:name w:val="Heading 1 Char"/>
    <w:basedOn w:val="DefaultParagraphFont"/>
    <w:link w:val="Heading1"/>
    <w:rsid w:val="008E05C7"/>
    <w:rPr>
      <w:rFonts w:ascii="Times New Roman" w:eastAsia="Times New Roman" w:hAnsi="Times New Roman" w:cs="Times New Roman"/>
      <w:b/>
      <w:sz w:val="32"/>
      <w:szCs w:val="20"/>
      <w:lang w:eastAsia="en-US"/>
    </w:rPr>
  </w:style>
  <w:style w:type="paragraph" w:styleId="BodyText">
    <w:name w:val="Body Text"/>
    <w:basedOn w:val="Normal"/>
    <w:link w:val="BodyTextChar"/>
    <w:rsid w:val="008E05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05C7"/>
    <w:rPr>
      <w:rFonts w:ascii="Times New Roman" w:eastAsia="Times New Roman" w:hAnsi="Times New Roman" w:cs="Times New Roman"/>
      <w:sz w:val="24"/>
      <w:lang w:val="en-US" w:eastAsia="en-US"/>
    </w:rPr>
  </w:style>
  <w:style w:type="paragraph" w:styleId="Footer">
    <w:name w:val="footer"/>
    <w:basedOn w:val="Normal"/>
    <w:link w:val="FooterChar"/>
    <w:rsid w:val="008E05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05C7"/>
    <w:rPr>
      <w:rFonts w:ascii="Times New Roman" w:eastAsia="Times New Roman" w:hAnsi="Times New Roman" w:cs="Times New Roman"/>
      <w:sz w:val="16"/>
      <w:lang w:val="en-US" w:eastAsia="en-US"/>
    </w:rPr>
  </w:style>
  <w:style w:type="paragraph" w:styleId="List">
    <w:name w:val="List"/>
    <w:basedOn w:val="BodyText"/>
    <w:next w:val="BodyText"/>
    <w:rsid w:val="008E05C7"/>
    <w:pPr>
      <w:tabs>
        <w:tab w:val="left" w:pos="340"/>
      </w:tabs>
      <w:spacing w:before="60" w:after="60"/>
      <w:ind w:left="340" w:hanging="340"/>
    </w:pPr>
  </w:style>
  <w:style w:type="paragraph" w:styleId="ListBullet">
    <w:name w:val="List Bullet"/>
    <w:basedOn w:val="List"/>
    <w:rsid w:val="008E05C7"/>
    <w:pPr>
      <w:numPr>
        <w:numId w:val="12"/>
      </w:numPr>
      <w:tabs>
        <w:tab w:val="clear" w:pos="340"/>
      </w:tabs>
      <w:spacing w:before="40" w:after="40"/>
    </w:pPr>
  </w:style>
  <w:style w:type="character" w:customStyle="1" w:styleId="SpecialBold">
    <w:name w:val="Special Bold"/>
    <w:basedOn w:val="DefaultParagraphFont"/>
    <w:rsid w:val="008E05C7"/>
    <w:rPr>
      <w:b/>
      <w:spacing w:val="0"/>
    </w:rPr>
  </w:style>
  <w:style w:type="paragraph" w:styleId="Header">
    <w:name w:val="header"/>
    <w:basedOn w:val="Normal"/>
    <w:link w:val="HeaderChar"/>
    <w:rsid w:val="008E05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05C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E05C7"/>
    <w:pPr>
      <w:spacing w:before="240" w:after="120"/>
      <w:outlineLvl w:val="0"/>
    </w:pPr>
    <w:rPr>
      <w:rFonts w:ascii="Times New Roman" w:hAnsi="Times New Roman"/>
      <w:b/>
      <w:sz w:val="28"/>
    </w:rPr>
  </w:style>
  <w:style w:type="paragraph" w:customStyle="1" w:styleId="AllowPageBreak">
    <w:name w:val="AllowPageBreak"/>
    <w:rsid w:val="008E05C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E05C7"/>
    <w:pPr>
      <w:tabs>
        <w:tab w:val="left" w:pos="680"/>
      </w:tabs>
      <w:spacing w:before="60" w:after="60"/>
      <w:ind w:left="680" w:hanging="340"/>
    </w:pPr>
  </w:style>
  <w:style w:type="character" w:customStyle="1" w:styleId="Heading2Char">
    <w:name w:val="Heading 2 Char"/>
    <w:basedOn w:val="DefaultParagraphFont"/>
    <w:link w:val="Heading2"/>
    <w:rsid w:val="008E05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05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05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05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05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05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E05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E05C7"/>
    <w:rPr>
      <w:rFonts w:ascii="Courier New" w:eastAsia="Times New Roman" w:hAnsi="Courier New" w:cs="Times New Roman"/>
      <w:i/>
      <w:szCs w:val="20"/>
      <w:lang w:val="en-US" w:eastAsia="en-US"/>
    </w:rPr>
  </w:style>
  <w:style w:type="paragraph" w:customStyle="1" w:styleId="HeadingBase">
    <w:name w:val="Heading Base"/>
    <w:rsid w:val="008E05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05C7"/>
    <w:pPr>
      <w:tabs>
        <w:tab w:val="right" w:leader="dot" w:pos="9072"/>
      </w:tabs>
      <w:ind w:left="567"/>
    </w:pPr>
    <w:rPr>
      <w:szCs w:val="22"/>
    </w:rPr>
  </w:style>
  <w:style w:type="paragraph" w:customStyle="1" w:styleId="TOCBase">
    <w:name w:val="TOC Base"/>
    <w:rsid w:val="008E05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05C7"/>
    <w:pPr>
      <w:tabs>
        <w:tab w:val="right" w:leader="dot" w:pos="9072"/>
      </w:tabs>
      <w:spacing w:before="40" w:after="40"/>
      <w:ind w:left="284"/>
    </w:pPr>
    <w:rPr>
      <w:rFonts w:ascii="Times New Roman" w:hAnsi="Times New Roman"/>
    </w:rPr>
  </w:style>
  <w:style w:type="paragraph" w:styleId="TOC1">
    <w:name w:val="toc 1"/>
    <w:basedOn w:val="TOCBase"/>
    <w:next w:val="Normal"/>
    <w:rsid w:val="008E05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05C7"/>
    <w:pPr>
      <w:spacing w:before="5040"/>
      <w:jc w:val="center"/>
    </w:pPr>
    <w:rPr>
      <w:sz w:val="48"/>
      <w:szCs w:val="72"/>
      <w:lang w:val="en-US"/>
    </w:rPr>
  </w:style>
  <w:style w:type="character" w:customStyle="1" w:styleId="TitleChar">
    <w:name w:val="Title Char"/>
    <w:basedOn w:val="DefaultParagraphFont"/>
    <w:link w:val="Title"/>
    <w:rsid w:val="008E05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05C7"/>
    <w:pPr>
      <w:tabs>
        <w:tab w:val="left" w:pos="3600"/>
        <w:tab w:val="left" w:pos="3958"/>
      </w:tabs>
    </w:pPr>
  </w:style>
  <w:style w:type="paragraph" w:customStyle="1" w:styleId="Note">
    <w:name w:val="Note"/>
    <w:basedOn w:val="BodyText"/>
    <w:rsid w:val="008E05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05C7"/>
    <w:pPr>
      <w:framePr w:wrap="auto" w:hAnchor="text" w:y="6049"/>
    </w:pPr>
    <w:rPr>
      <w:color w:val="000000"/>
      <w:sz w:val="40"/>
    </w:rPr>
  </w:style>
  <w:style w:type="paragraph" w:customStyle="1" w:styleId="TOCTitle">
    <w:name w:val="TOCTitle"/>
    <w:basedOn w:val="Heading1"/>
    <w:rsid w:val="008E05C7"/>
    <w:pPr>
      <w:spacing w:after="240"/>
      <w:jc w:val="center"/>
      <w:outlineLvl w:val="9"/>
    </w:pPr>
    <w:rPr>
      <w:caps/>
    </w:rPr>
  </w:style>
  <w:style w:type="paragraph" w:customStyle="1" w:styleId="Version">
    <w:name w:val="Version"/>
    <w:rsid w:val="008E05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05C7"/>
    <w:pPr>
      <w:numPr>
        <w:numId w:val="13"/>
      </w:numPr>
      <w:tabs>
        <w:tab w:val="clear" w:pos="680"/>
      </w:tabs>
    </w:pPr>
  </w:style>
  <w:style w:type="paragraph" w:styleId="Index1">
    <w:name w:val="index 1"/>
    <w:basedOn w:val="Normal"/>
    <w:next w:val="Normal"/>
    <w:semiHidden/>
    <w:rsid w:val="008E05C7"/>
    <w:pPr>
      <w:keepNext w:val="0"/>
      <w:tabs>
        <w:tab w:val="right" w:pos="4176"/>
      </w:tabs>
      <w:ind w:left="198" w:hanging="198"/>
    </w:pPr>
    <w:rPr>
      <w:rFonts w:ascii="Garamond" w:hAnsi="Garamond"/>
    </w:rPr>
  </w:style>
  <w:style w:type="paragraph" w:styleId="IndexHeading">
    <w:name w:val="index heading"/>
    <w:basedOn w:val="Normal"/>
    <w:next w:val="Index1"/>
    <w:semiHidden/>
    <w:rsid w:val="008E05C7"/>
    <w:pPr>
      <w:spacing w:before="120" w:after="120"/>
    </w:pPr>
    <w:rPr>
      <w:rFonts w:ascii="Arial" w:hAnsi="Arial"/>
      <w:b/>
      <w:color w:val="918585"/>
      <w:sz w:val="24"/>
    </w:rPr>
  </w:style>
  <w:style w:type="paragraph" w:customStyle="1" w:styleId="Chapter">
    <w:name w:val="Chapter"/>
    <w:basedOn w:val="Normal"/>
    <w:rsid w:val="008E05C7"/>
    <w:pPr>
      <w:spacing w:before="240"/>
    </w:pPr>
    <w:rPr>
      <w:rFonts w:ascii="Times New Roman" w:hAnsi="Times New Roman"/>
      <w:smallCaps/>
      <w:spacing w:val="80"/>
      <w:sz w:val="28"/>
    </w:rPr>
  </w:style>
  <w:style w:type="paragraph" w:customStyle="1" w:styleId="InChapter">
    <w:name w:val="InChapter"/>
    <w:basedOn w:val="Heading3"/>
    <w:rsid w:val="008E05C7"/>
    <w:pPr>
      <w:spacing w:after="240"/>
      <w:outlineLvl w:val="9"/>
    </w:pPr>
    <w:rPr>
      <w:noProof/>
    </w:rPr>
  </w:style>
  <w:style w:type="paragraph" w:styleId="Index2">
    <w:name w:val="index 2"/>
    <w:basedOn w:val="Normal"/>
    <w:next w:val="Normal"/>
    <w:semiHidden/>
    <w:rsid w:val="008E05C7"/>
    <w:pPr>
      <w:tabs>
        <w:tab w:val="right" w:pos="4176"/>
      </w:tabs>
      <w:ind w:left="568" w:hanging="284"/>
    </w:pPr>
    <w:rPr>
      <w:rFonts w:ascii="Garamond" w:hAnsi="Garamond"/>
    </w:rPr>
  </w:style>
  <w:style w:type="paragraph" w:customStyle="1" w:styleId="Byline">
    <w:name w:val="Byline"/>
    <w:rsid w:val="008E05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05C7"/>
    <w:pPr>
      <w:tabs>
        <w:tab w:val="clear" w:pos="3600"/>
        <w:tab w:val="clear" w:pos="3958"/>
      </w:tabs>
      <w:jc w:val="right"/>
    </w:pPr>
  </w:style>
  <w:style w:type="character" w:styleId="Emphasis">
    <w:name w:val="Emphasis"/>
    <w:basedOn w:val="DefaultParagraphFont"/>
    <w:qFormat/>
    <w:rsid w:val="008E05C7"/>
    <w:rPr>
      <w:i/>
    </w:rPr>
  </w:style>
  <w:style w:type="paragraph" w:styleId="Caption">
    <w:name w:val="caption"/>
    <w:basedOn w:val="BodyText"/>
    <w:next w:val="Normal"/>
    <w:qFormat/>
    <w:rsid w:val="008E05C7"/>
    <w:pPr>
      <w:framePr w:w="2268" w:hSpace="181" w:vSpace="181" w:wrap="around" w:vAnchor="text" w:hAnchor="page" w:x="1135" w:y="285" w:anchorLock="1"/>
    </w:pPr>
    <w:rPr>
      <w:i/>
    </w:rPr>
  </w:style>
  <w:style w:type="paragraph" w:customStyle="1" w:styleId="MiniTOCTitle">
    <w:name w:val="MiniTOCTitle"/>
    <w:basedOn w:val="Heading4"/>
    <w:rsid w:val="008E05C7"/>
    <w:pPr>
      <w:spacing w:before="240"/>
      <w:outlineLvl w:val="9"/>
    </w:pPr>
    <w:rPr>
      <w:noProof/>
      <w:sz w:val="24"/>
    </w:rPr>
  </w:style>
  <w:style w:type="paragraph" w:customStyle="1" w:styleId="MiniTOCItem">
    <w:name w:val="MiniTOCItem"/>
    <w:basedOn w:val="ListBullet"/>
    <w:rsid w:val="008E05C7"/>
    <w:pPr>
      <w:numPr>
        <w:numId w:val="0"/>
      </w:numPr>
      <w:tabs>
        <w:tab w:val="right" w:leader="dot" w:pos="6521"/>
      </w:tabs>
      <w:spacing w:before="0" w:after="0"/>
    </w:pPr>
  </w:style>
  <w:style w:type="paragraph" w:customStyle="1" w:styleId="TOFTitle">
    <w:name w:val="TOFTitle"/>
    <w:basedOn w:val="TOCTitle"/>
    <w:rsid w:val="008E05C7"/>
  </w:style>
  <w:style w:type="paragraph" w:styleId="TableofFigures">
    <w:name w:val="table of figures"/>
    <w:basedOn w:val="Normal"/>
    <w:next w:val="Normal"/>
    <w:semiHidden/>
    <w:rsid w:val="008E05C7"/>
    <w:pPr>
      <w:tabs>
        <w:tab w:val="right" w:leader="dot" w:pos="9072"/>
      </w:tabs>
      <w:ind w:left="970" w:hanging="403"/>
    </w:pPr>
    <w:rPr>
      <w:rFonts w:ascii="Times New Roman" w:hAnsi="Times New Roman"/>
      <w:b/>
    </w:rPr>
  </w:style>
  <w:style w:type="paragraph" w:styleId="ListNumber">
    <w:name w:val="List Number"/>
    <w:basedOn w:val="List"/>
    <w:rsid w:val="008E05C7"/>
    <w:pPr>
      <w:numPr>
        <w:numId w:val="10"/>
      </w:numPr>
    </w:pPr>
  </w:style>
  <w:style w:type="character" w:customStyle="1" w:styleId="WingdingSymbols">
    <w:name w:val="Wingding Symbols"/>
    <w:rsid w:val="008E05C7"/>
    <w:rPr>
      <w:rFonts w:ascii="Wingdings" w:hAnsi="Wingdings"/>
    </w:rPr>
  </w:style>
  <w:style w:type="paragraph" w:customStyle="1" w:styleId="TableHeading">
    <w:name w:val="Table Heading"/>
    <w:basedOn w:val="HeadingBase"/>
    <w:rsid w:val="008E05C7"/>
    <w:pPr>
      <w:keepLines/>
      <w:pBdr>
        <w:bottom w:val="single" w:sz="6" w:space="1" w:color="918585"/>
      </w:pBdr>
      <w:spacing w:before="240"/>
    </w:pPr>
  </w:style>
  <w:style w:type="character" w:customStyle="1" w:styleId="HotSpot">
    <w:name w:val="HotSpot"/>
    <w:rsid w:val="008E05C7"/>
    <w:rPr>
      <w:color w:val="0033CC"/>
      <w:u w:val="none"/>
    </w:rPr>
  </w:style>
  <w:style w:type="paragraph" w:customStyle="1" w:styleId="BodyTextRight">
    <w:name w:val="Body Text Right"/>
    <w:basedOn w:val="BodyText"/>
    <w:rsid w:val="008E05C7"/>
    <w:pPr>
      <w:spacing w:before="0" w:after="0"/>
      <w:jc w:val="right"/>
    </w:pPr>
  </w:style>
  <w:style w:type="paragraph" w:styleId="Index3">
    <w:name w:val="index 3"/>
    <w:basedOn w:val="ListNumber2"/>
    <w:next w:val="Normal"/>
    <w:semiHidden/>
    <w:rsid w:val="008E05C7"/>
    <w:pPr>
      <w:numPr>
        <w:numId w:val="0"/>
      </w:numPr>
      <w:tabs>
        <w:tab w:val="right" w:leader="dot" w:pos="4176"/>
      </w:tabs>
    </w:pPr>
  </w:style>
  <w:style w:type="paragraph" w:styleId="ListNumber2">
    <w:name w:val="List Number 2"/>
    <w:basedOn w:val="List2"/>
    <w:rsid w:val="008E05C7"/>
    <w:pPr>
      <w:numPr>
        <w:numId w:val="9"/>
      </w:numPr>
      <w:tabs>
        <w:tab w:val="clear" w:pos="1060"/>
      </w:tabs>
    </w:pPr>
  </w:style>
  <w:style w:type="paragraph" w:customStyle="1" w:styleId="MarginNote">
    <w:name w:val="Margin Note"/>
    <w:basedOn w:val="BodyText"/>
    <w:rsid w:val="008E05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05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05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E05C7"/>
    <w:rPr>
      <w:sz w:val="32"/>
    </w:rPr>
  </w:style>
  <w:style w:type="paragraph" w:customStyle="1" w:styleId="HeadingProcedure">
    <w:name w:val="Heading Procedure"/>
    <w:basedOn w:val="HeadingBase"/>
    <w:next w:val="Normal"/>
    <w:rsid w:val="008E05C7"/>
    <w:pPr>
      <w:tabs>
        <w:tab w:val="left" w:pos="0"/>
      </w:tabs>
      <w:spacing w:before="120" w:after="60"/>
    </w:pPr>
    <w:rPr>
      <w:i/>
      <w:color w:val="918585"/>
      <w:sz w:val="22"/>
    </w:rPr>
  </w:style>
  <w:style w:type="paragraph" w:customStyle="1" w:styleId="TableBodyText">
    <w:name w:val="Table Body Text"/>
    <w:basedOn w:val="BodyText"/>
    <w:rsid w:val="008E05C7"/>
    <w:pPr>
      <w:spacing w:before="60" w:after="60"/>
    </w:pPr>
  </w:style>
  <w:style w:type="paragraph" w:styleId="ListContinue">
    <w:name w:val="List Continue"/>
    <w:basedOn w:val="List"/>
    <w:rsid w:val="008E05C7"/>
    <w:pPr>
      <w:ind w:firstLine="0"/>
    </w:pPr>
  </w:style>
  <w:style w:type="paragraph" w:customStyle="1" w:styleId="ListNote">
    <w:name w:val="List Note"/>
    <w:basedOn w:val="List"/>
    <w:rsid w:val="008E05C7"/>
    <w:pPr>
      <w:pBdr>
        <w:top w:val="single" w:sz="6" w:space="2" w:color="918585"/>
        <w:bottom w:val="single" w:sz="6" w:space="2" w:color="918585"/>
      </w:pBdr>
      <w:tabs>
        <w:tab w:val="left" w:pos="1021"/>
      </w:tabs>
      <w:ind w:firstLine="0"/>
    </w:pPr>
  </w:style>
  <w:style w:type="paragraph" w:customStyle="1" w:styleId="Warning">
    <w:name w:val="Warning"/>
    <w:basedOn w:val="BodyText"/>
    <w:rsid w:val="008E05C7"/>
    <w:pPr>
      <w:shd w:val="clear" w:color="auto" w:fill="D9D9D9"/>
      <w:tabs>
        <w:tab w:val="left" w:pos="992"/>
      </w:tabs>
      <w:ind w:left="119" w:right="119"/>
    </w:pPr>
    <w:rPr>
      <w:sz w:val="20"/>
    </w:rPr>
  </w:style>
  <w:style w:type="paragraph" w:customStyle="1" w:styleId="MarginIcons">
    <w:name w:val="Margin Icons"/>
    <w:basedOn w:val="BodyText"/>
    <w:rsid w:val="008E05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05C7"/>
    <w:rPr>
      <w:rFonts w:ascii="Courier New" w:hAnsi="Courier New"/>
    </w:rPr>
  </w:style>
  <w:style w:type="paragraph" w:customStyle="1" w:styleId="NoteBullet">
    <w:name w:val="Note Bullet"/>
    <w:basedOn w:val="Note"/>
    <w:rsid w:val="008E05C7"/>
    <w:pPr>
      <w:tabs>
        <w:tab w:val="clear" w:pos="680"/>
      </w:tabs>
      <w:spacing w:before="60" w:after="60"/>
    </w:pPr>
  </w:style>
  <w:style w:type="paragraph" w:customStyle="1" w:styleId="SubHeading2">
    <w:name w:val="SubHeading2"/>
    <w:basedOn w:val="HeadingBase"/>
    <w:rsid w:val="008E05C7"/>
    <w:pPr>
      <w:spacing w:before="240" w:after="60"/>
    </w:pPr>
    <w:rPr>
      <w:sz w:val="20"/>
    </w:rPr>
  </w:style>
  <w:style w:type="paragraph" w:customStyle="1" w:styleId="SubHeading1">
    <w:name w:val="SubHeading1"/>
    <w:basedOn w:val="HeadingBase"/>
    <w:rsid w:val="008E05C7"/>
    <w:pPr>
      <w:spacing w:before="240" w:after="60"/>
    </w:pPr>
    <w:rPr>
      <w:color w:val="918585"/>
      <w:sz w:val="22"/>
    </w:rPr>
  </w:style>
  <w:style w:type="paragraph" w:customStyle="1" w:styleId="SideHeading">
    <w:name w:val="Side Heading"/>
    <w:basedOn w:val="HeadingBase"/>
    <w:rsid w:val="008E05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05C7"/>
    <w:pPr>
      <w:tabs>
        <w:tab w:val="num" w:pos="360"/>
      </w:tabs>
    </w:pPr>
  </w:style>
  <w:style w:type="paragraph" w:styleId="PlainText">
    <w:name w:val="Plain Text"/>
    <w:basedOn w:val="Normal"/>
    <w:link w:val="PlainTextChar"/>
    <w:rsid w:val="008E05C7"/>
    <w:rPr>
      <w:sz w:val="20"/>
    </w:rPr>
  </w:style>
  <w:style w:type="character" w:customStyle="1" w:styleId="PlainTextChar">
    <w:name w:val="Plain Text Char"/>
    <w:basedOn w:val="DefaultParagraphFont"/>
    <w:link w:val="PlainText"/>
    <w:rsid w:val="008E05C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E05C7"/>
    <w:rPr>
      <w:b/>
      <w:smallCaps/>
    </w:rPr>
  </w:style>
  <w:style w:type="paragraph" w:customStyle="1" w:styleId="TableListNumber">
    <w:name w:val="Table List Number"/>
    <w:basedOn w:val="ListNumber"/>
    <w:rsid w:val="008E05C7"/>
    <w:pPr>
      <w:numPr>
        <w:numId w:val="0"/>
      </w:numPr>
    </w:pPr>
  </w:style>
  <w:style w:type="paragraph" w:styleId="TOC4">
    <w:name w:val="toc 4"/>
    <w:basedOn w:val="TOCBase"/>
    <w:next w:val="Normal"/>
    <w:semiHidden/>
    <w:rsid w:val="008E05C7"/>
    <w:pPr>
      <w:tabs>
        <w:tab w:val="right" w:leader="dot" w:pos="9071"/>
      </w:tabs>
      <w:ind w:left="1701"/>
    </w:pPr>
  </w:style>
  <w:style w:type="paragraph" w:customStyle="1" w:styleId="ListAlpha">
    <w:name w:val="List Alpha"/>
    <w:basedOn w:val="List"/>
    <w:rsid w:val="008E05C7"/>
    <w:pPr>
      <w:numPr>
        <w:numId w:val="8"/>
      </w:numPr>
    </w:pPr>
  </w:style>
  <w:style w:type="paragraph" w:customStyle="1" w:styleId="ListAlpha2">
    <w:name w:val="List Alpha 2"/>
    <w:basedOn w:val="List2"/>
    <w:rsid w:val="008E05C7"/>
    <w:pPr>
      <w:numPr>
        <w:numId w:val="7"/>
      </w:numPr>
    </w:pPr>
  </w:style>
  <w:style w:type="paragraph" w:styleId="List3">
    <w:name w:val="List 3"/>
    <w:basedOn w:val="BodyText"/>
    <w:rsid w:val="008E05C7"/>
    <w:pPr>
      <w:tabs>
        <w:tab w:val="left" w:pos="1021"/>
      </w:tabs>
      <w:spacing w:before="60" w:after="60"/>
      <w:ind w:left="1020" w:hanging="340"/>
    </w:pPr>
  </w:style>
  <w:style w:type="paragraph" w:styleId="List4">
    <w:name w:val="List 4"/>
    <w:basedOn w:val="BodyText"/>
    <w:rsid w:val="008E05C7"/>
    <w:pPr>
      <w:tabs>
        <w:tab w:val="left" w:pos="1361"/>
      </w:tabs>
      <w:spacing w:before="60" w:after="60"/>
      <w:ind w:left="1361" w:hanging="340"/>
    </w:pPr>
  </w:style>
  <w:style w:type="paragraph" w:styleId="List5">
    <w:name w:val="List 5"/>
    <w:basedOn w:val="BodyText"/>
    <w:rsid w:val="008E05C7"/>
    <w:pPr>
      <w:tabs>
        <w:tab w:val="left" w:pos="1701"/>
      </w:tabs>
      <w:spacing w:before="60" w:after="60"/>
      <w:ind w:left="1701" w:hanging="340"/>
    </w:pPr>
  </w:style>
  <w:style w:type="paragraph" w:styleId="ListBullet3">
    <w:name w:val="List Bullet 3"/>
    <w:basedOn w:val="List3"/>
    <w:rsid w:val="008E05C7"/>
    <w:pPr>
      <w:numPr>
        <w:numId w:val="14"/>
      </w:numPr>
      <w:tabs>
        <w:tab w:val="clear" w:pos="1021"/>
      </w:tabs>
      <w:ind w:left="1037" w:hanging="357"/>
    </w:pPr>
  </w:style>
  <w:style w:type="paragraph" w:styleId="ListBullet4">
    <w:name w:val="List Bullet 4"/>
    <w:basedOn w:val="List4"/>
    <w:rsid w:val="008E05C7"/>
    <w:pPr>
      <w:numPr>
        <w:numId w:val="2"/>
      </w:numPr>
    </w:pPr>
  </w:style>
  <w:style w:type="paragraph" w:styleId="ListBullet5">
    <w:name w:val="List Bullet 5"/>
    <w:basedOn w:val="List5"/>
    <w:rsid w:val="008E05C7"/>
    <w:pPr>
      <w:numPr>
        <w:numId w:val="3"/>
      </w:numPr>
    </w:pPr>
  </w:style>
  <w:style w:type="paragraph" w:styleId="ListContinue2">
    <w:name w:val="List Continue 2"/>
    <w:basedOn w:val="List2"/>
    <w:rsid w:val="008E05C7"/>
    <w:pPr>
      <w:ind w:firstLine="0"/>
    </w:pPr>
  </w:style>
  <w:style w:type="paragraph" w:styleId="ListContinue3">
    <w:name w:val="List Continue 3"/>
    <w:basedOn w:val="List3"/>
    <w:rsid w:val="008E05C7"/>
    <w:pPr>
      <w:ind w:left="1021" w:firstLine="0"/>
    </w:pPr>
  </w:style>
  <w:style w:type="paragraph" w:styleId="ListContinue4">
    <w:name w:val="List Continue 4"/>
    <w:basedOn w:val="List4"/>
    <w:rsid w:val="008E05C7"/>
    <w:pPr>
      <w:ind w:firstLine="0"/>
    </w:pPr>
  </w:style>
  <w:style w:type="paragraph" w:styleId="ListContinue5">
    <w:name w:val="List Continue 5"/>
    <w:basedOn w:val="List5"/>
    <w:rsid w:val="008E05C7"/>
    <w:pPr>
      <w:ind w:firstLine="0"/>
    </w:pPr>
  </w:style>
  <w:style w:type="paragraph" w:styleId="ListNumber3">
    <w:name w:val="List Number 3"/>
    <w:basedOn w:val="List3"/>
    <w:rsid w:val="008E05C7"/>
    <w:pPr>
      <w:numPr>
        <w:numId w:val="4"/>
      </w:numPr>
    </w:pPr>
  </w:style>
  <w:style w:type="paragraph" w:styleId="ListNumber4">
    <w:name w:val="List Number 4"/>
    <w:basedOn w:val="List4"/>
    <w:rsid w:val="008E05C7"/>
    <w:pPr>
      <w:numPr>
        <w:numId w:val="5"/>
      </w:numPr>
    </w:pPr>
  </w:style>
  <w:style w:type="paragraph" w:styleId="ListNumber5">
    <w:name w:val="List Number 5"/>
    <w:basedOn w:val="List5"/>
    <w:rsid w:val="008E05C7"/>
    <w:pPr>
      <w:numPr>
        <w:numId w:val="6"/>
      </w:numPr>
    </w:pPr>
  </w:style>
  <w:style w:type="paragraph" w:styleId="BlockText">
    <w:name w:val="Block Text"/>
    <w:basedOn w:val="Normal"/>
    <w:rsid w:val="008E05C7"/>
    <w:pPr>
      <w:spacing w:after="120"/>
      <w:ind w:left="1440" w:right="1440"/>
    </w:pPr>
  </w:style>
  <w:style w:type="character" w:customStyle="1" w:styleId="Subscript">
    <w:name w:val="Subscript"/>
    <w:basedOn w:val="DefaultParagraphFont"/>
    <w:rsid w:val="008E05C7"/>
    <w:rPr>
      <w:sz w:val="16"/>
      <w:vertAlign w:val="subscript"/>
    </w:rPr>
  </w:style>
  <w:style w:type="character" w:customStyle="1" w:styleId="Superscript">
    <w:name w:val="Superscript"/>
    <w:basedOn w:val="DefaultParagraphFont"/>
    <w:rsid w:val="008E05C7"/>
    <w:rPr>
      <w:sz w:val="16"/>
      <w:vertAlign w:val="superscript"/>
    </w:rPr>
  </w:style>
  <w:style w:type="character" w:customStyle="1" w:styleId="Symbols">
    <w:name w:val="Symbols"/>
    <w:basedOn w:val="DefaultParagraphFont"/>
    <w:rsid w:val="008E05C7"/>
    <w:rPr>
      <w:rFonts w:ascii="Symbol" w:hAnsi="Symbol"/>
    </w:rPr>
  </w:style>
  <w:style w:type="character" w:customStyle="1" w:styleId="MenuOptions">
    <w:name w:val="Menu Options"/>
    <w:basedOn w:val="DefaultParagraphFont"/>
    <w:rsid w:val="008E05C7"/>
    <w:rPr>
      <w:rFonts w:ascii="Arial Narrow" w:hAnsi="Arial Narrow"/>
      <w:smallCaps/>
    </w:rPr>
  </w:style>
  <w:style w:type="character" w:customStyle="1" w:styleId="Buttons">
    <w:name w:val="Buttons"/>
    <w:basedOn w:val="DefaultParagraphFont"/>
    <w:rsid w:val="008E05C7"/>
    <w:rPr>
      <w:b/>
    </w:rPr>
  </w:style>
  <w:style w:type="character" w:customStyle="1" w:styleId="Underlined">
    <w:name w:val="Underlined"/>
    <w:basedOn w:val="DefaultParagraphFont"/>
    <w:rsid w:val="008E05C7"/>
    <w:rPr>
      <w:u w:val="single"/>
    </w:rPr>
  </w:style>
  <w:style w:type="paragraph" w:customStyle="1" w:styleId="TableBodyTextRight">
    <w:name w:val="Table Body Text Right"/>
    <w:basedOn w:val="TableBodyText"/>
    <w:rsid w:val="008E05C7"/>
    <w:pPr>
      <w:widowControl w:val="0"/>
      <w:autoSpaceDE w:val="0"/>
      <w:autoSpaceDN w:val="0"/>
      <w:adjustRightInd w:val="0"/>
      <w:jc w:val="right"/>
    </w:pPr>
    <w:rPr>
      <w:rFonts w:cs="Arial"/>
      <w:szCs w:val="18"/>
    </w:rPr>
  </w:style>
  <w:style w:type="paragraph" w:customStyle="1" w:styleId="CopyrightText">
    <w:name w:val="Copyright Text"/>
    <w:basedOn w:val="BodyText"/>
    <w:rsid w:val="008E05C7"/>
    <w:rPr>
      <w:sz w:val="18"/>
    </w:rPr>
  </w:style>
  <w:style w:type="paragraph" w:customStyle="1" w:styleId="BodySmallRight">
    <w:name w:val="Body Small Right"/>
    <w:basedOn w:val="BodyTextRight"/>
    <w:rsid w:val="008E05C7"/>
    <w:rPr>
      <w:sz w:val="18"/>
      <w:szCs w:val="18"/>
    </w:rPr>
  </w:style>
  <w:style w:type="paragraph" w:customStyle="1" w:styleId="MarginEdition">
    <w:name w:val="Margin Edition"/>
    <w:basedOn w:val="MarginNote"/>
    <w:rsid w:val="008E05C7"/>
    <w:pPr>
      <w:spacing w:before="0" w:after="0"/>
    </w:pPr>
    <w:rPr>
      <w:rFonts w:ascii="Times New Roman" w:hAnsi="Times New Roman"/>
      <w:color w:val="999999"/>
    </w:rPr>
  </w:style>
  <w:style w:type="paragraph" w:customStyle="1" w:styleId="Spacer">
    <w:name w:val="Spacer"/>
    <w:basedOn w:val="Normal"/>
    <w:rsid w:val="008E05C7"/>
    <w:rPr>
      <w:sz w:val="2"/>
      <w:szCs w:val="2"/>
    </w:rPr>
  </w:style>
  <w:style w:type="character" w:customStyle="1" w:styleId="Small">
    <w:name w:val="Small"/>
    <w:basedOn w:val="DefaultParagraphFont"/>
    <w:rsid w:val="008E05C7"/>
    <w:rPr>
      <w:sz w:val="16"/>
    </w:rPr>
  </w:style>
  <w:style w:type="paragraph" w:customStyle="1" w:styleId="WideTable">
    <w:name w:val="Wide Table"/>
    <w:basedOn w:val="Normal"/>
    <w:rsid w:val="008E05C7"/>
    <w:pPr>
      <w:ind w:left="-1418"/>
    </w:pPr>
    <w:rPr>
      <w:sz w:val="2"/>
      <w:szCs w:val="2"/>
    </w:rPr>
  </w:style>
  <w:style w:type="character" w:styleId="PageNumber">
    <w:name w:val="page number"/>
    <w:basedOn w:val="DefaultParagraphFont"/>
    <w:rsid w:val="008E05C7"/>
  </w:style>
  <w:style w:type="paragraph" w:styleId="Quote">
    <w:name w:val="Quote"/>
    <w:basedOn w:val="Heading1"/>
    <w:link w:val="QuoteChar"/>
    <w:qFormat/>
    <w:rsid w:val="008E05C7"/>
    <w:rPr>
      <w:b w:val="0"/>
      <w:sz w:val="72"/>
      <w:szCs w:val="72"/>
      <w:lang w:val="en-NZ"/>
    </w:rPr>
  </w:style>
  <w:style w:type="character" w:customStyle="1" w:styleId="QuoteChar">
    <w:name w:val="Quote Char"/>
    <w:basedOn w:val="DefaultParagraphFont"/>
    <w:link w:val="Quote"/>
    <w:rsid w:val="008E05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05C7"/>
    <w:pPr>
      <w:pageBreakBefore/>
    </w:pPr>
  </w:style>
  <w:style w:type="paragraph" w:customStyle="1" w:styleId="Border">
    <w:name w:val="Border"/>
    <w:basedOn w:val="Normal"/>
    <w:qFormat/>
    <w:rsid w:val="008E05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05C7"/>
    <w:rPr>
      <w:b/>
      <w:bCs/>
      <w:i/>
      <w:iCs/>
      <w:color w:val="auto"/>
    </w:rPr>
  </w:style>
  <w:style w:type="paragraph" w:styleId="IntenseQuote">
    <w:name w:val="Intense Quote"/>
    <w:basedOn w:val="Normal"/>
    <w:next w:val="Normal"/>
    <w:link w:val="IntenseQuoteChar"/>
    <w:uiPriority w:val="30"/>
    <w:qFormat/>
    <w:rsid w:val="008E05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05C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E05C7"/>
    <w:rPr>
      <w:smallCaps/>
      <w:color w:val="auto"/>
      <w:u w:val="single"/>
    </w:rPr>
  </w:style>
  <w:style w:type="character" w:styleId="IntenseReference">
    <w:name w:val="Intense Reference"/>
    <w:basedOn w:val="DefaultParagraphFont"/>
    <w:uiPriority w:val="32"/>
    <w:qFormat/>
    <w:rsid w:val="008E05C7"/>
    <w:rPr>
      <w:b/>
      <w:bCs/>
      <w:smallCaps/>
      <w:color w:val="auto"/>
      <w:spacing w:val="5"/>
      <w:u w:val="single"/>
    </w:rPr>
  </w:style>
  <w:style w:type="paragraph" w:customStyle="1" w:styleId="2ColumnHeading">
    <w:name w:val="2Column Heading"/>
    <w:basedOn w:val="BodyText"/>
    <w:qFormat/>
    <w:rsid w:val="008E05C7"/>
    <w:pPr>
      <w:spacing w:after="60"/>
      <w:ind w:left="-2268"/>
    </w:pPr>
    <w:rPr>
      <w:b/>
    </w:rPr>
  </w:style>
  <w:style w:type="paragraph" w:customStyle="1" w:styleId="Heading1TOC">
    <w:name w:val="Heading1 TOC"/>
    <w:basedOn w:val="Normal"/>
    <w:qFormat/>
    <w:rsid w:val="008E05C7"/>
    <w:pPr>
      <w:spacing w:before="240" w:after="120"/>
    </w:pPr>
    <w:rPr>
      <w:rFonts w:ascii="Times New Roman" w:hAnsi="Times New Roman"/>
      <w:b/>
      <w:sz w:val="32"/>
    </w:rPr>
  </w:style>
  <w:style w:type="paragraph" w:customStyle="1" w:styleId="Heading2TOC">
    <w:name w:val="Heading2 TOC"/>
    <w:basedOn w:val="Normal"/>
    <w:qFormat/>
    <w:rsid w:val="008E05C7"/>
    <w:pPr>
      <w:spacing w:before="240" w:after="60"/>
    </w:pPr>
    <w:rPr>
      <w:rFonts w:ascii="Times New Roman" w:hAnsi="Times New Roman"/>
      <w:b/>
      <w:sz w:val="28"/>
    </w:rPr>
  </w:style>
  <w:style w:type="character" w:customStyle="1" w:styleId="Underline">
    <w:name w:val="Underline"/>
    <w:basedOn w:val="DefaultParagraphFont"/>
    <w:qFormat/>
    <w:rsid w:val="008E05C7"/>
    <w:rPr>
      <w:u w:val="single"/>
    </w:rPr>
  </w:style>
  <w:style w:type="character" w:customStyle="1" w:styleId="BoldandItalics">
    <w:name w:val="Bold and Italics"/>
    <w:qFormat/>
    <w:rsid w:val="008E05C7"/>
    <w:rPr>
      <w:b/>
      <w:i/>
      <w:u w:val="none"/>
    </w:rPr>
  </w:style>
  <w:style w:type="paragraph" w:styleId="BalloonText">
    <w:name w:val="Balloon Text"/>
    <w:basedOn w:val="Normal"/>
    <w:link w:val="BalloonTextChar"/>
    <w:rsid w:val="008E05C7"/>
    <w:rPr>
      <w:rFonts w:ascii="Tahoma" w:hAnsi="Tahoma" w:cs="Tahoma"/>
      <w:sz w:val="16"/>
      <w:szCs w:val="16"/>
    </w:rPr>
  </w:style>
  <w:style w:type="character" w:customStyle="1" w:styleId="BalloonTextChar">
    <w:name w:val="Balloon Text Char"/>
    <w:basedOn w:val="DefaultParagraphFont"/>
    <w:link w:val="BalloonText"/>
    <w:rsid w:val="008E05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E05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05C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704</Words>
  <Characters>4391</Characters>
  <Application>Microsoft Office Word</Application>
  <DocSecurity>0</DocSecurity>
  <Lines>179</Lines>
  <Paragraphs>86</Paragraphs>
  <ScaleCrop>false</ScaleCrop>
  <Company>Author-it Software Corporation Ltd.</Company>
  <LinksUpToDate>false</LinksUpToDate>
  <CharactersWithSpaces>5040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AHCBUS508A Prepare and monitor budgets and financial reports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2012-05-26T12:46:00Z</dcterms:created>
  <dcterms:modified xsi:type="dcterms:W3CDTF">2012-05-26T12:46:00Z</dcterms:modified>
</cp:coreProperties>
</file>