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AA8" w:rsidP="005A4AA8">
      <w:pPr>
        <w:pStyle w:val="Title"/>
      </w:pPr>
      <w:r>
        <w:fldChar w:fldCharType="begin"/>
      </w:r>
      <w:r>
        <w:instrText xml:space="preserve"> TITLE   \* MERGEFORMAT </w:instrText>
      </w:r>
      <w:r>
        <w:fldChar w:fldCharType="separate"/>
      </w:r>
      <w:r>
        <w:t>AHCBUS502A Market products and services</w:t>
      </w:r>
      <w:r>
        <w:fldChar w:fldCharType="end"/>
      </w:r>
    </w:p>
    <w:p w:rsidR="005A4AA8" w:rsidP="005A4AA8">
      <w:pPr>
        <w:pStyle w:val="Version"/>
        <w:sectPr w:rsidSect="009E13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31A" w:rsidP="009E131A">
      <w:pPr>
        <w:pStyle w:val="SuperHeading"/>
      </w:pPr>
      <w:r w:rsidRPr="009E131A">
        <w:t>AHCBUS502A Market products and services</w:t>
      </w:r>
    </w:p>
    <w:p w:rsidR="00000000" w:rsidRPr="009E131A" w:rsidP="009E131A">
      <w:pPr>
        <w:pStyle w:val="Heading1"/>
      </w:pPr>
      <w:bookmarkStart w:id="1" w:name="O_267720"/>
      <w:bookmarkEnd w:id="1"/>
      <w:r w:rsidRPr="009E131A">
        <w:t>Modification History</w:t>
      </w:r>
    </w:p>
    <w:p w:rsidR="00000000" w:rsidRPr="009E131A" w:rsidP="009E131A">
      <w:pPr>
        <w:pStyle w:val="BodyText"/>
      </w:pPr>
      <w:r w:rsidRPr="009E131A">
        <w:t>Not Applicable</w:t>
      </w:r>
    </w:p>
    <w:p w:rsidR="00000000" w:rsidRPr="009E131A" w:rsidP="009E131A">
      <w:pPr>
        <w:pStyle w:val="AllowPageBreak"/>
      </w:pPr>
    </w:p>
    <w:p w:rsidR="00000000" w:rsidRPr="009E131A" w:rsidP="009E131A">
      <w:pPr>
        <w:pStyle w:val="Heading1"/>
      </w:pPr>
      <w:bookmarkStart w:id="2" w:name="O_187183"/>
      <w:bookmarkEnd w:id="2"/>
      <w:r w:rsidRPr="009E131A">
        <w:t>Unit Descriptor</w:t>
      </w:r>
    </w:p>
    <w:tbl>
      <w:tblPr>
        <w:tblW w:w="0" w:type="auto"/>
        <w:tblLayout w:type="fixed"/>
        <w:tblCellMar>
          <w:left w:w="62" w:type="dxa"/>
          <w:right w:w="62" w:type="dxa"/>
        </w:tblCellMar>
        <w:tblLook w:val="0000"/>
      </w:tblPr>
      <w:tblGrid>
        <w:gridCol w:w="2669"/>
        <w:gridCol w:w="5853"/>
      </w:tblGrid>
      <w:tr w:rsidTr="005A4AA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BodyText"/>
            </w:pPr>
            <w:r w:rsidRPr="009E131A">
              <w:t>This unit covers the marketing of products and services and defines the standard required to collect, analyse a</w:t>
            </w:r>
            <w:r w:rsidRPr="009E131A">
              <w:t>nd present data in the internal and external business environment; assess alternative marketing strategies and techniques to meet business plan objectives; plan and implement a marketing strategy; and monitor product, pricing and distribution policies to i</w:t>
            </w:r>
            <w:r w:rsidRPr="009E131A">
              <w:t>mprove market performance.</w:t>
            </w:r>
          </w:p>
        </w:tc>
      </w:tr>
    </w:tbl>
    <w:p w:rsidR="005A4AA8" w:rsidP="009E131A">
      <w:pPr>
        <w:pStyle w:val="BodyText"/>
      </w:pPr>
    </w:p>
    <w:p w:rsidR="005A4AA8" w:rsidP="009E131A">
      <w:pPr>
        <w:pStyle w:val="BodyText"/>
      </w:pPr>
    </w:p>
    <w:p w:rsidR="00000000" w:rsidRPr="009E131A" w:rsidP="009E131A">
      <w:pPr>
        <w:pStyle w:val="Heading1"/>
      </w:pPr>
      <w:bookmarkStart w:id="3" w:name="O_187187"/>
      <w:bookmarkEnd w:id="3"/>
      <w:r w:rsidRPr="009E131A">
        <w:t>Application of the Unit</w:t>
      </w:r>
    </w:p>
    <w:tbl>
      <w:tblPr>
        <w:tblW w:w="0" w:type="auto"/>
        <w:tblLayout w:type="fixed"/>
        <w:tblCellMar>
          <w:left w:w="62" w:type="dxa"/>
          <w:right w:w="62" w:type="dxa"/>
        </w:tblCellMar>
        <w:tblLook w:val="0000"/>
      </w:tblPr>
      <w:tblGrid>
        <w:gridCol w:w="2754"/>
        <w:gridCol w:w="5768"/>
      </w:tblGrid>
      <w:tr w:rsidTr="005A4AA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BodyText"/>
            </w:pPr>
            <w:r w:rsidRPr="009E131A">
              <w:t xml:space="preserve">This unit applies to those who market products and services in an agricultural, horticultural or land management enterprise. </w:t>
            </w:r>
          </w:p>
        </w:tc>
      </w:tr>
    </w:tbl>
    <w:p w:rsidR="005A4AA8" w:rsidP="009E131A">
      <w:pPr>
        <w:pStyle w:val="BodyText"/>
      </w:pPr>
    </w:p>
    <w:p w:rsidR="005A4AA8" w:rsidP="009E131A">
      <w:pPr>
        <w:pStyle w:val="BodyText"/>
      </w:pPr>
    </w:p>
    <w:p w:rsidR="00000000" w:rsidRPr="009E131A" w:rsidP="009E131A">
      <w:pPr>
        <w:pStyle w:val="Heading1"/>
      </w:pPr>
      <w:bookmarkStart w:id="4" w:name="O_275980"/>
      <w:bookmarkEnd w:id="4"/>
      <w:r w:rsidRPr="009E131A">
        <w:t>Licensing/Regulatory Information</w:t>
      </w:r>
    </w:p>
    <w:p w:rsidR="00000000" w:rsidRPr="009E131A" w:rsidP="009E131A">
      <w:pPr>
        <w:pStyle w:val="BodyText"/>
      </w:pPr>
      <w:r w:rsidRPr="009E131A">
        <w:t>Not Applicable</w:t>
      </w:r>
    </w:p>
    <w:p w:rsidR="00000000" w:rsidRPr="009E131A" w:rsidP="009E131A">
      <w:pPr>
        <w:pStyle w:val="AllowPageBreak"/>
      </w:pPr>
    </w:p>
    <w:p w:rsidR="00000000" w:rsidRPr="009E131A" w:rsidP="009E131A">
      <w:pPr>
        <w:pStyle w:val="Heading1"/>
      </w:pPr>
      <w:bookmarkStart w:id="5" w:name="O_187185"/>
      <w:bookmarkEnd w:id="5"/>
      <w:r w:rsidRPr="009E131A">
        <w:t>Pre-Requisites</w:t>
      </w:r>
    </w:p>
    <w:tbl>
      <w:tblPr>
        <w:tblW w:w="0" w:type="auto"/>
        <w:tblLayout w:type="fixed"/>
        <w:tblCellMar>
          <w:left w:w="62" w:type="dxa"/>
          <w:right w:w="62" w:type="dxa"/>
        </w:tblCellMar>
        <w:tblLook w:val="0000"/>
      </w:tblPr>
      <w:tblGrid>
        <w:gridCol w:w="2775"/>
        <w:gridCol w:w="1295"/>
        <w:gridCol w:w="4452"/>
      </w:tblGrid>
      <w:tr w:rsidTr="005A4A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p>
        </w:tc>
      </w:tr>
      <w:tr w:rsidTr="005A4A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p>
        </w:tc>
      </w:tr>
      <w:tr w:rsidTr="005A4A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BodyText"/>
            </w:pPr>
          </w:p>
        </w:tc>
      </w:tr>
    </w:tbl>
    <w:p w:rsidR="005A4AA8" w:rsidP="009E131A">
      <w:pPr>
        <w:pStyle w:val="BodyText"/>
      </w:pPr>
    </w:p>
    <w:p w:rsidR="005A4AA8" w:rsidP="009E131A">
      <w:pPr>
        <w:pStyle w:val="BodyText"/>
      </w:pPr>
    </w:p>
    <w:p w:rsidR="00000000" w:rsidRPr="009E131A" w:rsidP="009E131A">
      <w:pPr>
        <w:pStyle w:val="Heading1"/>
      </w:pPr>
      <w:bookmarkStart w:id="6" w:name="O_187184"/>
      <w:bookmarkEnd w:id="6"/>
      <w:r w:rsidRPr="009E131A">
        <w:t>Employability Skills Information</w:t>
      </w:r>
    </w:p>
    <w:tbl>
      <w:tblPr>
        <w:tblW w:w="0" w:type="auto"/>
        <w:tblLayout w:type="fixed"/>
        <w:tblCellMar>
          <w:left w:w="62" w:type="dxa"/>
          <w:right w:w="62" w:type="dxa"/>
        </w:tblCellMar>
        <w:tblLook w:val="0000"/>
      </w:tblPr>
      <w:tblGrid>
        <w:gridCol w:w="2802"/>
        <w:gridCol w:w="5720"/>
      </w:tblGrid>
      <w:tr w:rsidTr="005A4A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BodyText"/>
            </w:pPr>
            <w:r w:rsidRPr="009E131A">
              <w:t>This unit contains employability skills.</w:t>
            </w:r>
          </w:p>
        </w:tc>
      </w:tr>
    </w:tbl>
    <w:p w:rsidR="005A4AA8" w:rsidP="009E131A">
      <w:pPr>
        <w:pStyle w:val="BodyText"/>
      </w:pPr>
    </w:p>
    <w:p w:rsidR="005A4AA8" w:rsidP="009E131A">
      <w:pPr>
        <w:pStyle w:val="BodyText"/>
      </w:pPr>
    </w:p>
    <w:p w:rsidR="00000000" w:rsidRPr="009E131A" w:rsidP="009E131A">
      <w:pPr>
        <w:pStyle w:val="Heading1"/>
      </w:pPr>
      <w:bookmarkStart w:id="7" w:name="O_285766"/>
      <w:bookmarkEnd w:id="7"/>
      <w:r w:rsidRPr="009E131A">
        <w:t>Elements and Performance Criteria Pre-Content</w:t>
      </w:r>
    </w:p>
    <w:p w:rsidR="00000000" w:rsidRPr="009E131A" w:rsidP="009E131A">
      <w:pPr>
        <w:pStyle w:val="BodyText"/>
      </w:pPr>
      <w:r w:rsidRPr="009E131A">
        <w:t>Not Applicable</w:t>
      </w:r>
    </w:p>
    <w:p w:rsidR="00000000" w:rsidRPr="009E131A" w:rsidP="009E131A">
      <w:pPr>
        <w:pStyle w:val="AllowPageBreak"/>
      </w:pPr>
    </w:p>
    <w:p w:rsidR="00000000" w:rsidRPr="009E131A" w:rsidP="009E131A">
      <w:pPr>
        <w:pStyle w:val="Heading1"/>
      </w:pPr>
      <w:bookmarkStart w:id="8" w:name="O_232433"/>
      <w:bookmarkEnd w:id="8"/>
      <w:r w:rsidRPr="009E131A">
        <w:t>Elements and Performance Criteria</w:t>
      </w:r>
    </w:p>
    <w:tbl>
      <w:tblPr>
        <w:tblW w:w="0" w:type="auto"/>
        <w:tblLayout w:type="fixed"/>
        <w:tblCellMar>
          <w:left w:w="62" w:type="dxa"/>
          <w:right w:w="62" w:type="dxa"/>
        </w:tblCellMar>
        <w:tblLook w:val="0000"/>
      </w:tblPr>
      <w:tblGrid>
        <w:gridCol w:w="2576"/>
        <w:gridCol w:w="5946"/>
      </w:tblGrid>
      <w:tr w:rsidTr="005A4AA8">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BodyText"/>
            </w:pPr>
            <w:r w:rsidRPr="009E131A">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PERFORMANCE CRITERIA</w:t>
            </w:r>
          </w:p>
        </w:tc>
      </w:tr>
      <w:tr w:rsidTr="005A4AA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p>
        </w:tc>
      </w:tr>
      <w:tr w:rsidTr="005A4AA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List"/>
              <w:rPr>
                <w:lang w:val="en-NZ"/>
              </w:rPr>
            </w:pPr>
            <w:r w:rsidRPr="009E131A">
              <w:t>1.</w:t>
            </w:r>
            <w:r w:rsidRPr="009E131A">
              <w:tab/>
              <w:t>Analyse market information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List2"/>
            </w:pPr>
            <w:r w:rsidRPr="009E131A">
              <w:t>1.1.</w:t>
            </w:r>
            <w:r w:rsidRPr="009E131A">
              <w:tab/>
            </w:r>
            <w:r w:rsidRPr="009E131A">
              <w:t>Markets for existing or new products or services are identified, researched and analysed for possible entry or development.</w:t>
            </w:r>
          </w:p>
          <w:p w:rsidR="00000000" w:rsidRPr="009E131A" w:rsidP="009E131A">
            <w:pPr>
              <w:pStyle w:val="List2"/>
            </w:pPr>
            <w:r w:rsidRPr="009E131A">
              <w:t>1.2.</w:t>
            </w:r>
            <w:r w:rsidRPr="009E131A">
              <w:tab/>
              <w:t>Past trends and developments are analysed to determine market variability and associated risks.</w:t>
            </w:r>
          </w:p>
          <w:p w:rsidR="00000000" w:rsidRPr="009E131A" w:rsidP="009E131A">
            <w:pPr>
              <w:pStyle w:val="List2"/>
            </w:pPr>
            <w:r w:rsidRPr="009E131A">
              <w:t>1.3.</w:t>
            </w:r>
            <w:r w:rsidRPr="009E131A">
              <w:tab/>
              <w:t>Market environment is cont</w:t>
            </w:r>
            <w:r w:rsidRPr="009E131A">
              <w:t>inually monitored in a consistent manner to ensure information is current and reliable.</w:t>
            </w:r>
          </w:p>
          <w:p w:rsidR="00000000" w:rsidRPr="009E131A" w:rsidP="009E131A">
            <w:pPr>
              <w:pStyle w:val="List2"/>
            </w:pPr>
            <w:r w:rsidRPr="009E131A">
              <w:t>1.4.</w:t>
            </w:r>
            <w:r w:rsidRPr="009E131A">
              <w:tab/>
              <w:t>The legal, ethical and environmental constraints of the market(s) and their effect on the enterprise are identified.</w:t>
            </w:r>
          </w:p>
          <w:p w:rsidR="00000000" w:rsidP="009E131A">
            <w:pPr>
              <w:pStyle w:val="List2"/>
              <w:rPr>
                <w:lang w:val="en-NZ"/>
              </w:rPr>
            </w:pPr>
            <w:r w:rsidRPr="009E131A">
              <w:t>1.5.</w:t>
            </w:r>
            <w:r w:rsidRPr="009E131A">
              <w:tab/>
              <w:t>Product mix that suits market requirement</w:t>
            </w:r>
            <w:r w:rsidRPr="009E131A">
              <w:t>s/price advantage at the time is adopted.</w:t>
            </w:r>
          </w:p>
        </w:tc>
      </w:tr>
      <w:tr w:rsidTr="005A4AA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List"/>
              <w:rPr>
                <w:lang w:val="en-NZ"/>
              </w:rPr>
            </w:pPr>
            <w:r w:rsidRPr="009E131A">
              <w:t>2.</w:t>
            </w:r>
            <w:r w:rsidRPr="009E131A">
              <w:tab/>
              <w:t>Develop a marketing plan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List2"/>
            </w:pPr>
            <w:r w:rsidRPr="009E131A">
              <w:t>2.1.</w:t>
            </w:r>
            <w:r w:rsidRPr="009E131A">
              <w:tab/>
              <w:t>Alternative marketing strategies and techniques are assessed and interpreted to identify marketing targets and methods.</w:t>
            </w:r>
          </w:p>
          <w:p w:rsidR="00000000" w:rsidRPr="009E131A" w:rsidP="009E131A">
            <w:pPr>
              <w:pStyle w:val="List2"/>
            </w:pPr>
            <w:r w:rsidRPr="009E131A">
              <w:t>2.2.</w:t>
            </w:r>
            <w:r w:rsidRPr="009E131A">
              <w:tab/>
              <w:t>Marketing strategies are based on reliable data, market</w:t>
            </w:r>
            <w:r w:rsidRPr="009E131A">
              <w:t xml:space="preserve"> environment and substantiated trends.</w:t>
            </w:r>
          </w:p>
          <w:p w:rsidR="00000000" w:rsidRPr="009E131A" w:rsidP="009E131A">
            <w:pPr>
              <w:pStyle w:val="List2"/>
            </w:pPr>
            <w:r w:rsidRPr="009E131A">
              <w:t>2.3.</w:t>
            </w:r>
            <w:r w:rsidRPr="009E131A">
              <w:tab/>
              <w:t>Marketing options incorporate suitable advice from marketing professionals.</w:t>
            </w:r>
          </w:p>
          <w:p w:rsidR="00000000" w:rsidP="009E131A">
            <w:pPr>
              <w:pStyle w:val="List2"/>
              <w:rPr>
                <w:lang w:val="en-NZ"/>
              </w:rPr>
            </w:pPr>
            <w:r w:rsidRPr="009E131A">
              <w:t>2.4.</w:t>
            </w:r>
            <w:r w:rsidRPr="009E131A">
              <w:tab/>
              <w:t>A measurable cost-effective marketing plan is developed incorporating a reasoned analysis of market research and business plan obje</w:t>
            </w:r>
            <w:r w:rsidRPr="009E131A">
              <w:t>ctives.</w:t>
            </w:r>
          </w:p>
        </w:tc>
      </w:tr>
      <w:tr w:rsidTr="005A4AA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List"/>
              <w:rPr>
                <w:lang w:val="en-NZ"/>
              </w:rPr>
            </w:pPr>
            <w:r w:rsidRPr="009E131A">
              <w:t>3.</w:t>
            </w:r>
            <w:r w:rsidRPr="009E131A">
              <w:tab/>
              <w:t>Implement marketing activities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List2"/>
            </w:pPr>
            <w:r w:rsidRPr="009E131A">
              <w:t>3.1.</w:t>
            </w:r>
            <w:r w:rsidRPr="009E131A">
              <w:tab/>
              <w:t>Planned marketing activities are scheduled within appropriate timeframes.</w:t>
            </w:r>
          </w:p>
          <w:p w:rsidR="00000000" w:rsidRPr="009E131A" w:rsidP="009E131A">
            <w:pPr>
              <w:pStyle w:val="List2"/>
            </w:pPr>
            <w:r w:rsidRPr="009E131A">
              <w:t>3.2.</w:t>
            </w:r>
            <w:r w:rsidRPr="009E131A">
              <w:tab/>
              <w:t>Measurable performance targets are developed and meet business plan objectives.</w:t>
            </w:r>
          </w:p>
          <w:p w:rsidR="00000000" w:rsidRPr="009E131A" w:rsidP="009E131A">
            <w:pPr>
              <w:pStyle w:val="List2"/>
            </w:pPr>
            <w:r w:rsidRPr="009E131A">
              <w:t>3.3.</w:t>
            </w:r>
            <w:r w:rsidRPr="009E131A">
              <w:tab/>
              <w:t>Distribution channels are organised, and pro</w:t>
            </w:r>
            <w:r w:rsidRPr="009E131A">
              <w:t>duct and service information is accurate and readily available to clients.</w:t>
            </w:r>
          </w:p>
          <w:p w:rsidR="00000000" w:rsidP="009E131A">
            <w:pPr>
              <w:pStyle w:val="List2"/>
              <w:rPr>
                <w:lang w:val="en-NZ"/>
              </w:rPr>
            </w:pPr>
            <w:r w:rsidRPr="009E131A">
              <w:t>3.4.</w:t>
            </w:r>
            <w:r w:rsidRPr="009E131A">
              <w:tab/>
              <w:t>Marketing activities are implemented within budgetary constraints to meet legal, ethical and enterprise requirements.</w:t>
            </w:r>
          </w:p>
        </w:tc>
      </w:tr>
      <w:tr w:rsidTr="005A4AA8">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List"/>
              <w:rPr>
                <w:lang w:val="en-NZ"/>
              </w:rPr>
            </w:pPr>
            <w:r w:rsidRPr="009E131A">
              <w:t>4.</w:t>
            </w:r>
            <w:r w:rsidRPr="009E131A">
              <w:tab/>
              <w:t>Evaluate marketing performance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List2"/>
            </w:pPr>
            <w:r w:rsidRPr="009E131A">
              <w:t>4.1.</w:t>
            </w:r>
            <w:r w:rsidRPr="009E131A">
              <w:tab/>
              <w:t>Prod</w:t>
            </w:r>
            <w:r w:rsidRPr="009E131A">
              <w:t>uct, pricing and distribution policies are monitored in relation to market changes, marketing objectives and enterprise requirements.</w:t>
            </w:r>
          </w:p>
          <w:p w:rsidR="00000000" w:rsidRPr="009E131A" w:rsidP="009E131A">
            <w:pPr>
              <w:pStyle w:val="List2"/>
            </w:pPr>
            <w:r w:rsidRPr="009E131A">
              <w:t>4.2.</w:t>
            </w:r>
            <w:r w:rsidRPr="009E131A">
              <w:tab/>
              <w:t>Areas of positive performance are identified and corrective action is taken to remedy poor performance areas.</w:t>
            </w:r>
          </w:p>
          <w:p w:rsidR="00000000" w:rsidRPr="009E131A" w:rsidP="009E131A">
            <w:pPr>
              <w:pStyle w:val="List2"/>
            </w:pPr>
            <w:r w:rsidRPr="009E131A">
              <w:t>4.3.</w:t>
            </w:r>
            <w:r w:rsidRPr="009E131A">
              <w:tab/>
              <w:t>An</w:t>
            </w:r>
            <w:r w:rsidRPr="009E131A">
              <w:t xml:space="preserve"> objective assessment of the marketing plan and implementation is made by a comparison of valid and reliable data against performance targets.</w:t>
            </w:r>
          </w:p>
          <w:p w:rsidR="00000000" w:rsidRPr="009E131A" w:rsidP="009E131A">
            <w:pPr>
              <w:pStyle w:val="List2"/>
            </w:pPr>
            <w:r w:rsidRPr="009E131A">
              <w:t>4.4.</w:t>
            </w:r>
            <w:r w:rsidRPr="009E131A">
              <w:tab/>
              <w:t>Relevant information is documented for continual analysis and effective planning management.</w:t>
            </w:r>
          </w:p>
        </w:tc>
      </w:tr>
    </w:tbl>
    <w:p w:rsidR="005A4AA8" w:rsidP="009E131A">
      <w:pPr>
        <w:pStyle w:val="BodyText"/>
      </w:pPr>
    </w:p>
    <w:p w:rsidR="005A4AA8" w:rsidP="009E131A">
      <w:pPr>
        <w:pStyle w:val="BodyText"/>
      </w:pPr>
    </w:p>
    <w:p w:rsidR="00000000" w:rsidRPr="009E131A" w:rsidP="009E131A">
      <w:pPr>
        <w:pStyle w:val="Heading1"/>
      </w:pPr>
      <w:bookmarkStart w:id="9" w:name="O_256383"/>
      <w:bookmarkEnd w:id="9"/>
      <w:r w:rsidRPr="009E131A">
        <w:t>Required Skills and Knowledge</w:t>
      </w:r>
    </w:p>
    <w:tbl>
      <w:tblPr>
        <w:tblW w:w="0" w:type="auto"/>
        <w:tblLayout w:type="fixed"/>
        <w:tblCellMar>
          <w:left w:w="62" w:type="dxa"/>
          <w:right w:w="62" w:type="dxa"/>
        </w:tblCellMar>
        <w:tblLook w:val="0000"/>
      </w:tblPr>
      <w:tblGrid>
        <w:gridCol w:w="8522"/>
      </w:tblGrid>
      <w:tr w:rsidTr="005A4A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REQUIRED SKILLS AND KNOWLEDGE</w:t>
            </w:r>
          </w:p>
        </w:tc>
      </w:tr>
      <w:tr w:rsidTr="005A4A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t>This section describes the skills and knowledge required for this unit.</w:t>
            </w:r>
          </w:p>
        </w:tc>
      </w:tr>
      <w:tr w:rsidTr="005A4A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Required skills</w:t>
            </w:r>
          </w:p>
        </w:tc>
      </w:tr>
      <w:tr w:rsidTr="005A4A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ListBullet"/>
            </w:pPr>
            <w:r w:rsidRPr="009E131A">
              <w:t>analyse with regard to market research and assessments</w:t>
            </w:r>
          </w:p>
          <w:p w:rsidR="00000000" w:rsidRPr="009E131A" w:rsidP="009E131A">
            <w:pPr>
              <w:pStyle w:val="ListBullet"/>
            </w:pPr>
            <w:r w:rsidRPr="009E131A">
              <w:t>manage information</w:t>
            </w:r>
          </w:p>
          <w:p w:rsidR="00000000" w:rsidRPr="009E131A" w:rsidP="009E131A">
            <w:pPr>
              <w:pStyle w:val="ListBullet"/>
            </w:pPr>
            <w:r w:rsidRPr="009E131A">
              <w:t>assess financial strategies and prepare budgets</w:t>
            </w:r>
          </w:p>
          <w:p w:rsidR="00000000" w:rsidRPr="009E131A" w:rsidP="009E131A">
            <w:pPr>
              <w:pStyle w:val="ListBullet"/>
            </w:pPr>
            <w:r w:rsidRPr="009E131A">
              <w:t>use literacy skills to fulfil job roles as required by the organisation.  The level of skill may range from reading and understanding documentation to completion of written reports</w:t>
            </w:r>
          </w:p>
          <w:p w:rsidR="00000000" w:rsidRPr="009E131A" w:rsidP="009E131A">
            <w:pPr>
              <w:pStyle w:val="ListBullet"/>
            </w:pPr>
            <w:r w:rsidRPr="009E131A">
              <w:t>use oral communication skil</w:t>
            </w:r>
            <w:r w:rsidRPr="009E131A">
              <w:t>ls/language competence to fulfil the job role as specified by the organisation including questioning, active listening, asking for clarification, negotiating solutions and responding to a range of views</w:t>
            </w:r>
          </w:p>
          <w:p w:rsidR="00000000" w:rsidRPr="009E131A" w:rsidP="009E131A">
            <w:pPr>
              <w:pStyle w:val="ListBullet"/>
            </w:pPr>
            <w:r w:rsidRPr="009E131A">
              <w:t>use numeracy skills to estimate, calculate and record</w:t>
            </w:r>
            <w:r w:rsidRPr="009E131A">
              <w:t xml:space="preserve"> complex workplace measures</w:t>
            </w:r>
          </w:p>
          <w:p w:rsidR="00000000" w:rsidP="009E131A">
            <w:pPr>
              <w:pStyle w:val="ListBullet"/>
              <w:rPr>
                <w:lang w:val="en-NZ"/>
              </w:rPr>
            </w:pPr>
            <w:r w:rsidRPr="009E131A">
              <w:t>use interpersonal skills to work with others and relate to people from a range of cultural, social and religious backgrounds and with a range of physical and mental abilities.</w:t>
            </w:r>
          </w:p>
        </w:tc>
      </w:tr>
      <w:tr w:rsidTr="005A4A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Required knowledge</w:t>
            </w:r>
          </w:p>
        </w:tc>
      </w:tr>
      <w:tr w:rsidTr="005A4A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ListBullet"/>
            </w:pPr>
            <w:r w:rsidRPr="009E131A">
              <w:t>price risk management</w:t>
            </w:r>
          </w:p>
          <w:p w:rsidR="00000000" w:rsidRPr="009E131A" w:rsidP="009E131A">
            <w:pPr>
              <w:pStyle w:val="ListBullet"/>
            </w:pPr>
            <w:r w:rsidRPr="009E131A">
              <w:t>performa</w:t>
            </w:r>
            <w:r w:rsidRPr="009E131A">
              <w:t>nce evaluation measures</w:t>
            </w:r>
          </w:p>
          <w:p w:rsidR="00000000" w:rsidRPr="009E131A" w:rsidP="009E131A">
            <w:pPr>
              <w:pStyle w:val="ListBullet"/>
            </w:pPr>
            <w:r w:rsidRPr="009E131A">
              <w:t>competitors strengths and weaknesses</w:t>
            </w:r>
          </w:p>
          <w:p w:rsidR="00000000" w:rsidRPr="009E131A" w:rsidP="009E131A">
            <w:pPr>
              <w:pStyle w:val="ListBullet"/>
            </w:pPr>
            <w:r w:rsidRPr="009E131A">
              <w:t>business planning process</w:t>
            </w:r>
          </w:p>
          <w:p w:rsidR="00000000" w:rsidRPr="009E131A" w:rsidP="009E131A">
            <w:pPr>
              <w:pStyle w:val="ListBullet"/>
            </w:pPr>
            <w:r w:rsidRPr="009E131A">
              <w:t>customer relations policies</w:t>
            </w:r>
          </w:p>
          <w:p w:rsidR="00000000" w:rsidRPr="009E131A" w:rsidP="009E131A">
            <w:pPr>
              <w:pStyle w:val="ListBullet"/>
            </w:pPr>
            <w:r w:rsidRPr="009E131A">
              <w:t>market conditions and forces</w:t>
            </w:r>
          </w:p>
          <w:p w:rsidR="00000000" w:rsidRPr="009E131A" w:rsidP="009E131A">
            <w:pPr>
              <w:pStyle w:val="ListBullet"/>
            </w:pPr>
            <w:r w:rsidRPr="009E131A">
              <w:t>enterprise goals, objectives and directions</w:t>
            </w:r>
          </w:p>
          <w:p w:rsidR="00000000" w:rsidRPr="009E131A" w:rsidP="009E131A">
            <w:pPr>
              <w:pStyle w:val="ListBullet"/>
            </w:pPr>
            <w:r w:rsidRPr="009E131A">
              <w:t>markets and market analysis</w:t>
            </w:r>
          </w:p>
          <w:p w:rsidR="00000000" w:rsidRPr="009E131A" w:rsidP="009E131A">
            <w:pPr>
              <w:pStyle w:val="ListBullet"/>
            </w:pPr>
            <w:r w:rsidRPr="009E131A">
              <w:t>communication and promotion skills</w:t>
            </w:r>
          </w:p>
          <w:p w:rsidR="00000000" w:rsidRPr="009E131A" w:rsidP="009E131A">
            <w:pPr>
              <w:pStyle w:val="ListBullet"/>
            </w:pPr>
            <w:r w:rsidRPr="009E131A">
              <w:t>marketing principles and practice</w:t>
            </w:r>
          </w:p>
          <w:p w:rsidR="00000000" w:rsidRPr="009E131A" w:rsidP="009E131A">
            <w:pPr>
              <w:pStyle w:val="ListBullet"/>
            </w:pPr>
            <w:r w:rsidRPr="009E131A">
              <w:t>principles of trend analysis.</w:t>
            </w:r>
          </w:p>
        </w:tc>
      </w:tr>
    </w:tbl>
    <w:p w:rsidR="005A4AA8" w:rsidP="009E131A">
      <w:pPr>
        <w:pStyle w:val="BodyText"/>
      </w:pPr>
    </w:p>
    <w:p w:rsidR="005A4AA8" w:rsidP="009E131A">
      <w:pPr>
        <w:pStyle w:val="BodyText"/>
      </w:pPr>
    </w:p>
    <w:p w:rsidR="00000000" w:rsidRPr="009E131A" w:rsidP="009E131A">
      <w:pPr>
        <w:pStyle w:val="AllowPageBreak"/>
      </w:pPr>
    </w:p>
    <w:p w:rsidR="00000000" w:rsidRPr="009E131A" w:rsidP="009E131A">
      <w:pPr>
        <w:pStyle w:val="Heading1"/>
      </w:pPr>
      <w:bookmarkStart w:id="10" w:name="O_240417"/>
      <w:bookmarkEnd w:id="10"/>
      <w:r w:rsidRPr="009E131A">
        <w:t>Evidence Guide</w:t>
      </w:r>
    </w:p>
    <w:tbl>
      <w:tblPr>
        <w:tblW w:w="9570" w:type="dxa"/>
        <w:tblLayout w:type="fixed"/>
        <w:tblCellMar>
          <w:left w:w="62" w:type="dxa"/>
          <w:right w:w="62" w:type="dxa"/>
        </w:tblCellMar>
        <w:tblLook w:val="0000"/>
      </w:tblPr>
      <w:tblGrid>
        <w:gridCol w:w="3908"/>
        <w:gridCol w:w="5662"/>
      </w:tblGrid>
      <w:tr w:rsidTr="005A4A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EVIDENCE GUIDE</w:t>
            </w:r>
          </w:p>
        </w:tc>
      </w:tr>
      <w:tr w:rsidTr="005A4A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t>The evidence guide provides advice on assessment and must be read in conjunction with the performance criteria, requir</w:t>
            </w:r>
            <w:r w:rsidRPr="009E131A">
              <w:t>ed skills and knowledge, range statement and the Assessment Guidelines for the Training Package.</w:t>
            </w:r>
          </w:p>
        </w:tc>
      </w:tr>
      <w:tr w:rsidTr="005A4A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p>
        </w:tc>
      </w:tr>
      <w:tr w:rsidTr="005A4A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BodyText"/>
            </w:pPr>
            <w:r w:rsidRPr="009E131A">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9E131A" w:rsidP="009E131A">
            <w:pPr>
              <w:pStyle w:val="ListBullet"/>
            </w:pPr>
            <w:r w:rsidRPr="009E131A">
              <w:t>collect, analyse and present data in the internal and external business environment</w:t>
            </w:r>
          </w:p>
          <w:p w:rsidR="00000000" w:rsidRPr="009E131A" w:rsidP="009E131A">
            <w:pPr>
              <w:pStyle w:val="ListBullet"/>
            </w:pPr>
            <w:r w:rsidRPr="009E131A">
              <w:t>assess alternative marketing strategies and techniques to meet business plan objectives</w:t>
            </w:r>
          </w:p>
          <w:p w:rsidR="00000000" w:rsidRPr="009E131A" w:rsidP="009E131A">
            <w:pPr>
              <w:pStyle w:val="ListBullet"/>
            </w:pPr>
            <w:r w:rsidRPr="009E131A">
              <w:t>plan and implement a marketing strategy</w:t>
            </w:r>
          </w:p>
          <w:p w:rsidR="00000000" w:rsidP="009E131A">
            <w:pPr>
              <w:pStyle w:val="ListBullet"/>
              <w:rPr>
                <w:lang w:val="en-NZ"/>
              </w:rPr>
            </w:pPr>
            <w:r w:rsidRPr="009E131A">
              <w:t>monitor product, pricing and distribution p</w:t>
            </w:r>
            <w:r w:rsidRPr="009E131A">
              <w:t>olicies to improve market performance.</w:t>
            </w:r>
          </w:p>
        </w:tc>
      </w:tr>
      <w:tr w:rsidTr="005A4A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BodyText"/>
            </w:pPr>
            <w:r w:rsidRPr="009E131A">
              <w:t xml:space="preserve">Competency requires the application of work practices under work conditions.  Selection and use of resources for some worksites may differ </w:t>
            </w:r>
            <w:r w:rsidRPr="009E131A">
              <w:t>due to the regional or enterprise circumstances.</w:t>
            </w:r>
          </w:p>
        </w:tc>
      </w:tr>
    </w:tbl>
    <w:p w:rsidR="005A4AA8" w:rsidP="009E131A">
      <w:pPr>
        <w:pStyle w:val="BodyText"/>
      </w:pPr>
    </w:p>
    <w:p w:rsidR="005A4AA8" w:rsidP="009E131A">
      <w:pPr>
        <w:pStyle w:val="BodyText"/>
      </w:pPr>
    </w:p>
    <w:p w:rsidR="00000000" w:rsidRPr="009E131A" w:rsidP="009E131A">
      <w:pPr>
        <w:pStyle w:val="Heading1"/>
      </w:pPr>
      <w:bookmarkStart w:id="11" w:name="O_248400"/>
      <w:bookmarkEnd w:id="11"/>
      <w:r w:rsidRPr="009E131A">
        <w:t>Range Statement</w:t>
      </w:r>
    </w:p>
    <w:tbl>
      <w:tblPr>
        <w:tblW w:w="0" w:type="auto"/>
        <w:tblLayout w:type="fixed"/>
        <w:tblCellMar>
          <w:left w:w="62" w:type="dxa"/>
          <w:right w:w="62" w:type="dxa"/>
        </w:tblCellMar>
        <w:tblLook w:val="0000"/>
      </w:tblPr>
      <w:tblGrid>
        <w:gridCol w:w="3434"/>
        <w:gridCol w:w="5088"/>
      </w:tblGrid>
      <w:tr w:rsidTr="005A4A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RANGE STATEMENT</w:t>
            </w:r>
          </w:p>
        </w:tc>
      </w:tr>
      <w:tr w:rsidTr="005A4A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t>The range statement relates to the unit of competency as a whole.</w:t>
            </w:r>
          </w:p>
        </w:tc>
      </w:tr>
      <w:tr w:rsidTr="005A4AA8">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t>Markets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ListBullet"/>
            </w:pPr>
            <w:r w:rsidRPr="009E131A">
              <w:t>wholesalers</w:t>
            </w:r>
          </w:p>
          <w:p w:rsidR="00000000" w:rsidRPr="009E131A" w:rsidP="009E131A">
            <w:pPr>
              <w:pStyle w:val="ListBullet"/>
            </w:pPr>
            <w:r w:rsidRPr="009E131A">
              <w:t>retailers</w:t>
            </w:r>
          </w:p>
          <w:p w:rsidR="00000000" w:rsidRPr="009E131A" w:rsidP="009E131A">
            <w:pPr>
              <w:pStyle w:val="ListBullet"/>
            </w:pPr>
            <w:r w:rsidRPr="009E131A">
              <w:t>exporters</w:t>
            </w:r>
          </w:p>
          <w:p w:rsidR="00000000" w:rsidRPr="009E131A" w:rsidP="009E131A">
            <w:pPr>
              <w:pStyle w:val="ListBullet"/>
            </w:pPr>
            <w:r w:rsidRPr="009E131A">
              <w:t>local, national and/or international customers</w:t>
            </w:r>
          </w:p>
          <w:p w:rsidR="00000000" w:rsidP="009E131A">
            <w:pPr>
              <w:pStyle w:val="ListBullet"/>
              <w:rPr>
                <w:lang w:val="en-NZ"/>
              </w:rPr>
            </w:pPr>
            <w:r w:rsidRPr="009E131A">
              <w:t>private and public sector organisations and enterprises.</w:t>
            </w:r>
          </w:p>
        </w:tc>
      </w:tr>
      <w:tr w:rsidTr="005A4AA8">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t>Marketing strategies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ListBullet"/>
            </w:pPr>
            <w:r w:rsidRPr="009E131A">
              <w:t>various information with regard to:</w:t>
            </w:r>
          </w:p>
          <w:p w:rsidR="00000000" w:rsidRPr="009E131A" w:rsidP="009E131A">
            <w:pPr>
              <w:pStyle w:val="ListBullet2"/>
            </w:pPr>
            <w:r w:rsidRPr="009E131A">
              <w:t>pricing</w:t>
            </w:r>
          </w:p>
          <w:p w:rsidR="00000000" w:rsidRPr="009E131A" w:rsidP="009E131A">
            <w:pPr>
              <w:pStyle w:val="ListBullet2"/>
            </w:pPr>
            <w:r w:rsidRPr="009E131A">
              <w:t>promotion</w:t>
            </w:r>
          </w:p>
          <w:p w:rsidR="00000000" w:rsidRPr="009E131A" w:rsidP="009E131A">
            <w:pPr>
              <w:pStyle w:val="ListBullet2"/>
            </w:pPr>
            <w:r w:rsidRPr="009E131A">
              <w:t>product quality</w:t>
            </w:r>
          </w:p>
          <w:p w:rsidR="00000000" w:rsidRPr="009E131A" w:rsidP="009E131A">
            <w:pPr>
              <w:pStyle w:val="ListBullet2"/>
            </w:pPr>
            <w:r w:rsidRPr="009E131A">
              <w:t>service standards</w:t>
            </w:r>
          </w:p>
          <w:p w:rsidR="00000000" w:rsidRPr="009E131A" w:rsidP="009E131A">
            <w:pPr>
              <w:pStyle w:val="ListBullet2"/>
            </w:pPr>
            <w:r w:rsidRPr="009E131A">
              <w:t>distribution channels.</w:t>
            </w:r>
          </w:p>
        </w:tc>
      </w:tr>
    </w:tbl>
    <w:p w:rsidR="005A4AA8" w:rsidP="009E131A">
      <w:pPr>
        <w:pStyle w:val="BodyText"/>
      </w:pPr>
    </w:p>
    <w:p w:rsidR="005A4AA8" w:rsidP="009E131A">
      <w:pPr>
        <w:pStyle w:val="BodyText"/>
      </w:pPr>
    </w:p>
    <w:p w:rsidR="00000000" w:rsidRPr="009E131A" w:rsidP="009E131A">
      <w:pPr>
        <w:pStyle w:val="Heading1"/>
      </w:pPr>
      <w:bookmarkStart w:id="12" w:name="O_187189"/>
      <w:bookmarkEnd w:id="12"/>
      <w:r w:rsidRPr="009E131A">
        <w:t>Unit Sector(s)</w:t>
      </w:r>
    </w:p>
    <w:tbl>
      <w:tblPr>
        <w:tblW w:w="0" w:type="auto"/>
        <w:tblLayout w:type="fixed"/>
        <w:tblCellMar>
          <w:left w:w="62" w:type="dxa"/>
          <w:right w:w="62" w:type="dxa"/>
        </w:tblCellMar>
        <w:tblLook w:val="0000"/>
      </w:tblPr>
      <w:tblGrid>
        <w:gridCol w:w="2614"/>
        <w:gridCol w:w="5908"/>
      </w:tblGrid>
      <w:tr w:rsidTr="005A4AA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BodyText"/>
            </w:pPr>
            <w:r w:rsidRPr="009E131A">
              <w:t>Business</w:t>
            </w:r>
          </w:p>
        </w:tc>
      </w:tr>
    </w:tbl>
    <w:p w:rsidR="005A4AA8" w:rsidP="009E131A">
      <w:pPr>
        <w:pStyle w:val="BodyText"/>
      </w:pPr>
    </w:p>
    <w:p w:rsidR="005A4AA8" w:rsidP="009E131A">
      <w:pPr>
        <w:pStyle w:val="BodyText"/>
      </w:pPr>
    </w:p>
    <w:p w:rsidR="00000000" w:rsidRPr="009E131A" w:rsidP="009E131A">
      <w:pPr>
        <w:pStyle w:val="Heading1"/>
      </w:pPr>
      <w:bookmarkStart w:id="13" w:name="O_187186"/>
      <w:bookmarkEnd w:id="13"/>
      <w:r w:rsidRPr="009E131A">
        <w:t>Co-requisite units</w:t>
      </w:r>
    </w:p>
    <w:tbl>
      <w:tblPr>
        <w:tblW w:w="0" w:type="auto"/>
        <w:tblLayout w:type="fixed"/>
        <w:tblCellMar>
          <w:left w:w="62" w:type="dxa"/>
          <w:right w:w="62" w:type="dxa"/>
        </w:tblCellMar>
        <w:tblLook w:val="0000"/>
      </w:tblPr>
      <w:tblGrid>
        <w:gridCol w:w="2641"/>
        <w:gridCol w:w="1322"/>
        <w:gridCol w:w="4559"/>
      </w:tblGrid>
      <w:tr w:rsidTr="005A4A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p>
        </w:tc>
      </w:tr>
      <w:tr w:rsidTr="005A4A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p>
        </w:tc>
      </w:tr>
      <w:tr w:rsidTr="005A4A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BodyText"/>
            </w:pPr>
          </w:p>
        </w:tc>
      </w:tr>
    </w:tbl>
    <w:p w:rsidR="005A4AA8" w:rsidP="009E131A">
      <w:pPr>
        <w:pStyle w:val="BodyText"/>
      </w:pPr>
    </w:p>
    <w:p w:rsidR="005A4AA8" w:rsidP="009E131A">
      <w:pPr>
        <w:pStyle w:val="BodyText"/>
      </w:pPr>
    </w:p>
    <w:p w:rsidR="00000000" w:rsidRPr="009E131A" w:rsidP="009E131A">
      <w:pPr>
        <w:pStyle w:val="Heading1"/>
      </w:pPr>
      <w:bookmarkStart w:id="14" w:name="O_187188"/>
      <w:bookmarkEnd w:id="14"/>
      <w:r w:rsidRPr="009E131A">
        <w:t>Competency field</w:t>
      </w:r>
    </w:p>
    <w:tbl>
      <w:tblPr>
        <w:tblW w:w="0" w:type="auto"/>
        <w:tblLayout w:type="fixed"/>
        <w:tblCellMar>
          <w:left w:w="62" w:type="dxa"/>
          <w:right w:w="62" w:type="dxa"/>
        </w:tblCellMar>
        <w:tblLook w:val="0000"/>
      </w:tblPr>
      <w:tblGrid>
        <w:gridCol w:w="2784"/>
        <w:gridCol w:w="5738"/>
      </w:tblGrid>
      <w:tr w:rsidTr="005A4A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31A">
            <w:pPr>
              <w:pStyle w:val="BodyText"/>
              <w:rPr>
                <w:lang w:val="en-NZ"/>
              </w:rPr>
            </w:pPr>
            <w:r w:rsidRPr="009E131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31A" w:rsidP="009E131A">
            <w:pPr>
              <w:pStyle w:val="BodyText"/>
            </w:pPr>
          </w:p>
        </w:tc>
      </w:tr>
    </w:tbl>
    <w:p w:rsidR="005A4AA8" w:rsidP="009E131A">
      <w:pPr>
        <w:pStyle w:val="BodyText"/>
      </w:pPr>
    </w:p>
    <w:p w:rsidR="005A4AA8" w:rsidP="009E131A">
      <w:pPr>
        <w:pStyle w:val="BodyText"/>
      </w:pPr>
    </w:p>
    <w:p w:rsidR="00000000" w:rsidRPr="009E131A" w:rsidP="009E131A"/>
    <w:sectPr w:rsidSect="009E13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AA8" w:rsidP="005A4A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A8" w:rsidP="009E1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A4AA8" w:rsidP="009E13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A4AA8" w:rsidP="009E13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AA8" w:rsidP="005A4A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A8" w:rsidP="009E131A">
    <w:pPr>
      <w:pStyle w:val="Header"/>
      <w:framePr w:wrap="around"/>
    </w:pPr>
    <w:r>
      <w:fldChar w:fldCharType="begin"/>
    </w:r>
    <w:r>
      <w:instrText xml:space="preserve"> TITLE   \* MERGEFORMAT </w:instrText>
    </w:r>
    <w:r>
      <w:fldChar w:fldCharType="separate"/>
    </w:r>
    <w:r>
      <w:t>AHCBUS502A Market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4AA8" w:rsidP="009E13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B89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2C8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47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3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131A"/>
    <w:pPr>
      <w:spacing w:before="360" w:after="60"/>
      <w:outlineLvl w:val="0"/>
    </w:pPr>
    <w:rPr>
      <w:sz w:val="32"/>
    </w:rPr>
  </w:style>
  <w:style w:type="paragraph" w:styleId="Heading2">
    <w:name w:val="heading 2"/>
    <w:basedOn w:val="HeadingBase"/>
    <w:next w:val="BodyText"/>
    <w:link w:val="Heading2Char"/>
    <w:qFormat/>
    <w:rsid w:val="009E131A"/>
    <w:pPr>
      <w:keepLines/>
      <w:spacing w:before="240" w:after="120"/>
      <w:outlineLvl w:val="1"/>
    </w:pPr>
    <w:rPr>
      <w:sz w:val="28"/>
      <w:szCs w:val="40"/>
    </w:rPr>
  </w:style>
  <w:style w:type="paragraph" w:styleId="Heading3">
    <w:name w:val="heading 3"/>
    <w:basedOn w:val="HeadingBase"/>
    <w:next w:val="BodyText"/>
    <w:link w:val="Heading3Char"/>
    <w:qFormat/>
    <w:rsid w:val="009E131A"/>
    <w:pPr>
      <w:spacing w:before="180" w:after="120"/>
      <w:outlineLvl w:val="2"/>
    </w:pPr>
    <w:rPr>
      <w:spacing w:val="-10"/>
      <w:kern w:val="32"/>
    </w:rPr>
  </w:style>
  <w:style w:type="paragraph" w:styleId="Heading4">
    <w:name w:val="heading 4"/>
    <w:basedOn w:val="HeadingBase"/>
    <w:next w:val="BodyText"/>
    <w:link w:val="Heading4Char"/>
    <w:qFormat/>
    <w:rsid w:val="009E131A"/>
    <w:pPr>
      <w:spacing w:before="160" w:after="120"/>
      <w:outlineLvl w:val="3"/>
    </w:pPr>
    <w:rPr>
      <w:sz w:val="22"/>
    </w:rPr>
  </w:style>
  <w:style w:type="paragraph" w:styleId="Heading5">
    <w:name w:val="heading 5"/>
    <w:basedOn w:val="HeadingBase"/>
    <w:next w:val="Normal"/>
    <w:link w:val="Heading5Char"/>
    <w:qFormat/>
    <w:rsid w:val="009E131A"/>
    <w:pPr>
      <w:spacing w:before="80"/>
      <w:outlineLvl w:val="4"/>
    </w:pPr>
    <w:rPr>
      <w:color w:val="918585"/>
      <w:sz w:val="20"/>
    </w:rPr>
  </w:style>
  <w:style w:type="paragraph" w:styleId="Heading6">
    <w:name w:val="heading 6"/>
    <w:basedOn w:val="HeadingBase"/>
    <w:next w:val="Normal"/>
    <w:link w:val="Heading6Char"/>
    <w:qFormat/>
    <w:rsid w:val="009E131A"/>
    <w:pPr>
      <w:spacing w:before="60"/>
      <w:outlineLvl w:val="5"/>
    </w:pPr>
    <w:rPr>
      <w:color w:val="918585"/>
      <w:sz w:val="20"/>
    </w:rPr>
  </w:style>
  <w:style w:type="paragraph" w:styleId="Heading7">
    <w:name w:val="heading 7"/>
    <w:basedOn w:val="Normal"/>
    <w:next w:val="Normal"/>
    <w:link w:val="Heading7Char"/>
    <w:qFormat/>
    <w:rsid w:val="009E131A"/>
    <w:pPr>
      <w:ind w:left="720"/>
      <w:outlineLvl w:val="6"/>
    </w:pPr>
    <w:rPr>
      <w:i/>
    </w:rPr>
  </w:style>
  <w:style w:type="paragraph" w:styleId="Heading8">
    <w:name w:val="heading 8"/>
    <w:basedOn w:val="Normal"/>
    <w:next w:val="Normal"/>
    <w:link w:val="Heading8Char"/>
    <w:qFormat/>
    <w:rsid w:val="009E131A"/>
    <w:pPr>
      <w:ind w:left="720"/>
      <w:outlineLvl w:val="7"/>
    </w:pPr>
    <w:rPr>
      <w:i/>
    </w:rPr>
  </w:style>
  <w:style w:type="paragraph" w:styleId="Heading9">
    <w:name w:val="heading 9"/>
    <w:basedOn w:val="Normal"/>
    <w:next w:val="Normal"/>
    <w:link w:val="Heading9Char"/>
    <w:qFormat/>
    <w:rsid w:val="009E131A"/>
    <w:pPr>
      <w:ind w:left="720"/>
      <w:outlineLvl w:val="8"/>
    </w:pPr>
    <w:rPr>
      <w:i/>
    </w:rPr>
  </w:style>
  <w:style w:type="character" w:default="1" w:styleId="DefaultParagraphFont">
    <w:name w:val="Default Paragraph Font"/>
    <w:uiPriority w:val="1"/>
    <w:unhideWhenUsed/>
    <w:rsid w:val="009E1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31A"/>
  </w:style>
  <w:style w:type="character" w:customStyle="1" w:styleId="Heading1Char">
    <w:name w:val="Heading 1 Char"/>
    <w:basedOn w:val="DefaultParagraphFont"/>
    <w:link w:val="Heading1"/>
    <w:rsid w:val="009E131A"/>
    <w:rPr>
      <w:rFonts w:ascii="Times New Roman" w:eastAsia="Times New Roman" w:hAnsi="Times New Roman" w:cs="Times New Roman"/>
      <w:b/>
      <w:sz w:val="32"/>
      <w:szCs w:val="20"/>
      <w:lang w:eastAsia="en-US"/>
    </w:rPr>
  </w:style>
  <w:style w:type="paragraph" w:styleId="BodyText">
    <w:name w:val="Body Text"/>
    <w:basedOn w:val="Normal"/>
    <w:link w:val="BodyTextChar"/>
    <w:rsid w:val="009E13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31A"/>
    <w:rPr>
      <w:rFonts w:ascii="Times New Roman" w:eastAsia="Times New Roman" w:hAnsi="Times New Roman" w:cs="Times New Roman"/>
      <w:sz w:val="24"/>
      <w:lang w:val="en-US" w:eastAsia="en-US"/>
    </w:rPr>
  </w:style>
  <w:style w:type="paragraph" w:styleId="Footer">
    <w:name w:val="footer"/>
    <w:basedOn w:val="Normal"/>
    <w:link w:val="FooterChar"/>
    <w:rsid w:val="009E1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31A"/>
    <w:rPr>
      <w:rFonts w:ascii="Times New Roman" w:eastAsia="Times New Roman" w:hAnsi="Times New Roman" w:cs="Times New Roman"/>
      <w:sz w:val="16"/>
      <w:lang w:val="en-US" w:eastAsia="en-US"/>
    </w:rPr>
  </w:style>
  <w:style w:type="paragraph" w:styleId="List">
    <w:name w:val="List"/>
    <w:basedOn w:val="BodyText"/>
    <w:next w:val="BodyText"/>
    <w:rsid w:val="009E131A"/>
    <w:pPr>
      <w:tabs>
        <w:tab w:val="left" w:pos="340"/>
      </w:tabs>
      <w:spacing w:before="60" w:after="60"/>
      <w:ind w:left="340" w:hanging="340"/>
    </w:pPr>
  </w:style>
  <w:style w:type="paragraph" w:styleId="ListBullet">
    <w:name w:val="List Bullet"/>
    <w:basedOn w:val="List"/>
    <w:rsid w:val="009E131A"/>
    <w:pPr>
      <w:numPr>
        <w:numId w:val="13"/>
      </w:numPr>
      <w:tabs>
        <w:tab w:val="clear" w:pos="340"/>
      </w:tabs>
      <w:spacing w:before="40" w:after="40"/>
    </w:pPr>
  </w:style>
  <w:style w:type="character" w:customStyle="1" w:styleId="SpecialBold">
    <w:name w:val="Special Bold"/>
    <w:basedOn w:val="DefaultParagraphFont"/>
    <w:rsid w:val="009E131A"/>
    <w:rPr>
      <w:b/>
      <w:spacing w:val="0"/>
    </w:rPr>
  </w:style>
  <w:style w:type="paragraph" w:styleId="ListBullet2">
    <w:name w:val="List Bullet 2"/>
    <w:basedOn w:val="List2"/>
    <w:rsid w:val="009E131A"/>
    <w:pPr>
      <w:numPr>
        <w:numId w:val="14"/>
      </w:numPr>
      <w:tabs>
        <w:tab w:val="clear" w:pos="680"/>
      </w:tabs>
    </w:pPr>
  </w:style>
  <w:style w:type="paragraph" w:styleId="Header">
    <w:name w:val="header"/>
    <w:basedOn w:val="Normal"/>
    <w:link w:val="HeaderChar"/>
    <w:rsid w:val="009E1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3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131A"/>
    <w:pPr>
      <w:spacing w:before="240" w:after="120"/>
      <w:outlineLvl w:val="0"/>
    </w:pPr>
    <w:rPr>
      <w:rFonts w:ascii="Times New Roman" w:hAnsi="Times New Roman"/>
      <w:b/>
      <w:sz w:val="28"/>
    </w:rPr>
  </w:style>
  <w:style w:type="paragraph" w:customStyle="1" w:styleId="AllowPageBreak">
    <w:name w:val="AllowPageBreak"/>
    <w:rsid w:val="009E13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131A"/>
    <w:pPr>
      <w:tabs>
        <w:tab w:val="left" w:pos="680"/>
      </w:tabs>
      <w:spacing w:before="60" w:after="60"/>
      <w:ind w:left="680" w:hanging="340"/>
    </w:pPr>
  </w:style>
  <w:style w:type="character" w:customStyle="1" w:styleId="Heading2Char">
    <w:name w:val="Heading 2 Char"/>
    <w:basedOn w:val="DefaultParagraphFont"/>
    <w:link w:val="Heading2"/>
    <w:rsid w:val="009E13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3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3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3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3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13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131A"/>
    <w:rPr>
      <w:rFonts w:ascii="Courier New" w:eastAsia="Times New Roman" w:hAnsi="Courier New" w:cs="Times New Roman"/>
      <w:i/>
      <w:szCs w:val="20"/>
      <w:lang w:val="en-US" w:eastAsia="en-US"/>
    </w:rPr>
  </w:style>
  <w:style w:type="paragraph" w:customStyle="1" w:styleId="HeadingBase">
    <w:name w:val="Heading Base"/>
    <w:rsid w:val="009E1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31A"/>
    <w:pPr>
      <w:tabs>
        <w:tab w:val="right" w:leader="dot" w:pos="9072"/>
      </w:tabs>
      <w:ind w:left="567"/>
    </w:pPr>
    <w:rPr>
      <w:szCs w:val="22"/>
    </w:rPr>
  </w:style>
  <w:style w:type="paragraph" w:customStyle="1" w:styleId="TOCBase">
    <w:name w:val="TOC Base"/>
    <w:rsid w:val="009E1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31A"/>
    <w:pPr>
      <w:tabs>
        <w:tab w:val="right" w:leader="dot" w:pos="9072"/>
      </w:tabs>
      <w:spacing w:before="40" w:after="40"/>
      <w:ind w:left="284"/>
    </w:pPr>
    <w:rPr>
      <w:rFonts w:ascii="Times New Roman" w:hAnsi="Times New Roman"/>
    </w:rPr>
  </w:style>
  <w:style w:type="paragraph" w:styleId="TOC1">
    <w:name w:val="toc 1"/>
    <w:basedOn w:val="TOCBase"/>
    <w:next w:val="Normal"/>
    <w:rsid w:val="009E13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31A"/>
    <w:pPr>
      <w:spacing w:before="5040"/>
      <w:jc w:val="center"/>
    </w:pPr>
    <w:rPr>
      <w:sz w:val="48"/>
      <w:szCs w:val="72"/>
      <w:lang w:val="en-US"/>
    </w:rPr>
  </w:style>
  <w:style w:type="character" w:customStyle="1" w:styleId="TitleChar">
    <w:name w:val="Title Char"/>
    <w:basedOn w:val="DefaultParagraphFont"/>
    <w:link w:val="Title"/>
    <w:rsid w:val="009E1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31A"/>
    <w:pPr>
      <w:tabs>
        <w:tab w:val="left" w:pos="3600"/>
        <w:tab w:val="left" w:pos="3958"/>
      </w:tabs>
    </w:pPr>
  </w:style>
  <w:style w:type="paragraph" w:customStyle="1" w:styleId="Note">
    <w:name w:val="Note"/>
    <w:basedOn w:val="BodyText"/>
    <w:rsid w:val="009E1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31A"/>
    <w:pPr>
      <w:framePr w:wrap="auto" w:hAnchor="text" w:y="6049"/>
    </w:pPr>
    <w:rPr>
      <w:color w:val="000000"/>
      <w:sz w:val="40"/>
    </w:rPr>
  </w:style>
  <w:style w:type="paragraph" w:customStyle="1" w:styleId="TOCTitle">
    <w:name w:val="TOCTitle"/>
    <w:basedOn w:val="Heading1"/>
    <w:rsid w:val="009E131A"/>
    <w:pPr>
      <w:spacing w:after="240"/>
      <w:jc w:val="center"/>
      <w:outlineLvl w:val="9"/>
    </w:pPr>
    <w:rPr>
      <w:caps/>
    </w:rPr>
  </w:style>
  <w:style w:type="paragraph" w:customStyle="1" w:styleId="Version">
    <w:name w:val="Version"/>
    <w:rsid w:val="009E13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31A"/>
    <w:pPr>
      <w:keepNext w:val="0"/>
      <w:tabs>
        <w:tab w:val="right" w:pos="4176"/>
      </w:tabs>
      <w:ind w:left="198" w:hanging="198"/>
    </w:pPr>
    <w:rPr>
      <w:rFonts w:ascii="Garamond" w:hAnsi="Garamond"/>
    </w:rPr>
  </w:style>
  <w:style w:type="paragraph" w:styleId="IndexHeading">
    <w:name w:val="index heading"/>
    <w:basedOn w:val="Normal"/>
    <w:next w:val="Index1"/>
    <w:semiHidden/>
    <w:rsid w:val="009E131A"/>
    <w:pPr>
      <w:spacing w:before="120" w:after="120"/>
    </w:pPr>
    <w:rPr>
      <w:rFonts w:ascii="Arial" w:hAnsi="Arial"/>
      <w:b/>
      <w:color w:val="918585"/>
      <w:sz w:val="24"/>
    </w:rPr>
  </w:style>
  <w:style w:type="paragraph" w:customStyle="1" w:styleId="Chapter">
    <w:name w:val="Chapter"/>
    <w:basedOn w:val="Normal"/>
    <w:rsid w:val="009E131A"/>
    <w:pPr>
      <w:spacing w:before="240"/>
    </w:pPr>
    <w:rPr>
      <w:rFonts w:ascii="Times New Roman" w:hAnsi="Times New Roman"/>
      <w:smallCaps/>
      <w:spacing w:val="80"/>
      <w:sz w:val="28"/>
    </w:rPr>
  </w:style>
  <w:style w:type="paragraph" w:customStyle="1" w:styleId="InChapter">
    <w:name w:val="InChapter"/>
    <w:basedOn w:val="Heading3"/>
    <w:rsid w:val="009E131A"/>
    <w:pPr>
      <w:spacing w:after="240"/>
      <w:outlineLvl w:val="9"/>
    </w:pPr>
    <w:rPr>
      <w:noProof/>
    </w:rPr>
  </w:style>
  <w:style w:type="paragraph" w:styleId="Index2">
    <w:name w:val="index 2"/>
    <w:basedOn w:val="Normal"/>
    <w:next w:val="Normal"/>
    <w:semiHidden/>
    <w:rsid w:val="009E131A"/>
    <w:pPr>
      <w:tabs>
        <w:tab w:val="right" w:pos="4176"/>
      </w:tabs>
      <w:ind w:left="568" w:hanging="284"/>
    </w:pPr>
    <w:rPr>
      <w:rFonts w:ascii="Garamond" w:hAnsi="Garamond"/>
    </w:rPr>
  </w:style>
  <w:style w:type="paragraph" w:customStyle="1" w:styleId="Byline">
    <w:name w:val="Byline"/>
    <w:rsid w:val="009E1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31A"/>
    <w:pPr>
      <w:tabs>
        <w:tab w:val="clear" w:pos="3600"/>
        <w:tab w:val="clear" w:pos="3958"/>
      </w:tabs>
      <w:jc w:val="right"/>
    </w:pPr>
  </w:style>
  <w:style w:type="character" w:styleId="Emphasis">
    <w:name w:val="Emphasis"/>
    <w:basedOn w:val="DefaultParagraphFont"/>
    <w:qFormat/>
    <w:rsid w:val="009E131A"/>
    <w:rPr>
      <w:i/>
    </w:rPr>
  </w:style>
  <w:style w:type="paragraph" w:styleId="Caption">
    <w:name w:val="caption"/>
    <w:basedOn w:val="BodyText"/>
    <w:next w:val="Normal"/>
    <w:qFormat/>
    <w:rsid w:val="009E131A"/>
    <w:pPr>
      <w:framePr w:w="2268" w:hSpace="181" w:vSpace="181" w:wrap="around" w:vAnchor="text" w:hAnchor="page" w:x="1135" w:y="285" w:anchorLock="1"/>
    </w:pPr>
    <w:rPr>
      <w:i/>
    </w:rPr>
  </w:style>
  <w:style w:type="paragraph" w:customStyle="1" w:styleId="MiniTOCTitle">
    <w:name w:val="MiniTOCTitle"/>
    <w:basedOn w:val="Heading4"/>
    <w:rsid w:val="009E131A"/>
    <w:pPr>
      <w:spacing w:before="240"/>
      <w:outlineLvl w:val="9"/>
    </w:pPr>
    <w:rPr>
      <w:noProof/>
      <w:sz w:val="24"/>
    </w:rPr>
  </w:style>
  <w:style w:type="paragraph" w:customStyle="1" w:styleId="MiniTOCItem">
    <w:name w:val="MiniTOCItem"/>
    <w:basedOn w:val="ListBullet"/>
    <w:rsid w:val="009E131A"/>
    <w:pPr>
      <w:numPr>
        <w:numId w:val="0"/>
      </w:numPr>
      <w:tabs>
        <w:tab w:val="right" w:leader="dot" w:pos="6521"/>
      </w:tabs>
      <w:spacing w:before="0" w:after="0"/>
    </w:pPr>
  </w:style>
  <w:style w:type="paragraph" w:customStyle="1" w:styleId="TOFTitle">
    <w:name w:val="TOFTitle"/>
    <w:basedOn w:val="TOCTitle"/>
    <w:rsid w:val="009E131A"/>
  </w:style>
  <w:style w:type="paragraph" w:styleId="TableofFigures">
    <w:name w:val="table of figures"/>
    <w:basedOn w:val="Normal"/>
    <w:next w:val="Normal"/>
    <w:semiHidden/>
    <w:rsid w:val="009E131A"/>
    <w:pPr>
      <w:tabs>
        <w:tab w:val="right" w:leader="dot" w:pos="9072"/>
      </w:tabs>
      <w:ind w:left="970" w:hanging="403"/>
    </w:pPr>
    <w:rPr>
      <w:rFonts w:ascii="Times New Roman" w:hAnsi="Times New Roman"/>
      <w:b/>
    </w:rPr>
  </w:style>
  <w:style w:type="paragraph" w:styleId="ListNumber">
    <w:name w:val="List Number"/>
    <w:basedOn w:val="List"/>
    <w:rsid w:val="009E131A"/>
    <w:pPr>
      <w:numPr>
        <w:numId w:val="11"/>
      </w:numPr>
    </w:pPr>
  </w:style>
  <w:style w:type="character" w:customStyle="1" w:styleId="WingdingSymbols">
    <w:name w:val="Wingding Symbols"/>
    <w:rsid w:val="009E131A"/>
    <w:rPr>
      <w:rFonts w:ascii="Wingdings" w:hAnsi="Wingdings"/>
    </w:rPr>
  </w:style>
  <w:style w:type="paragraph" w:customStyle="1" w:styleId="TableHeading">
    <w:name w:val="Table Heading"/>
    <w:basedOn w:val="HeadingBase"/>
    <w:rsid w:val="009E131A"/>
    <w:pPr>
      <w:keepLines/>
      <w:pBdr>
        <w:bottom w:val="single" w:sz="6" w:space="1" w:color="918585"/>
      </w:pBdr>
      <w:spacing w:before="240"/>
    </w:pPr>
  </w:style>
  <w:style w:type="character" w:customStyle="1" w:styleId="HotSpot">
    <w:name w:val="HotSpot"/>
    <w:rsid w:val="009E131A"/>
    <w:rPr>
      <w:color w:val="0033CC"/>
      <w:u w:val="none"/>
    </w:rPr>
  </w:style>
  <w:style w:type="paragraph" w:customStyle="1" w:styleId="BodyTextRight">
    <w:name w:val="Body Text Right"/>
    <w:basedOn w:val="BodyText"/>
    <w:rsid w:val="009E131A"/>
    <w:pPr>
      <w:spacing w:before="0" w:after="0"/>
      <w:jc w:val="right"/>
    </w:pPr>
  </w:style>
  <w:style w:type="paragraph" w:styleId="Index3">
    <w:name w:val="index 3"/>
    <w:basedOn w:val="ListNumber2"/>
    <w:next w:val="Normal"/>
    <w:semiHidden/>
    <w:rsid w:val="009E131A"/>
    <w:pPr>
      <w:numPr>
        <w:numId w:val="0"/>
      </w:numPr>
      <w:tabs>
        <w:tab w:val="right" w:leader="dot" w:pos="4176"/>
      </w:tabs>
    </w:pPr>
  </w:style>
  <w:style w:type="paragraph" w:styleId="ListNumber2">
    <w:name w:val="List Number 2"/>
    <w:basedOn w:val="List2"/>
    <w:rsid w:val="009E131A"/>
    <w:pPr>
      <w:numPr>
        <w:numId w:val="10"/>
      </w:numPr>
      <w:tabs>
        <w:tab w:val="clear" w:pos="1060"/>
      </w:tabs>
    </w:pPr>
  </w:style>
  <w:style w:type="paragraph" w:customStyle="1" w:styleId="MarginNote">
    <w:name w:val="Margin Note"/>
    <w:basedOn w:val="BodyText"/>
    <w:rsid w:val="009E1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3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131A"/>
    <w:rPr>
      <w:sz w:val="32"/>
    </w:rPr>
  </w:style>
  <w:style w:type="paragraph" w:customStyle="1" w:styleId="HeadingProcedure">
    <w:name w:val="Heading Procedure"/>
    <w:basedOn w:val="HeadingBase"/>
    <w:next w:val="Normal"/>
    <w:rsid w:val="009E131A"/>
    <w:pPr>
      <w:tabs>
        <w:tab w:val="left" w:pos="0"/>
      </w:tabs>
      <w:spacing w:before="120" w:after="60"/>
    </w:pPr>
    <w:rPr>
      <w:i/>
      <w:color w:val="918585"/>
      <w:sz w:val="22"/>
    </w:rPr>
  </w:style>
  <w:style w:type="paragraph" w:customStyle="1" w:styleId="TableBodyText">
    <w:name w:val="Table Body Text"/>
    <w:basedOn w:val="BodyText"/>
    <w:rsid w:val="009E131A"/>
    <w:pPr>
      <w:spacing w:before="60" w:after="60"/>
    </w:pPr>
  </w:style>
  <w:style w:type="paragraph" w:styleId="ListContinue">
    <w:name w:val="List Continue"/>
    <w:basedOn w:val="List"/>
    <w:rsid w:val="009E131A"/>
    <w:pPr>
      <w:ind w:firstLine="0"/>
    </w:pPr>
  </w:style>
  <w:style w:type="paragraph" w:customStyle="1" w:styleId="ListNote">
    <w:name w:val="List Note"/>
    <w:basedOn w:val="List"/>
    <w:rsid w:val="009E131A"/>
    <w:pPr>
      <w:pBdr>
        <w:top w:val="single" w:sz="6" w:space="2" w:color="918585"/>
        <w:bottom w:val="single" w:sz="6" w:space="2" w:color="918585"/>
      </w:pBdr>
      <w:tabs>
        <w:tab w:val="left" w:pos="1021"/>
      </w:tabs>
      <w:ind w:firstLine="0"/>
    </w:pPr>
  </w:style>
  <w:style w:type="paragraph" w:customStyle="1" w:styleId="Warning">
    <w:name w:val="Warning"/>
    <w:basedOn w:val="BodyText"/>
    <w:rsid w:val="009E131A"/>
    <w:pPr>
      <w:shd w:val="clear" w:color="auto" w:fill="D9D9D9"/>
      <w:tabs>
        <w:tab w:val="left" w:pos="992"/>
      </w:tabs>
      <w:ind w:left="119" w:right="119"/>
    </w:pPr>
    <w:rPr>
      <w:sz w:val="20"/>
    </w:rPr>
  </w:style>
  <w:style w:type="paragraph" w:customStyle="1" w:styleId="MarginIcons">
    <w:name w:val="Margin Icons"/>
    <w:basedOn w:val="BodyText"/>
    <w:rsid w:val="009E13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31A"/>
    <w:rPr>
      <w:rFonts w:ascii="Courier New" w:hAnsi="Courier New"/>
    </w:rPr>
  </w:style>
  <w:style w:type="paragraph" w:customStyle="1" w:styleId="NoteBullet">
    <w:name w:val="Note Bullet"/>
    <w:basedOn w:val="Note"/>
    <w:rsid w:val="009E131A"/>
    <w:pPr>
      <w:tabs>
        <w:tab w:val="clear" w:pos="680"/>
      </w:tabs>
      <w:spacing w:before="60" w:after="60"/>
    </w:pPr>
  </w:style>
  <w:style w:type="paragraph" w:customStyle="1" w:styleId="SubHeading2">
    <w:name w:val="SubHeading2"/>
    <w:basedOn w:val="HeadingBase"/>
    <w:rsid w:val="009E131A"/>
    <w:pPr>
      <w:spacing w:before="240" w:after="60"/>
    </w:pPr>
    <w:rPr>
      <w:sz w:val="20"/>
    </w:rPr>
  </w:style>
  <w:style w:type="paragraph" w:customStyle="1" w:styleId="SubHeading1">
    <w:name w:val="SubHeading1"/>
    <w:basedOn w:val="HeadingBase"/>
    <w:rsid w:val="009E131A"/>
    <w:pPr>
      <w:spacing w:before="240" w:after="60"/>
    </w:pPr>
    <w:rPr>
      <w:color w:val="918585"/>
      <w:sz w:val="22"/>
    </w:rPr>
  </w:style>
  <w:style w:type="paragraph" w:customStyle="1" w:styleId="SideHeading">
    <w:name w:val="Side Heading"/>
    <w:basedOn w:val="HeadingBase"/>
    <w:rsid w:val="009E1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31A"/>
    <w:pPr>
      <w:numPr>
        <w:numId w:val="12"/>
      </w:numPr>
    </w:pPr>
  </w:style>
  <w:style w:type="paragraph" w:styleId="PlainText">
    <w:name w:val="Plain Text"/>
    <w:basedOn w:val="Normal"/>
    <w:link w:val="PlainTextChar"/>
    <w:rsid w:val="009E131A"/>
    <w:rPr>
      <w:sz w:val="20"/>
    </w:rPr>
  </w:style>
  <w:style w:type="character" w:customStyle="1" w:styleId="PlainTextChar">
    <w:name w:val="Plain Text Char"/>
    <w:basedOn w:val="DefaultParagraphFont"/>
    <w:link w:val="PlainText"/>
    <w:rsid w:val="009E13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131A"/>
    <w:rPr>
      <w:b/>
      <w:smallCaps/>
    </w:rPr>
  </w:style>
  <w:style w:type="paragraph" w:customStyle="1" w:styleId="TableListNumber">
    <w:name w:val="Table List Number"/>
    <w:basedOn w:val="ListNumber"/>
    <w:rsid w:val="009E131A"/>
    <w:pPr>
      <w:numPr>
        <w:numId w:val="0"/>
      </w:numPr>
    </w:pPr>
  </w:style>
  <w:style w:type="paragraph" w:styleId="TOC4">
    <w:name w:val="toc 4"/>
    <w:basedOn w:val="TOCBase"/>
    <w:next w:val="Normal"/>
    <w:semiHidden/>
    <w:rsid w:val="009E131A"/>
    <w:pPr>
      <w:tabs>
        <w:tab w:val="right" w:leader="dot" w:pos="9071"/>
      </w:tabs>
      <w:ind w:left="1701"/>
    </w:pPr>
  </w:style>
  <w:style w:type="paragraph" w:customStyle="1" w:styleId="ListAlpha">
    <w:name w:val="List Alpha"/>
    <w:basedOn w:val="List"/>
    <w:rsid w:val="009E131A"/>
    <w:pPr>
      <w:numPr>
        <w:numId w:val="9"/>
      </w:numPr>
    </w:pPr>
  </w:style>
  <w:style w:type="paragraph" w:customStyle="1" w:styleId="ListAlpha2">
    <w:name w:val="List Alpha 2"/>
    <w:basedOn w:val="List2"/>
    <w:rsid w:val="009E131A"/>
    <w:pPr>
      <w:numPr>
        <w:numId w:val="8"/>
      </w:numPr>
    </w:pPr>
  </w:style>
  <w:style w:type="paragraph" w:styleId="List3">
    <w:name w:val="List 3"/>
    <w:basedOn w:val="BodyText"/>
    <w:rsid w:val="009E131A"/>
    <w:pPr>
      <w:tabs>
        <w:tab w:val="left" w:pos="1021"/>
      </w:tabs>
      <w:spacing w:before="60" w:after="60"/>
      <w:ind w:left="1020" w:hanging="340"/>
    </w:pPr>
  </w:style>
  <w:style w:type="paragraph" w:styleId="List4">
    <w:name w:val="List 4"/>
    <w:basedOn w:val="BodyText"/>
    <w:rsid w:val="009E131A"/>
    <w:pPr>
      <w:tabs>
        <w:tab w:val="left" w:pos="1361"/>
      </w:tabs>
      <w:spacing w:before="60" w:after="60"/>
      <w:ind w:left="1361" w:hanging="340"/>
    </w:pPr>
  </w:style>
  <w:style w:type="paragraph" w:styleId="List5">
    <w:name w:val="List 5"/>
    <w:basedOn w:val="BodyText"/>
    <w:rsid w:val="009E131A"/>
    <w:pPr>
      <w:tabs>
        <w:tab w:val="left" w:pos="1701"/>
      </w:tabs>
      <w:spacing w:before="60" w:after="60"/>
      <w:ind w:left="1701" w:hanging="340"/>
    </w:pPr>
  </w:style>
  <w:style w:type="paragraph" w:styleId="ListBullet3">
    <w:name w:val="List Bullet 3"/>
    <w:basedOn w:val="List3"/>
    <w:rsid w:val="009E131A"/>
    <w:pPr>
      <w:numPr>
        <w:numId w:val="15"/>
      </w:numPr>
      <w:tabs>
        <w:tab w:val="clear" w:pos="1021"/>
      </w:tabs>
      <w:ind w:left="1037" w:hanging="357"/>
    </w:pPr>
  </w:style>
  <w:style w:type="paragraph" w:styleId="ListBullet4">
    <w:name w:val="List Bullet 4"/>
    <w:basedOn w:val="List4"/>
    <w:rsid w:val="009E131A"/>
    <w:pPr>
      <w:numPr>
        <w:numId w:val="3"/>
      </w:numPr>
    </w:pPr>
  </w:style>
  <w:style w:type="paragraph" w:styleId="ListBullet5">
    <w:name w:val="List Bullet 5"/>
    <w:basedOn w:val="List5"/>
    <w:rsid w:val="009E131A"/>
    <w:pPr>
      <w:numPr>
        <w:numId w:val="4"/>
      </w:numPr>
    </w:pPr>
  </w:style>
  <w:style w:type="paragraph" w:styleId="ListContinue2">
    <w:name w:val="List Continue 2"/>
    <w:basedOn w:val="List2"/>
    <w:rsid w:val="009E131A"/>
    <w:pPr>
      <w:ind w:firstLine="0"/>
    </w:pPr>
  </w:style>
  <w:style w:type="paragraph" w:styleId="ListContinue3">
    <w:name w:val="List Continue 3"/>
    <w:basedOn w:val="List3"/>
    <w:rsid w:val="009E131A"/>
    <w:pPr>
      <w:ind w:left="1021" w:firstLine="0"/>
    </w:pPr>
  </w:style>
  <w:style w:type="paragraph" w:styleId="ListContinue4">
    <w:name w:val="List Continue 4"/>
    <w:basedOn w:val="List4"/>
    <w:rsid w:val="009E131A"/>
    <w:pPr>
      <w:ind w:firstLine="0"/>
    </w:pPr>
  </w:style>
  <w:style w:type="paragraph" w:styleId="ListContinue5">
    <w:name w:val="List Continue 5"/>
    <w:basedOn w:val="List5"/>
    <w:rsid w:val="009E131A"/>
    <w:pPr>
      <w:ind w:firstLine="0"/>
    </w:pPr>
  </w:style>
  <w:style w:type="paragraph" w:styleId="ListNumber3">
    <w:name w:val="List Number 3"/>
    <w:basedOn w:val="List3"/>
    <w:rsid w:val="009E131A"/>
    <w:pPr>
      <w:numPr>
        <w:numId w:val="5"/>
      </w:numPr>
    </w:pPr>
  </w:style>
  <w:style w:type="paragraph" w:styleId="ListNumber4">
    <w:name w:val="List Number 4"/>
    <w:basedOn w:val="List4"/>
    <w:rsid w:val="009E131A"/>
    <w:pPr>
      <w:numPr>
        <w:numId w:val="6"/>
      </w:numPr>
    </w:pPr>
  </w:style>
  <w:style w:type="paragraph" w:styleId="ListNumber5">
    <w:name w:val="List Number 5"/>
    <w:basedOn w:val="List5"/>
    <w:rsid w:val="009E131A"/>
    <w:pPr>
      <w:numPr>
        <w:numId w:val="7"/>
      </w:numPr>
    </w:pPr>
  </w:style>
  <w:style w:type="paragraph" w:styleId="BlockText">
    <w:name w:val="Block Text"/>
    <w:basedOn w:val="Normal"/>
    <w:rsid w:val="009E131A"/>
    <w:pPr>
      <w:spacing w:after="120"/>
      <w:ind w:left="1440" w:right="1440"/>
    </w:pPr>
  </w:style>
  <w:style w:type="character" w:customStyle="1" w:styleId="Subscript">
    <w:name w:val="Subscript"/>
    <w:basedOn w:val="DefaultParagraphFont"/>
    <w:rsid w:val="009E131A"/>
    <w:rPr>
      <w:sz w:val="16"/>
      <w:vertAlign w:val="subscript"/>
    </w:rPr>
  </w:style>
  <w:style w:type="character" w:customStyle="1" w:styleId="Superscript">
    <w:name w:val="Superscript"/>
    <w:basedOn w:val="DefaultParagraphFont"/>
    <w:rsid w:val="009E131A"/>
    <w:rPr>
      <w:sz w:val="16"/>
      <w:vertAlign w:val="superscript"/>
    </w:rPr>
  </w:style>
  <w:style w:type="character" w:customStyle="1" w:styleId="Symbols">
    <w:name w:val="Symbols"/>
    <w:basedOn w:val="DefaultParagraphFont"/>
    <w:rsid w:val="009E131A"/>
    <w:rPr>
      <w:rFonts w:ascii="Symbol" w:hAnsi="Symbol"/>
    </w:rPr>
  </w:style>
  <w:style w:type="character" w:customStyle="1" w:styleId="MenuOptions">
    <w:name w:val="Menu Options"/>
    <w:basedOn w:val="DefaultParagraphFont"/>
    <w:rsid w:val="009E131A"/>
    <w:rPr>
      <w:rFonts w:ascii="Arial Narrow" w:hAnsi="Arial Narrow"/>
      <w:smallCaps/>
    </w:rPr>
  </w:style>
  <w:style w:type="character" w:customStyle="1" w:styleId="Buttons">
    <w:name w:val="Buttons"/>
    <w:basedOn w:val="DefaultParagraphFont"/>
    <w:rsid w:val="009E131A"/>
    <w:rPr>
      <w:b/>
    </w:rPr>
  </w:style>
  <w:style w:type="character" w:customStyle="1" w:styleId="Underlined">
    <w:name w:val="Underlined"/>
    <w:basedOn w:val="DefaultParagraphFont"/>
    <w:rsid w:val="009E131A"/>
    <w:rPr>
      <w:u w:val="single"/>
    </w:rPr>
  </w:style>
  <w:style w:type="paragraph" w:customStyle="1" w:styleId="TableBodyTextRight">
    <w:name w:val="Table Body Text Right"/>
    <w:basedOn w:val="TableBodyText"/>
    <w:rsid w:val="009E131A"/>
    <w:pPr>
      <w:widowControl w:val="0"/>
      <w:autoSpaceDE w:val="0"/>
      <w:autoSpaceDN w:val="0"/>
      <w:adjustRightInd w:val="0"/>
      <w:jc w:val="right"/>
    </w:pPr>
    <w:rPr>
      <w:rFonts w:cs="Arial"/>
      <w:szCs w:val="18"/>
    </w:rPr>
  </w:style>
  <w:style w:type="paragraph" w:customStyle="1" w:styleId="CopyrightText">
    <w:name w:val="Copyright Text"/>
    <w:basedOn w:val="BodyText"/>
    <w:rsid w:val="009E131A"/>
    <w:rPr>
      <w:sz w:val="18"/>
    </w:rPr>
  </w:style>
  <w:style w:type="paragraph" w:customStyle="1" w:styleId="BodySmallRight">
    <w:name w:val="Body Small Right"/>
    <w:basedOn w:val="BodyTextRight"/>
    <w:rsid w:val="009E131A"/>
    <w:rPr>
      <w:sz w:val="18"/>
      <w:szCs w:val="18"/>
    </w:rPr>
  </w:style>
  <w:style w:type="paragraph" w:customStyle="1" w:styleId="MarginEdition">
    <w:name w:val="Margin Edition"/>
    <w:basedOn w:val="MarginNote"/>
    <w:rsid w:val="009E131A"/>
    <w:pPr>
      <w:spacing w:before="0" w:after="0"/>
    </w:pPr>
    <w:rPr>
      <w:rFonts w:ascii="Times New Roman" w:hAnsi="Times New Roman"/>
      <w:color w:val="999999"/>
    </w:rPr>
  </w:style>
  <w:style w:type="paragraph" w:customStyle="1" w:styleId="Spacer">
    <w:name w:val="Spacer"/>
    <w:basedOn w:val="Normal"/>
    <w:rsid w:val="009E131A"/>
    <w:rPr>
      <w:sz w:val="2"/>
      <w:szCs w:val="2"/>
    </w:rPr>
  </w:style>
  <w:style w:type="character" w:customStyle="1" w:styleId="Small">
    <w:name w:val="Small"/>
    <w:basedOn w:val="DefaultParagraphFont"/>
    <w:rsid w:val="009E131A"/>
    <w:rPr>
      <w:sz w:val="16"/>
    </w:rPr>
  </w:style>
  <w:style w:type="paragraph" w:customStyle="1" w:styleId="WideTable">
    <w:name w:val="Wide Table"/>
    <w:basedOn w:val="Normal"/>
    <w:rsid w:val="009E131A"/>
    <w:pPr>
      <w:ind w:left="-1418"/>
    </w:pPr>
    <w:rPr>
      <w:sz w:val="2"/>
      <w:szCs w:val="2"/>
    </w:rPr>
  </w:style>
  <w:style w:type="character" w:styleId="PageNumber">
    <w:name w:val="page number"/>
    <w:basedOn w:val="DefaultParagraphFont"/>
    <w:rsid w:val="009E131A"/>
  </w:style>
  <w:style w:type="paragraph" w:styleId="Quote">
    <w:name w:val="Quote"/>
    <w:basedOn w:val="Heading1"/>
    <w:link w:val="QuoteChar"/>
    <w:qFormat/>
    <w:rsid w:val="009E131A"/>
    <w:rPr>
      <w:b w:val="0"/>
      <w:sz w:val="72"/>
      <w:szCs w:val="72"/>
      <w:lang w:val="en-NZ"/>
    </w:rPr>
  </w:style>
  <w:style w:type="character" w:customStyle="1" w:styleId="QuoteChar">
    <w:name w:val="Quote Char"/>
    <w:basedOn w:val="DefaultParagraphFont"/>
    <w:link w:val="Quote"/>
    <w:rsid w:val="009E1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31A"/>
    <w:pPr>
      <w:pageBreakBefore/>
    </w:pPr>
  </w:style>
  <w:style w:type="paragraph" w:customStyle="1" w:styleId="Border">
    <w:name w:val="Border"/>
    <w:basedOn w:val="Normal"/>
    <w:qFormat/>
    <w:rsid w:val="009E13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31A"/>
    <w:rPr>
      <w:b/>
      <w:bCs/>
      <w:i/>
      <w:iCs/>
      <w:color w:val="auto"/>
    </w:rPr>
  </w:style>
  <w:style w:type="paragraph" w:styleId="IntenseQuote">
    <w:name w:val="Intense Quote"/>
    <w:basedOn w:val="Normal"/>
    <w:next w:val="Normal"/>
    <w:link w:val="IntenseQuoteChar"/>
    <w:uiPriority w:val="30"/>
    <w:qFormat/>
    <w:rsid w:val="009E13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3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131A"/>
    <w:rPr>
      <w:smallCaps/>
      <w:color w:val="auto"/>
      <w:u w:val="single"/>
    </w:rPr>
  </w:style>
  <w:style w:type="character" w:styleId="IntenseReference">
    <w:name w:val="Intense Reference"/>
    <w:basedOn w:val="DefaultParagraphFont"/>
    <w:uiPriority w:val="32"/>
    <w:qFormat/>
    <w:rsid w:val="009E131A"/>
    <w:rPr>
      <w:b/>
      <w:bCs/>
      <w:smallCaps/>
      <w:color w:val="auto"/>
      <w:spacing w:val="5"/>
      <w:u w:val="single"/>
    </w:rPr>
  </w:style>
  <w:style w:type="paragraph" w:customStyle="1" w:styleId="2ColumnHeading">
    <w:name w:val="2Column Heading"/>
    <w:basedOn w:val="BodyText"/>
    <w:qFormat/>
    <w:rsid w:val="009E131A"/>
    <w:pPr>
      <w:spacing w:after="60"/>
      <w:ind w:left="-2268"/>
    </w:pPr>
    <w:rPr>
      <w:b/>
    </w:rPr>
  </w:style>
  <w:style w:type="paragraph" w:customStyle="1" w:styleId="Heading1TOC">
    <w:name w:val="Heading1 TOC"/>
    <w:basedOn w:val="Normal"/>
    <w:qFormat/>
    <w:rsid w:val="009E131A"/>
    <w:pPr>
      <w:spacing w:before="240" w:after="120"/>
    </w:pPr>
    <w:rPr>
      <w:rFonts w:ascii="Times New Roman" w:hAnsi="Times New Roman"/>
      <w:b/>
      <w:sz w:val="32"/>
    </w:rPr>
  </w:style>
  <w:style w:type="paragraph" w:customStyle="1" w:styleId="Heading2TOC">
    <w:name w:val="Heading2 TOC"/>
    <w:basedOn w:val="Normal"/>
    <w:qFormat/>
    <w:rsid w:val="009E131A"/>
    <w:pPr>
      <w:spacing w:before="240" w:after="60"/>
    </w:pPr>
    <w:rPr>
      <w:rFonts w:ascii="Times New Roman" w:hAnsi="Times New Roman"/>
      <w:b/>
      <w:sz w:val="28"/>
    </w:rPr>
  </w:style>
  <w:style w:type="character" w:customStyle="1" w:styleId="Underline">
    <w:name w:val="Underline"/>
    <w:basedOn w:val="DefaultParagraphFont"/>
    <w:qFormat/>
    <w:rsid w:val="009E131A"/>
    <w:rPr>
      <w:u w:val="single"/>
    </w:rPr>
  </w:style>
  <w:style w:type="character" w:customStyle="1" w:styleId="BoldandItalics">
    <w:name w:val="Bold and Italics"/>
    <w:qFormat/>
    <w:rsid w:val="009E131A"/>
    <w:rPr>
      <w:b/>
      <w:i/>
      <w:u w:val="none"/>
    </w:rPr>
  </w:style>
  <w:style w:type="paragraph" w:styleId="BalloonText">
    <w:name w:val="Balloon Text"/>
    <w:basedOn w:val="Normal"/>
    <w:link w:val="BalloonTextChar"/>
    <w:rsid w:val="009E131A"/>
    <w:rPr>
      <w:rFonts w:ascii="Tahoma" w:hAnsi="Tahoma" w:cs="Tahoma"/>
      <w:sz w:val="16"/>
      <w:szCs w:val="16"/>
    </w:rPr>
  </w:style>
  <w:style w:type="character" w:customStyle="1" w:styleId="BalloonTextChar">
    <w:name w:val="Balloon Text Char"/>
    <w:basedOn w:val="DefaultParagraphFont"/>
    <w:link w:val="BalloonText"/>
    <w:rsid w:val="009E13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13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3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813</Words>
  <Characters>5253</Characters>
  <Application>Microsoft Office Word</Application>
  <DocSecurity>0</DocSecurity>
  <Lines>209</Lines>
  <Paragraphs>102</Paragraphs>
  <ScaleCrop>false</ScaleCrop>
  <Company>Author-it Software Corporation Ltd.</Company>
  <LinksUpToDate>false</LinksUpToDate>
  <CharactersWithSpaces>6000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AHCBUS502A Market products and services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