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4A6" w:rsidP="003A54A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AHCBIO601A Plan and oversee an emergency disease or plant pest control program</w:t>
      </w:r>
      <w:r>
        <w:fldChar w:fldCharType="end"/>
      </w:r>
    </w:p>
    <w:p w:rsidR="003A54A6" w:rsidP="003A54A6">
      <w:pPr>
        <w:pStyle w:val="Version"/>
        <w:sectPr w:rsidSect="00346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D50" w:rsidP="00346D50">
      <w:pPr>
        <w:pStyle w:val="SuperHeading"/>
      </w:pPr>
      <w:r w:rsidRPr="00346D50">
        <w:t>AHCBIO601A Plan and oversee an emergency disease or plant pest control program</w:t>
      </w:r>
    </w:p>
    <w:p w:rsidR="00000000" w:rsidRPr="00346D50" w:rsidP="00346D50">
      <w:pPr>
        <w:pStyle w:val="Heading1"/>
      </w:pPr>
      <w:bookmarkStart w:id="1" w:name="O_267712"/>
      <w:bookmarkEnd w:id="1"/>
      <w:r w:rsidRPr="00346D50">
        <w:t>Modification History</w:t>
      </w:r>
    </w:p>
    <w:p w:rsidR="00000000" w:rsidRPr="00346D50" w:rsidP="00346D50">
      <w:pPr>
        <w:pStyle w:val="BodyText"/>
      </w:pPr>
      <w:r w:rsidRPr="00346D50">
        <w:t>Not Applicable</w:t>
      </w:r>
    </w:p>
    <w:p w:rsidR="00000000" w:rsidRPr="00346D50" w:rsidP="00346D50">
      <w:pPr>
        <w:pStyle w:val="AllowPageBreak"/>
      </w:pPr>
    </w:p>
    <w:p w:rsidR="00000000" w:rsidRPr="00346D50" w:rsidP="00346D50">
      <w:pPr>
        <w:pStyle w:val="Heading1"/>
      </w:pPr>
      <w:bookmarkStart w:id="2" w:name="O_187127"/>
      <w:bookmarkEnd w:id="2"/>
      <w:r w:rsidRPr="00346D5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5856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Un</w:t>
            </w:r>
            <w:r w:rsidRPr="00346D50">
              <w:rPr>
                <w:rStyle w:val="SpecialBold"/>
              </w:rPr>
              <w:t>it descriptor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This unit covers planning and overseeing an emergency disease or plant pest control program according to the relevant standards and protocols provided in a national response plan and defines the work practices required to:  plan for contingen</w:t>
            </w:r>
            <w:r w:rsidRPr="00346D50">
              <w:t xml:space="preserve">cies;  plan, oversee and monitor a response to an emergency disease or plant pest incursion;  build, maintain and motivate a team in response to an emergency disease or plant pest incursion;  prioritise allocation of resources;  implement best options for </w:t>
            </w:r>
            <w:r w:rsidRPr="00346D50">
              <w:t>problem solving based on risk assessment.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3" w:name="O_187131"/>
      <w:bookmarkEnd w:id="3"/>
      <w:r w:rsidRPr="00346D5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This unit applies to the planning and management of an emergency response to a disease or plant pest outbreak.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4" w:name="O_275972"/>
      <w:bookmarkEnd w:id="4"/>
      <w:r w:rsidRPr="00346D50">
        <w:t>Licensing/Regulatory Information</w:t>
      </w:r>
    </w:p>
    <w:p w:rsidR="00000000" w:rsidRPr="00346D50" w:rsidP="00346D50">
      <w:pPr>
        <w:pStyle w:val="BodyText"/>
      </w:pPr>
      <w:r w:rsidRPr="00346D50">
        <w:t>Not Applicable</w:t>
      </w:r>
    </w:p>
    <w:p w:rsidR="00000000" w:rsidRPr="00346D50" w:rsidP="00346D50">
      <w:pPr>
        <w:pStyle w:val="AllowPageBreak"/>
      </w:pPr>
    </w:p>
    <w:p w:rsidR="00000000" w:rsidRPr="00346D50" w:rsidP="00346D50">
      <w:pPr>
        <w:pStyle w:val="Heading1"/>
      </w:pPr>
      <w:bookmarkStart w:id="5" w:name="O_187129"/>
      <w:bookmarkEnd w:id="5"/>
      <w:r w:rsidRPr="00346D5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6" w:name="O_187128"/>
      <w:bookmarkEnd w:id="6"/>
      <w:r w:rsidRPr="00346D5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This unit contains employability skills.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7" w:name="O_285758"/>
      <w:bookmarkEnd w:id="7"/>
      <w:r w:rsidRPr="00346D50">
        <w:t>Elements and Performance Criteria Pre-Content</w:t>
      </w:r>
    </w:p>
    <w:p w:rsidR="00000000" w:rsidRPr="00346D50" w:rsidP="00346D50">
      <w:pPr>
        <w:pStyle w:val="BodyText"/>
      </w:pPr>
      <w:r w:rsidRPr="00346D50">
        <w:t>Not Applicable</w:t>
      </w:r>
    </w:p>
    <w:p w:rsidR="00000000" w:rsidRPr="00346D50" w:rsidP="00346D50">
      <w:pPr>
        <w:pStyle w:val="AllowPageBreak"/>
      </w:pPr>
    </w:p>
    <w:p w:rsidR="00000000" w:rsidRPr="00346D50" w:rsidP="00346D50">
      <w:pPr>
        <w:pStyle w:val="Heading1"/>
      </w:pPr>
      <w:bookmarkStart w:id="8" w:name="O_232425"/>
      <w:bookmarkEnd w:id="8"/>
      <w:r w:rsidRPr="00346D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5989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rPr>
                <w:rStyle w:val="SpecialBold"/>
              </w:rPr>
              <w:t>ELEMENT</w:t>
            </w: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PERFORMANCE CRITERIA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List"/>
              <w:rPr>
                <w:lang w:val="en-NZ"/>
              </w:rPr>
            </w:pPr>
            <w:r w:rsidRPr="00346D50">
              <w:t>1.</w:t>
            </w:r>
            <w:r w:rsidRPr="00346D50">
              <w:tab/>
              <w:t>Plan emergency disease or plant pest control program</w:t>
            </w: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2"/>
            </w:pPr>
            <w:r w:rsidRPr="00346D50">
              <w:t>1.1.</w:t>
            </w:r>
            <w:r w:rsidRPr="00346D50">
              <w:tab/>
            </w:r>
            <w:r w:rsidRPr="00346D50">
              <w:t>Effective strategies to control emergency disease or plant pest are identified to support the emergency disease or plant pest control.</w:t>
            </w:r>
          </w:p>
          <w:p w:rsidR="00000000" w:rsidRPr="00346D50" w:rsidP="00346D50">
            <w:pPr>
              <w:pStyle w:val="List2"/>
            </w:pPr>
            <w:r w:rsidRPr="00346D50">
              <w:t>1.2.</w:t>
            </w:r>
            <w:r w:rsidRPr="00346D50">
              <w:tab/>
              <w:t>All components of emergency disease or plant pest control program comply with relevant standards and protocols, juri</w:t>
            </w:r>
            <w:r w:rsidRPr="00346D50">
              <w:t>sdiction's nationally approved response plan, relevant state/territory and commonwealth legislation, and emergency management principles.</w:t>
            </w:r>
          </w:p>
          <w:p w:rsidR="00000000" w:rsidRPr="00346D50" w:rsidP="00346D50">
            <w:pPr>
              <w:pStyle w:val="List2"/>
            </w:pPr>
            <w:r w:rsidRPr="00346D50">
              <w:t>1.3.</w:t>
            </w:r>
            <w:r w:rsidRPr="00346D50">
              <w:tab/>
              <w:t>Expert advice is sought and used to identify source of emergency disease or plant pest and gauge its likely sprea</w:t>
            </w:r>
            <w:r w:rsidRPr="00346D50">
              <w:t>d.</w:t>
            </w:r>
          </w:p>
          <w:p w:rsidR="00000000" w:rsidRPr="00346D50" w:rsidP="00346D50">
            <w:pPr>
              <w:pStyle w:val="List2"/>
            </w:pPr>
            <w:r w:rsidRPr="00346D50">
              <w:t>1.4.</w:t>
            </w:r>
            <w:r w:rsidRPr="00346D50">
              <w:tab/>
              <w:t>Declared areas are identified in line with expert advice and available evidence of presence of emergency disease or plant pest.</w:t>
            </w:r>
          </w:p>
          <w:p w:rsidR="00000000" w:rsidRPr="00346D50" w:rsidP="00346D50">
            <w:pPr>
              <w:pStyle w:val="List2"/>
            </w:pPr>
            <w:r w:rsidRPr="00346D50">
              <w:t>1.5.</w:t>
            </w:r>
            <w:r w:rsidRPr="00346D50">
              <w:tab/>
              <w:t>Plans are developed to effectively and efficiently control emergency disease or plant pest.</w:t>
            </w:r>
          </w:p>
          <w:p w:rsidR="00000000" w:rsidRPr="00346D50" w:rsidP="00346D50">
            <w:pPr>
              <w:pStyle w:val="List2"/>
            </w:pPr>
            <w:r w:rsidRPr="00346D50">
              <w:t>1.6.</w:t>
            </w:r>
            <w:r w:rsidRPr="00346D50">
              <w:tab/>
              <w:t>Plans are submitte</w:t>
            </w:r>
            <w:r w:rsidRPr="00346D50">
              <w:t xml:space="preserve">d to appropriate authorities for approval. </w:t>
            </w:r>
          </w:p>
          <w:p w:rsidR="00000000" w:rsidP="00346D50">
            <w:pPr>
              <w:pStyle w:val="List2"/>
              <w:rPr>
                <w:lang w:val="en-NZ"/>
              </w:rPr>
            </w:pPr>
            <w:r w:rsidRPr="00346D50">
              <w:t>1.7.</w:t>
            </w:r>
            <w:r w:rsidRPr="00346D50">
              <w:tab/>
              <w:t>Likely developments and consequences of emergency disease or plant pest outbreak are identified and appropriate personnel are advised according to established lines of command and control.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List"/>
              <w:rPr>
                <w:lang w:val="en-NZ"/>
              </w:rPr>
            </w:pPr>
            <w:r w:rsidRPr="00346D50">
              <w:t>2.</w:t>
            </w:r>
            <w:r w:rsidRPr="00346D50">
              <w:tab/>
              <w:t>Oversee emerge</w:t>
            </w:r>
            <w:r w:rsidRPr="00346D50">
              <w:t>ncy disease or plant pest control program</w:t>
            </w: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2"/>
            </w:pPr>
            <w:r w:rsidRPr="00346D50">
              <w:t>2.1.</w:t>
            </w:r>
            <w:r w:rsidRPr="00346D50">
              <w:tab/>
              <w:t>Emergency disease or plant pest control plans are implemented and monitored.</w:t>
            </w:r>
          </w:p>
          <w:p w:rsidR="00000000" w:rsidRPr="00346D50" w:rsidP="00346D50">
            <w:pPr>
              <w:pStyle w:val="List2"/>
            </w:pPr>
            <w:r w:rsidRPr="00346D50">
              <w:t>2.2.</w:t>
            </w:r>
            <w:r w:rsidRPr="00346D50">
              <w:tab/>
              <w:t>Information recording and dissemination are monitored to ensure compliance with standards and protocols.</w:t>
            </w:r>
          </w:p>
          <w:p w:rsidR="00000000" w:rsidRPr="00346D50" w:rsidP="00346D50">
            <w:pPr>
              <w:pStyle w:val="List2"/>
            </w:pPr>
            <w:r w:rsidRPr="00346D50">
              <w:t>2.3.</w:t>
            </w:r>
            <w:r w:rsidRPr="00346D50">
              <w:tab/>
              <w:t>Reports are sent,</w:t>
            </w:r>
            <w:r w:rsidRPr="00346D50">
              <w:t xml:space="preserve"> received and acted upon according to relevant standards and protocols.</w:t>
            </w:r>
          </w:p>
          <w:p w:rsidR="00000000" w:rsidP="00346D50">
            <w:pPr>
              <w:pStyle w:val="List2"/>
              <w:rPr>
                <w:lang w:val="en-NZ"/>
              </w:rPr>
            </w:pPr>
            <w:r w:rsidRPr="00346D50">
              <w:t>2.4.</w:t>
            </w:r>
            <w:r w:rsidRPr="00346D50">
              <w:tab/>
              <w:t>Relevant organisations/agencies and personnel are briefed in relation to management of emergency disease or plant pest.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List"/>
              <w:rPr>
                <w:lang w:val="en-NZ"/>
              </w:rPr>
            </w:pPr>
            <w:r w:rsidRPr="00346D50">
              <w:t>3.</w:t>
            </w:r>
            <w:r w:rsidRPr="00346D50">
              <w:tab/>
              <w:t xml:space="preserve">Monitor and review the emergency disease or plant pest </w:t>
            </w:r>
            <w:r w:rsidRPr="00346D50">
              <w:t>control program</w:t>
            </w: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2"/>
            </w:pPr>
            <w:r w:rsidRPr="00346D50">
              <w:t>3.1.</w:t>
            </w:r>
            <w:r w:rsidRPr="00346D50">
              <w:tab/>
              <w:t>Emergency disease or plant pest control strategies are monitored continually to ensure that they are achieving the intended outcomes.</w:t>
            </w:r>
          </w:p>
          <w:p w:rsidR="00000000" w:rsidRPr="00346D50" w:rsidP="00346D50">
            <w:pPr>
              <w:pStyle w:val="List2"/>
            </w:pPr>
            <w:r w:rsidRPr="00346D50">
              <w:t>3.2.</w:t>
            </w:r>
            <w:r w:rsidRPr="00346D50">
              <w:tab/>
            </w:r>
            <w:r w:rsidRPr="00346D50">
              <w:t>Emergency disease or plant pest control plans are amended as appropriate in line with expert advice, standards and protocols.</w:t>
            </w:r>
          </w:p>
          <w:p w:rsidR="00000000" w:rsidP="00346D50">
            <w:pPr>
              <w:pStyle w:val="List2"/>
              <w:rPr>
                <w:lang w:val="en-NZ"/>
              </w:rPr>
            </w:pPr>
            <w:r w:rsidRPr="00346D50">
              <w:t>3.3.</w:t>
            </w:r>
            <w:r w:rsidRPr="00346D50">
              <w:tab/>
              <w:t>Resource requirements are monitored continually to ensure strategies are achieved.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List"/>
              <w:rPr>
                <w:lang w:val="en-NZ"/>
              </w:rPr>
            </w:pPr>
            <w:r w:rsidRPr="00346D50">
              <w:t>4.</w:t>
            </w:r>
            <w:r w:rsidRPr="00346D50">
              <w:tab/>
              <w:t>Revise emergency disease or plant pest</w:t>
            </w:r>
            <w:r w:rsidRPr="00346D50">
              <w:t xml:space="preserve"> control program</w:t>
            </w: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2"/>
            </w:pPr>
            <w:r w:rsidRPr="00346D50">
              <w:t>4.1.</w:t>
            </w:r>
            <w:r w:rsidRPr="00346D50">
              <w:tab/>
              <w:t>Emergency disease or plant pest control strategies and/or plans are revised as required.  Changes to emergency disease or plant pest control strategies are communicated to appropriate personnel.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9" w:name="O_256375"/>
      <w:bookmarkEnd w:id="9"/>
      <w:r w:rsidRPr="00346D5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REQUIRED SKILLS AND KNOWLEDGE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This section describes the skills and knowledge required for this unit.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Required skills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accessing relevant standards and protocols such as Australian Veterinary Emergency Plan (AUSVETPLAN) or Australian Emergency Plant Pest Response Plan (PLANTPLAN) to determine requirements for a specific emergency disease or plant pest response</w:t>
            </w:r>
          </w:p>
          <w:p w:rsidR="00000000" w:rsidRPr="00346D50" w:rsidP="00346D50">
            <w:pPr>
              <w:pStyle w:val="ListBullet"/>
            </w:pPr>
            <w:r w:rsidRPr="00346D50">
              <w:t>demonstratin</w:t>
            </w:r>
            <w:r w:rsidRPr="00346D50">
              <w:t>g flexibility by modifying priorities and procedures in response to new findings</w:t>
            </w:r>
          </w:p>
          <w:p w:rsidR="00000000" w:rsidRPr="00346D50" w:rsidP="00346D50">
            <w:pPr>
              <w:pStyle w:val="ListBullet"/>
            </w:pPr>
            <w:r w:rsidRPr="00346D50">
              <w:t>developing briefing materials for use by others to communicate sensitive and complex information in an appropriate manner</w:t>
            </w:r>
          </w:p>
          <w:p w:rsidR="00000000" w:rsidRPr="00346D50" w:rsidP="00346D50">
            <w:pPr>
              <w:pStyle w:val="ListBullet"/>
            </w:pPr>
            <w:r w:rsidRPr="00346D50">
              <w:t>making effective judgements to achieve a balance of t</w:t>
            </w:r>
            <w:r w:rsidRPr="00346D50">
              <w:t>aking authority and delegating appropriately</w:t>
            </w:r>
          </w:p>
          <w:p w:rsidR="00000000" w:rsidRPr="00346D50" w:rsidP="00346D50">
            <w:pPr>
              <w:pStyle w:val="ListBullet"/>
            </w:pPr>
            <w:r w:rsidRPr="00346D50">
              <w:t>managing a team of people under stressful conditions</w:t>
            </w:r>
          </w:p>
          <w:p w:rsidR="00000000" w:rsidRPr="00346D50" w:rsidP="00346D50">
            <w:pPr>
              <w:pStyle w:val="ListBullet"/>
            </w:pPr>
            <w:r w:rsidRPr="00346D50">
              <w:t>managing collection, analysis and dissemination of data to guide the ongoing emergency disease or plant pest response</w:t>
            </w:r>
          </w:p>
          <w:p w:rsidR="00000000" w:rsidRPr="00346D50" w:rsidP="00346D50">
            <w:pPr>
              <w:pStyle w:val="ListBullet"/>
            </w:pPr>
            <w:r w:rsidRPr="00346D50">
              <w:t>operating effectively under stress while</w:t>
            </w:r>
            <w:r w:rsidRPr="00346D50">
              <w:t xml:space="preserve"> performing tasks requiring high-level problem solving and decision making</w:t>
            </w:r>
          </w:p>
          <w:p w:rsidR="00000000" w:rsidRPr="00346D50" w:rsidP="00346D50">
            <w:pPr>
              <w:pStyle w:val="ListBullet"/>
            </w:pPr>
            <w:r w:rsidRPr="00346D50">
              <w:t>preparing or commissioning a detailed plan to manage an emergency disease or plant pest response, including identifying an outbreak of the emergency disease or plant pest, monitorin</w:t>
            </w:r>
            <w:r w:rsidRPr="00346D50">
              <w:t>g its presence, investigating its source and pattern of infection, estimating its likely spread and implementing measures and planning procedures for its control or eradication</w:t>
            </w:r>
          </w:p>
          <w:p w:rsidR="00000000" w:rsidRPr="00346D50" w:rsidP="00346D50">
            <w:pPr>
              <w:pStyle w:val="ListBullet"/>
            </w:pPr>
            <w:r w:rsidRPr="00346D50">
              <w:t>use literacy skills to fulfil job roles as required by the organisation.  The l</w:t>
            </w:r>
            <w:r w:rsidRPr="00346D50">
              <w:t>evel of skill may range from reading and understanding documentation to completion of written reports</w:t>
            </w:r>
          </w:p>
          <w:p w:rsidR="00000000" w:rsidRPr="00346D50" w:rsidP="00346D50">
            <w:pPr>
              <w:pStyle w:val="ListBullet"/>
            </w:pPr>
            <w:r w:rsidRPr="00346D50">
              <w:t>use numeracy skills to estimate, calculate and record complex workplace measures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 xml:space="preserve">use interpersonal skills to work with others and relate to people from a </w:t>
            </w:r>
            <w:r w:rsidRPr="00346D50">
              <w:t>range of cultural, social and religious backgrounds and with a range of physical and mental abilities.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Required knowledge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 xml:space="preserve">detailed knowledge of relevant state, territory and commonwealth Acts of parliament with respect to emergency disease or plant pest </w:t>
            </w:r>
            <w:r w:rsidRPr="00346D50">
              <w:t>control, emergency powers and notification of appropriate authorities</w:t>
            </w:r>
          </w:p>
          <w:p w:rsidR="00000000" w:rsidRPr="00346D50" w:rsidP="00346D50">
            <w:pPr>
              <w:pStyle w:val="ListBullet"/>
            </w:pPr>
            <w:r w:rsidRPr="00346D50">
              <w:t>extensive knowledge of emergency disease or plant pest control strategies for emergency disease or plant pest situations</w:t>
            </w:r>
          </w:p>
          <w:p w:rsidR="00000000" w:rsidRPr="00346D50" w:rsidP="00346D50">
            <w:pPr>
              <w:pStyle w:val="ListBullet"/>
            </w:pPr>
            <w:r w:rsidRPr="00346D50">
              <w:t>extensive knowledge of standards and protocols, such as AUSVETPLA</w:t>
            </w:r>
            <w:r w:rsidRPr="00346D50">
              <w:t>N or PLANTPLAN</w:t>
            </w:r>
          </w:p>
          <w:p w:rsidR="00000000" w:rsidRPr="00346D50" w:rsidP="00346D50">
            <w:pPr>
              <w:pStyle w:val="ListBullet"/>
            </w:pPr>
            <w:r w:rsidRPr="00346D50">
              <w:t>extensive knowledge of where to source technical information and/or expert advice and expertise to effectively manage an emergency disease or plant pest incursion</w:t>
            </w:r>
          </w:p>
          <w:p w:rsidR="00000000" w:rsidRPr="00346D50" w:rsidP="00346D50">
            <w:pPr>
              <w:pStyle w:val="ListBullet"/>
            </w:pPr>
            <w:r w:rsidRPr="00346D50">
              <w:t>knowledge of common reactions and behaviours under stress</w:t>
            </w:r>
          </w:p>
          <w:p w:rsidR="00000000" w:rsidRPr="00346D50" w:rsidP="00346D50">
            <w:pPr>
              <w:pStyle w:val="ListBullet"/>
            </w:pPr>
            <w:r w:rsidRPr="00346D50">
              <w:t>knowledge of relevan</w:t>
            </w:r>
            <w:r w:rsidRPr="00346D50">
              <w:t>t public sector policies, practices and constraints in relation to emergency disease or plant pest management</w:t>
            </w:r>
          </w:p>
          <w:p w:rsidR="00000000" w:rsidRPr="00346D50" w:rsidP="00346D50">
            <w:pPr>
              <w:pStyle w:val="ListBullet"/>
            </w:pPr>
            <w:r w:rsidRPr="00346D50">
              <w:t>knowledge of occupational health and safety requirements, particularly when managing personnel in an emergency under stressful conditions.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AllowPageBreak"/>
      </w:pPr>
    </w:p>
    <w:p w:rsidR="00000000" w:rsidRPr="00346D50" w:rsidP="00346D50">
      <w:pPr>
        <w:pStyle w:val="Heading1"/>
      </w:pPr>
      <w:bookmarkStart w:id="10" w:name="O_240409"/>
      <w:bookmarkEnd w:id="10"/>
      <w:r w:rsidRPr="00346D5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EVIDENCE GUIDE</w:t>
            </w: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 xml:space="preserve">The evidence guide provides advice on assessment and must be read in conjunction with the performance criteria, required skills and knowledge, </w:t>
            </w:r>
            <w:r w:rsidRPr="00346D50">
              <w:t>range statement and the Assessment Guidelines for the Training Package.</w:t>
            </w: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 xml:space="preserve">Competency is demonstrated in this standard if the candidate is able to: </w:t>
            </w:r>
          </w:p>
          <w:p w:rsidR="00000000" w:rsidRPr="00346D50" w:rsidP="00346D50">
            <w:pPr>
              <w:pStyle w:val="ListBullet"/>
            </w:pPr>
            <w:r w:rsidRPr="00346D50">
              <w:t>plan for contingencies</w:t>
            </w:r>
          </w:p>
          <w:p w:rsidR="00000000" w:rsidRPr="00346D50" w:rsidP="00346D50">
            <w:pPr>
              <w:pStyle w:val="ListBullet"/>
            </w:pPr>
            <w:r w:rsidRPr="00346D50">
              <w:t>plan, oversee and monitor a response to an emergency disease or plant pest incursion</w:t>
            </w:r>
          </w:p>
          <w:p w:rsidR="00000000" w:rsidRPr="00346D50" w:rsidP="00346D50">
            <w:pPr>
              <w:pStyle w:val="ListBullet"/>
            </w:pPr>
            <w:r w:rsidRPr="00346D50">
              <w:t>build, maintain and motivate a team in response to an emergency disease or</w:t>
            </w:r>
            <w:r w:rsidRPr="00346D50">
              <w:t xml:space="preserve"> plant pest incursion</w:t>
            </w:r>
          </w:p>
          <w:p w:rsidR="00000000" w:rsidRPr="00346D50" w:rsidP="00346D50">
            <w:pPr>
              <w:pStyle w:val="ListBullet"/>
            </w:pPr>
            <w:r w:rsidRPr="00346D50">
              <w:t>prioritise allocation of resources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>implement best options for problem solving based on risk assessment.</w:t>
            </w: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For valid assessment, one must have opportunities to participate in a range of e</w:t>
            </w:r>
            <w:r w:rsidRPr="00346D50">
              <w:t>xercises, case studies and other real and simulated practical and knowledge assessments that demonstrate the skills and knowledge required to plan and oversee an emergency disease or plant pest control program.</w:t>
            </w:r>
          </w:p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The candidate must also have access to a func</w:t>
            </w:r>
            <w:r w:rsidRPr="00346D50">
              <w:t>tioning control centre, or a control centre established for an emergency disease or plant pest response simulation exercise.</w:t>
            </w: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Assessment for this unit of competency is to be largely practical in nature and will most appropriately be as</w:t>
            </w:r>
            <w:r w:rsidRPr="00346D50">
              <w:t>sessed in an emergency disease or plant pest response simulation exercise or in responses to an emergency disease or plant pest incursion.</w:t>
            </w:r>
          </w:p>
        </w:tc>
      </w:tr>
      <w:tr w:rsidTr="003A54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To ensure consistency in one's performance, competency should be demonstrated on</w:t>
            </w:r>
            <w:r w:rsidRPr="00346D50">
              <w:t xml:space="preserve"> more than one occasion over a period of time in order to cover a variety of circumstances, cases and responsibilities, and where possible, over a number of assessment activities.</w:t>
            </w:r>
          </w:p>
          <w:p w:rsidR="00000000" w:rsidRPr="00346D50" w:rsidP="00346D50">
            <w:pPr>
              <w:pStyle w:val="BodyText"/>
            </w:pPr>
            <w:r w:rsidRPr="00346D50">
              <w:t>The skills and knowledge required to plan and oversee an emergency disease o</w:t>
            </w:r>
            <w:r w:rsidRPr="00346D50">
              <w:t>r plant pest control program must be transferable to a range of work environments and contexts, including the ability to deal with unplanned events.  For example, this could include work within control centres established for other emergency diseases or pl</w:t>
            </w:r>
            <w:r w:rsidRPr="00346D50">
              <w:t>ant pest incursions.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11" w:name="O_248392"/>
      <w:bookmarkEnd w:id="11"/>
      <w:r w:rsidRPr="00346D5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1"/>
        <w:gridCol w:w="5031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RANGE STATEMENT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The range statement relates to the unit of competency as a whole.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Strategies to control the emergency disease or plant pest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application of plant pesticides</w:t>
            </w:r>
          </w:p>
          <w:p w:rsidR="00000000" w:rsidRPr="00346D50" w:rsidP="00346D50">
            <w:pPr>
              <w:pStyle w:val="ListBullet"/>
            </w:pPr>
            <w:r w:rsidRPr="00346D50">
              <w:t>cleaning and decontamination</w:t>
            </w:r>
          </w:p>
          <w:p w:rsidR="00000000" w:rsidRPr="00346D50" w:rsidP="00346D50">
            <w:pPr>
              <w:pStyle w:val="ListBullet"/>
            </w:pPr>
            <w:r w:rsidRPr="00346D50">
              <w:t>collecting samples</w:t>
            </w:r>
          </w:p>
          <w:p w:rsidR="00000000" w:rsidRPr="00346D50" w:rsidP="00346D50">
            <w:pPr>
              <w:pStyle w:val="ListBullet"/>
            </w:pPr>
            <w:r w:rsidRPr="00346D50">
              <w:t>commonwealth, state, territory and industry response agreements</w:t>
            </w:r>
          </w:p>
          <w:p w:rsidR="00000000" w:rsidRPr="00346D50" w:rsidP="00346D50">
            <w:pPr>
              <w:pStyle w:val="ListBullet"/>
            </w:pPr>
            <w:r w:rsidRPr="00346D50">
              <w:t>destruction</w:t>
            </w:r>
          </w:p>
          <w:p w:rsidR="00000000" w:rsidRPr="00346D50" w:rsidP="00346D50">
            <w:pPr>
              <w:pStyle w:val="ListBullet"/>
            </w:pPr>
            <w:r w:rsidRPr="00346D50">
              <w:t>disinfestation</w:t>
            </w:r>
          </w:p>
          <w:p w:rsidR="00000000" w:rsidRPr="00346D50" w:rsidP="00346D50">
            <w:pPr>
              <w:pStyle w:val="ListBullet"/>
            </w:pPr>
            <w:r w:rsidRPr="00346D50">
              <w:t>disposal</w:t>
            </w:r>
          </w:p>
          <w:p w:rsidR="00000000" w:rsidRPr="00346D50" w:rsidP="00346D50">
            <w:pPr>
              <w:pStyle w:val="ListBullet"/>
            </w:pPr>
            <w:r w:rsidRPr="00346D50">
              <w:t>emergency management approach</w:t>
            </w:r>
          </w:p>
          <w:p w:rsidR="00000000" w:rsidRPr="00346D50" w:rsidP="00346D50">
            <w:pPr>
              <w:pStyle w:val="ListBullet"/>
            </w:pPr>
            <w:r w:rsidRPr="00346D50">
              <w:t>epidemiological assessments</w:t>
            </w:r>
          </w:p>
          <w:p w:rsidR="00000000" w:rsidRPr="00346D50" w:rsidP="00346D50">
            <w:pPr>
              <w:pStyle w:val="ListBullet"/>
            </w:pPr>
            <w:r w:rsidRPr="00346D50">
              <w:t>movement control</w:t>
            </w:r>
          </w:p>
          <w:p w:rsidR="00000000" w:rsidRPr="00346D50" w:rsidP="00346D50">
            <w:pPr>
              <w:pStyle w:val="ListBullet"/>
            </w:pPr>
            <w:r w:rsidRPr="00346D50">
              <w:t>quarantine</w:t>
            </w:r>
          </w:p>
          <w:p w:rsidR="00000000" w:rsidRPr="00346D50" w:rsidP="00346D50">
            <w:pPr>
              <w:pStyle w:val="ListBullet"/>
            </w:pPr>
            <w:r w:rsidRPr="00346D50">
              <w:t>tracing and surveillan</w:t>
            </w:r>
            <w:r w:rsidRPr="00346D50">
              <w:t>ce</w:t>
            </w:r>
          </w:p>
          <w:p w:rsidR="00000000" w:rsidRPr="00346D50" w:rsidP="00346D50">
            <w:pPr>
              <w:pStyle w:val="ListBullet"/>
            </w:pPr>
            <w:r w:rsidRPr="00346D50">
              <w:t>vaccination</w:t>
            </w:r>
          </w:p>
          <w:p w:rsidR="00000000" w:rsidRPr="00346D50" w:rsidP="00346D50">
            <w:pPr>
              <w:pStyle w:val="ListBullet"/>
            </w:pPr>
            <w:r w:rsidRPr="00346D50">
              <w:t>vector control</w:t>
            </w:r>
          </w:p>
          <w:p w:rsidR="00000000" w:rsidRPr="00346D50" w:rsidP="00346D50">
            <w:pPr>
              <w:pStyle w:val="ListBullet"/>
            </w:pPr>
            <w:r w:rsidRPr="00346D50">
              <w:t>whole of government approach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>wild animal control measures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Emergency diseases or plant pests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diseases that may affect animals, fish and other marine animals including:</w:t>
            </w:r>
          </w:p>
          <w:p w:rsidR="00000000" w:rsidRPr="00346D50" w:rsidP="00346D50">
            <w:pPr>
              <w:pStyle w:val="ListBullet2"/>
            </w:pPr>
            <w:r w:rsidRPr="00346D50">
              <w:t>disease that is exotic to Australia</w:t>
            </w:r>
          </w:p>
          <w:p w:rsidR="00000000" w:rsidRPr="00346D50" w:rsidP="00346D50">
            <w:pPr>
              <w:pStyle w:val="ListBullet2"/>
            </w:pPr>
            <w:r w:rsidRPr="00346D50">
              <w:t>serious infectious disease of unknown or uncertain cause</w:t>
            </w:r>
          </w:p>
          <w:p w:rsidR="00000000" w:rsidRPr="00346D50" w:rsidP="00346D50">
            <w:pPr>
              <w:pStyle w:val="ListBullet2"/>
            </w:pPr>
            <w:r w:rsidRPr="00346D50">
              <w:t>variant of an endemic disease</w:t>
            </w:r>
          </w:p>
          <w:p w:rsidR="00000000" w:rsidRPr="00346D50" w:rsidP="00346D50">
            <w:pPr>
              <w:pStyle w:val="ListBullet2"/>
            </w:pPr>
            <w:r w:rsidRPr="00346D50">
              <w:t>severe outbreak of a known endemic disease that is considered to be of national significance with serious social or trade implications</w:t>
            </w:r>
          </w:p>
          <w:p w:rsidR="00000000" w:rsidP="00346D50">
            <w:pPr>
              <w:pStyle w:val="ListBullet2"/>
              <w:rPr>
                <w:lang w:val="en-NZ"/>
              </w:rPr>
            </w:pPr>
            <w:r w:rsidRPr="00346D50">
              <w:t>species, biotype or strain of inve</w:t>
            </w:r>
            <w:r w:rsidRPr="00346D50">
              <w:t>rtebrate pest or pathogen injurious to plants or plant health.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Relevant standards and protocols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directions from state control headquarters</w:t>
            </w:r>
          </w:p>
          <w:p w:rsidR="00000000" w:rsidRPr="00346D50" w:rsidP="00346D50">
            <w:pPr>
              <w:pStyle w:val="ListBullet"/>
            </w:pPr>
            <w:r w:rsidRPr="00346D50">
              <w:t>emergency disease or plant pest response agreements such as:</w:t>
            </w:r>
          </w:p>
          <w:p w:rsidR="00000000" w:rsidRPr="00346D50" w:rsidP="00346D50">
            <w:pPr>
              <w:pStyle w:val="ListBullet"/>
            </w:pPr>
            <w:r w:rsidRPr="00346D50">
              <w:t>Emergency Animal Disease Response Agreement (EADRA)</w:t>
            </w:r>
          </w:p>
          <w:p w:rsidR="00000000" w:rsidRPr="00346D50" w:rsidP="00346D50">
            <w:pPr>
              <w:pStyle w:val="ListBullet"/>
            </w:pPr>
            <w:r w:rsidRPr="00346D50">
              <w:t>Emergency Plant Pest Response Deed (EPPRD)</w:t>
            </w:r>
          </w:p>
          <w:p w:rsidR="00000000" w:rsidRPr="00346D50" w:rsidP="00346D50">
            <w:pPr>
              <w:pStyle w:val="ListBullet"/>
            </w:pPr>
            <w:r w:rsidRPr="00346D50">
              <w:t>emergency disease or plant pest specific guidelines and manuals included in the relevant national response plan such as AUSVETPLAN and PLANTPLAN</w:t>
            </w:r>
          </w:p>
          <w:p w:rsidR="00000000" w:rsidRPr="00346D50" w:rsidP="00346D50">
            <w:pPr>
              <w:pStyle w:val="ListBullet"/>
            </w:pPr>
            <w:r w:rsidRPr="00346D50">
              <w:t>emergency manage</w:t>
            </w:r>
            <w:r w:rsidRPr="00346D50">
              <w:t>ment principles</w:t>
            </w:r>
          </w:p>
          <w:p w:rsidR="00000000" w:rsidRPr="00346D50" w:rsidP="00346D50">
            <w:pPr>
              <w:pStyle w:val="ListBullet"/>
            </w:pPr>
            <w:r w:rsidRPr="00346D50">
              <w:t>standard operating procedures</w:t>
            </w:r>
          </w:p>
          <w:p w:rsidR="00000000" w:rsidRPr="00346D50" w:rsidP="00346D50">
            <w:pPr>
              <w:pStyle w:val="ListBullet"/>
            </w:pPr>
            <w:r w:rsidRPr="00346D50">
              <w:t>state and territory legislation defining legal powers in an emergency disease or plant pest incursion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>state response plans.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Declared areas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 xml:space="preserve">areas in which defined conditions apply to the access or </w:t>
            </w:r>
            <w:r w:rsidRPr="00346D50">
              <w:t>egress of specified plants, animals, fish and other marine animals or things</w:t>
            </w:r>
          </w:p>
          <w:p w:rsidR="00000000" w:rsidRPr="00346D50" w:rsidP="00346D50">
            <w:pPr>
              <w:pStyle w:val="ListBullet"/>
            </w:pPr>
            <w:r w:rsidRPr="00346D50">
              <w:t>control areas</w:t>
            </w:r>
          </w:p>
          <w:p w:rsidR="00000000" w:rsidRPr="00346D50" w:rsidP="00346D50">
            <w:pPr>
              <w:pStyle w:val="ListBullet"/>
            </w:pPr>
            <w:r w:rsidRPr="00346D50">
              <w:t>dangerous contact premises and suspect premises</w:t>
            </w:r>
          </w:p>
          <w:p w:rsidR="00000000" w:rsidRPr="00346D50" w:rsidP="00346D50">
            <w:pPr>
              <w:pStyle w:val="ListBullet"/>
            </w:pPr>
            <w:r w:rsidRPr="00346D50">
              <w:t>infected premises</w:t>
            </w:r>
          </w:p>
          <w:p w:rsidR="00000000" w:rsidRPr="00346D50" w:rsidP="00346D50">
            <w:pPr>
              <w:pStyle w:val="ListBullet"/>
            </w:pPr>
            <w:r w:rsidRPr="00346D50">
              <w:t>quarantine premises</w:t>
            </w:r>
          </w:p>
          <w:p w:rsidR="00000000" w:rsidRPr="00346D50" w:rsidP="00346D50">
            <w:pPr>
              <w:pStyle w:val="ListBullet"/>
            </w:pPr>
            <w:r w:rsidRPr="00346D50">
              <w:t>restricted areas</w:t>
            </w:r>
          </w:p>
          <w:p w:rsidR="00000000" w:rsidRPr="00346D50" w:rsidP="00346D50">
            <w:pPr>
              <w:pStyle w:val="ListBullet"/>
            </w:pPr>
            <w:r w:rsidRPr="00346D50">
              <w:t>stand still areas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>any other areas declared.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Information recor</w:t>
            </w:r>
            <w:r w:rsidRPr="00346D50">
              <w:t>ding and dissemination requirements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electronic systems</w:t>
            </w:r>
          </w:p>
          <w:p w:rsidR="00000000" w:rsidRPr="00346D50" w:rsidP="00346D50">
            <w:pPr>
              <w:pStyle w:val="ListBullet"/>
            </w:pPr>
            <w:r w:rsidRPr="00346D50">
              <w:t>mapping systems</w:t>
            </w:r>
          </w:p>
          <w:p w:rsidR="00000000" w:rsidRPr="00346D50" w:rsidP="00346D50">
            <w:pPr>
              <w:pStyle w:val="ListBullet"/>
            </w:pPr>
            <w:r w:rsidRPr="00346D50">
              <w:t>message systems, including:</w:t>
            </w:r>
          </w:p>
          <w:p w:rsidR="00000000" w:rsidRPr="00346D50" w:rsidP="00346D50">
            <w:pPr>
              <w:pStyle w:val="ListBullet"/>
            </w:pPr>
            <w:r w:rsidRPr="00346D50">
              <w:t>records of conversation</w:t>
            </w:r>
          </w:p>
          <w:p w:rsidR="00000000" w:rsidRPr="00346D50" w:rsidP="00346D50">
            <w:pPr>
              <w:pStyle w:val="ListBullet"/>
            </w:pPr>
            <w:r w:rsidRPr="00346D50">
              <w:t>telephone messages</w:t>
            </w:r>
          </w:p>
          <w:p w:rsidR="00000000" w:rsidRPr="00346D50" w:rsidP="00346D50">
            <w:pPr>
              <w:pStyle w:val="ListBullet"/>
            </w:pPr>
            <w:r w:rsidRPr="00346D50">
              <w:t>task requests</w:t>
            </w:r>
          </w:p>
          <w:p w:rsidR="00000000" w:rsidRPr="00346D50" w:rsidP="00346D50">
            <w:pPr>
              <w:pStyle w:val="ListBullet"/>
            </w:pPr>
            <w:r w:rsidRPr="00346D50">
              <w:t>event logs</w:t>
            </w:r>
          </w:p>
          <w:p w:rsidR="00000000" w:rsidP="00346D50">
            <w:pPr>
              <w:pStyle w:val="ListBullet"/>
              <w:rPr>
                <w:lang w:val="en-NZ"/>
              </w:rPr>
            </w:pPr>
            <w:r w:rsidRPr="00346D50">
              <w:t>record keeping systems.</w:t>
            </w: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t>Relevant organisations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ListBullet"/>
            </w:pPr>
            <w:r w:rsidRPr="00346D50">
              <w:t>community organisations</w:t>
            </w:r>
          </w:p>
          <w:p w:rsidR="00000000" w:rsidRPr="00346D50" w:rsidP="00346D50">
            <w:pPr>
              <w:pStyle w:val="ListBullet"/>
            </w:pPr>
            <w:r w:rsidRPr="00346D50">
              <w:t>industry organisations</w:t>
            </w:r>
          </w:p>
          <w:p w:rsidR="00000000" w:rsidRPr="00346D50" w:rsidP="00346D50">
            <w:pPr>
              <w:pStyle w:val="ListBullet"/>
            </w:pPr>
            <w:r w:rsidRPr="00346D50">
              <w:t>local, commonwealth and state or territory government agencies, including emergency service organisations</w:t>
            </w:r>
          </w:p>
          <w:p w:rsidR="00000000" w:rsidRPr="00346D50" w:rsidP="00346D50">
            <w:pPr>
              <w:pStyle w:val="ListBullet"/>
            </w:pPr>
            <w:r w:rsidRPr="00346D50">
              <w:t>whole of government.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12" w:name="O_187133"/>
      <w:bookmarkEnd w:id="12"/>
      <w:r w:rsidRPr="00346D5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  <w:r w:rsidRPr="00346D50">
              <w:t>Biosecurity</w:t>
            </w: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13" w:name="O_187130"/>
      <w:bookmarkEnd w:id="13"/>
      <w:r w:rsidRPr="00346D5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</w:p>
        </w:tc>
      </w:tr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>
      <w:pPr>
        <w:pStyle w:val="Heading1"/>
      </w:pPr>
      <w:bookmarkStart w:id="14" w:name="O_187132"/>
      <w:bookmarkEnd w:id="14"/>
      <w:r w:rsidRPr="00346D5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D50">
            <w:pPr>
              <w:pStyle w:val="BodyText"/>
              <w:rPr>
                <w:lang w:val="en-NZ"/>
              </w:rPr>
            </w:pPr>
            <w:r w:rsidRPr="00346D5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D50" w:rsidP="00346D50">
            <w:pPr>
              <w:pStyle w:val="BodyText"/>
            </w:pPr>
          </w:p>
        </w:tc>
      </w:tr>
    </w:tbl>
    <w:p w:rsidR="003A54A6" w:rsidP="00346D50">
      <w:pPr>
        <w:pStyle w:val="BodyText"/>
      </w:pPr>
    </w:p>
    <w:p w:rsidR="003A54A6" w:rsidP="00346D50">
      <w:pPr>
        <w:pStyle w:val="BodyText"/>
      </w:pPr>
    </w:p>
    <w:p w:rsidR="00000000" w:rsidRPr="00346D50" w:rsidP="00346D50"/>
    <w:sectPr w:rsidSect="00346D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54A6" w:rsidP="003A54A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A6" w:rsidP="00346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3A54A6" w:rsidP="00346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A54A6" w:rsidP="00346D5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50" w:rsidRPr="003A54A6" w:rsidP="003A54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A6" w:rsidRPr="002D2AF8" w:rsidP="00346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AHCBIO601A Plan and oversee an emergency disease or plant pest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3A54A6" w:rsidP="00346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0A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07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8E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D50"/>
  </w:style>
  <w:style w:type="character" w:customStyle="1" w:styleId="Heading1Char">
    <w:name w:val="Heading 1 Char"/>
    <w:basedOn w:val="DefaultParagraphFont"/>
    <w:link w:val="Heading1"/>
    <w:rsid w:val="00346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D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D5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46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D5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46D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D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D50"/>
    <w:rPr>
      <w:b/>
      <w:spacing w:val="0"/>
    </w:rPr>
  </w:style>
  <w:style w:type="paragraph" w:styleId="ListBullet2">
    <w:name w:val="List Bullet 2"/>
    <w:basedOn w:val="List2"/>
    <w:rsid w:val="00346D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D5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46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46D5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46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46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D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6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D50"/>
    <w:rPr>
      <w:i/>
    </w:rPr>
  </w:style>
  <w:style w:type="paragraph" w:styleId="Caption">
    <w:name w:val="caption"/>
    <w:basedOn w:val="BodyText"/>
    <w:next w:val="Normal"/>
    <w:qFormat/>
    <w:rsid w:val="00346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D50"/>
  </w:style>
  <w:style w:type="paragraph" w:styleId="TableofFigures">
    <w:name w:val="table of figures"/>
    <w:basedOn w:val="Normal"/>
    <w:next w:val="Normal"/>
    <w:semiHidden/>
    <w:rsid w:val="00346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D50"/>
    <w:pPr>
      <w:numPr>
        <w:numId w:val="11"/>
      </w:numPr>
    </w:pPr>
  </w:style>
  <w:style w:type="character" w:customStyle="1" w:styleId="WingdingSymbols">
    <w:name w:val="Wingding Symbols"/>
    <w:rsid w:val="00346D50"/>
    <w:rPr>
      <w:rFonts w:ascii="Wingdings" w:hAnsi="Wingdings"/>
    </w:rPr>
  </w:style>
  <w:style w:type="paragraph" w:customStyle="1" w:styleId="TableHeading">
    <w:name w:val="Table Heading"/>
    <w:basedOn w:val="HeadingBase"/>
    <w:rsid w:val="00346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D50"/>
    <w:rPr>
      <w:color w:val="0033CC"/>
      <w:u w:val="none"/>
    </w:rPr>
  </w:style>
  <w:style w:type="paragraph" w:customStyle="1" w:styleId="BodyTextRight">
    <w:name w:val="Body Text Right"/>
    <w:basedOn w:val="BodyText"/>
    <w:rsid w:val="00346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D50"/>
    <w:rPr>
      <w:sz w:val="32"/>
    </w:rPr>
  </w:style>
  <w:style w:type="paragraph" w:customStyle="1" w:styleId="HeadingProcedure">
    <w:name w:val="Heading Procedure"/>
    <w:basedOn w:val="HeadingBase"/>
    <w:next w:val="Normal"/>
    <w:rsid w:val="00346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D50"/>
    <w:pPr>
      <w:spacing w:before="60" w:after="60"/>
    </w:pPr>
  </w:style>
  <w:style w:type="paragraph" w:styleId="ListContinue">
    <w:name w:val="List Continue"/>
    <w:basedOn w:val="List"/>
    <w:rsid w:val="00346D50"/>
    <w:pPr>
      <w:ind w:firstLine="0"/>
    </w:pPr>
  </w:style>
  <w:style w:type="paragraph" w:customStyle="1" w:styleId="ListNote">
    <w:name w:val="List Note"/>
    <w:basedOn w:val="List"/>
    <w:rsid w:val="00346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D50"/>
    <w:rPr>
      <w:rFonts w:ascii="Courier New" w:hAnsi="Courier New"/>
    </w:rPr>
  </w:style>
  <w:style w:type="paragraph" w:customStyle="1" w:styleId="NoteBullet">
    <w:name w:val="Note Bullet"/>
    <w:basedOn w:val="Note"/>
    <w:rsid w:val="00346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D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6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D50"/>
    <w:rPr>
      <w:b/>
      <w:smallCaps/>
    </w:rPr>
  </w:style>
  <w:style w:type="paragraph" w:customStyle="1" w:styleId="TableListNumber">
    <w:name w:val="Table List Number"/>
    <w:basedOn w:val="ListNumber"/>
    <w:rsid w:val="00346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D50"/>
    <w:pPr>
      <w:numPr>
        <w:numId w:val="9"/>
      </w:numPr>
    </w:pPr>
  </w:style>
  <w:style w:type="paragraph" w:customStyle="1" w:styleId="ListAlpha2">
    <w:name w:val="List Alpha 2"/>
    <w:basedOn w:val="List2"/>
    <w:rsid w:val="00346D50"/>
    <w:pPr>
      <w:numPr>
        <w:numId w:val="8"/>
      </w:numPr>
    </w:pPr>
  </w:style>
  <w:style w:type="paragraph" w:styleId="List3">
    <w:name w:val="List 3"/>
    <w:basedOn w:val="BodyText"/>
    <w:rsid w:val="00346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D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D50"/>
    <w:pPr>
      <w:numPr>
        <w:numId w:val="3"/>
      </w:numPr>
    </w:pPr>
  </w:style>
  <w:style w:type="paragraph" w:styleId="ListBullet5">
    <w:name w:val="List Bullet 5"/>
    <w:basedOn w:val="List5"/>
    <w:rsid w:val="00346D50"/>
    <w:pPr>
      <w:numPr>
        <w:numId w:val="4"/>
      </w:numPr>
    </w:pPr>
  </w:style>
  <w:style w:type="paragraph" w:styleId="ListContinue2">
    <w:name w:val="List Continue 2"/>
    <w:basedOn w:val="List2"/>
    <w:rsid w:val="00346D50"/>
    <w:pPr>
      <w:ind w:firstLine="0"/>
    </w:pPr>
  </w:style>
  <w:style w:type="paragraph" w:styleId="ListContinue3">
    <w:name w:val="List Continue 3"/>
    <w:basedOn w:val="List3"/>
    <w:rsid w:val="00346D50"/>
    <w:pPr>
      <w:ind w:left="1021" w:firstLine="0"/>
    </w:pPr>
  </w:style>
  <w:style w:type="paragraph" w:styleId="ListContinue4">
    <w:name w:val="List Continue 4"/>
    <w:basedOn w:val="List4"/>
    <w:rsid w:val="00346D50"/>
    <w:pPr>
      <w:ind w:firstLine="0"/>
    </w:pPr>
  </w:style>
  <w:style w:type="paragraph" w:styleId="ListContinue5">
    <w:name w:val="List Continue 5"/>
    <w:basedOn w:val="List5"/>
    <w:rsid w:val="00346D50"/>
    <w:pPr>
      <w:ind w:firstLine="0"/>
    </w:pPr>
  </w:style>
  <w:style w:type="paragraph" w:styleId="ListNumber3">
    <w:name w:val="List Number 3"/>
    <w:basedOn w:val="List3"/>
    <w:rsid w:val="00346D50"/>
    <w:pPr>
      <w:numPr>
        <w:numId w:val="5"/>
      </w:numPr>
    </w:pPr>
  </w:style>
  <w:style w:type="paragraph" w:styleId="ListNumber4">
    <w:name w:val="List Number 4"/>
    <w:basedOn w:val="List4"/>
    <w:rsid w:val="00346D50"/>
    <w:pPr>
      <w:numPr>
        <w:numId w:val="6"/>
      </w:numPr>
    </w:pPr>
  </w:style>
  <w:style w:type="paragraph" w:styleId="ListNumber5">
    <w:name w:val="List Number 5"/>
    <w:basedOn w:val="List5"/>
    <w:rsid w:val="00346D50"/>
    <w:pPr>
      <w:numPr>
        <w:numId w:val="7"/>
      </w:numPr>
    </w:pPr>
  </w:style>
  <w:style w:type="paragraph" w:styleId="BlockText">
    <w:name w:val="Block Text"/>
    <w:basedOn w:val="Normal"/>
    <w:rsid w:val="00346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D50"/>
    <w:rPr>
      <w:sz w:val="16"/>
      <w:vertAlign w:val="superscript"/>
    </w:rPr>
  </w:style>
  <w:style w:type="character" w:customStyle="1" w:styleId="Symbols">
    <w:name w:val="Symbols"/>
    <w:basedOn w:val="DefaultParagraphFont"/>
    <w:rsid w:val="00346D50"/>
    <w:rPr>
      <w:rFonts w:ascii="Symbol" w:hAnsi="Symbol"/>
    </w:rPr>
  </w:style>
  <w:style w:type="character" w:customStyle="1" w:styleId="MenuOptions">
    <w:name w:val="Menu Options"/>
    <w:basedOn w:val="DefaultParagraphFont"/>
    <w:rsid w:val="00346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D50"/>
    <w:rPr>
      <w:b/>
    </w:rPr>
  </w:style>
  <w:style w:type="character" w:customStyle="1" w:styleId="Underlined">
    <w:name w:val="Underlined"/>
    <w:basedOn w:val="DefaultParagraphFont"/>
    <w:rsid w:val="00346D50"/>
    <w:rPr>
      <w:u w:val="single"/>
    </w:rPr>
  </w:style>
  <w:style w:type="paragraph" w:customStyle="1" w:styleId="TableBodyTextRight">
    <w:name w:val="Table Body Text Right"/>
    <w:basedOn w:val="TableBodyText"/>
    <w:rsid w:val="00346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D50"/>
    <w:rPr>
      <w:sz w:val="18"/>
    </w:rPr>
  </w:style>
  <w:style w:type="paragraph" w:customStyle="1" w:styleId="BodySmallRight">
    <w:name w:val="Body Small Right"/>
    <w:basedOn w:val="BodyTextRight"/>
    <w:rsid w:val="00346D50"/>
    <w:rPr>
      <w:sz w:val="18"/>
      <w:szCs w:val="18"/>
    </w:rPr>
  </w:style>
  <w:style w:type="paragraph" w:customStyle="1" w:styleId="MarginEdition">
    <w:name w:val="Margin Edition"/>
    <w:basedOn w:val="MarginNote"/>
    <w:rsid w:val="00346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D50"/>
    <w:rPr>
      <w:sz w:val="2"/>
      <w:szCs w:val="2"/>
    </w:rPr>
  </w:style>
  <w:style w:type="character" w:customStyle="1" w:styleId="Small">
    <w:name w:val="Small"/>
    <w:basedOn w:val="DefaultParagraphFont"/>
    <w:rsid w:val="00346D50"/>
    <w:rPr>
      <w:sz w:val="16"/>
    </w:rPr>
  </w:style>
  <w:style w:type="paragraph" w:customStyle="1" w:styleId="WideTable">
    <w:name w:val="Wide Table"/>
    <w:basedOn w:val="Normal"/>
    <w:rsid w:val="00346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D50"/>
  </w:style>
  <w:style w:type="paragraph" w:styleId="Quote">
    <w:name w:val="Quote"/>
    <w:basedOn w:val="Heading1"/>
    <w:link w:val="QuoteChar"/>
    <w:qFormat/>
    <w:rsid w:val="00346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D50"/>
    <w:pPr>
      <w:pageBreakBefore/>
    </w:pPr>
  </w:style>
  <w:style w:type="paragraph" w:customStyle="1" w:styleId="Border">
    <w:name w:val="Border"/>
    <w:basedOn w:val="Normal"/>
    <w:qFormat/>
    <w:rsid w:val="00346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D50"/>
    <w:rPr>
      <w:u w:val="single"/>
    </w:rPr>
  </w:style>
  <w:style w:type="character" w:customStyle="1" w:styleId="BoldandItalics">
    <w:name w:val="Bold and Italics"/>
    <w:qFormat/>
    <w:rsid w:val="00346D50"/>
    <w:rPr>
      <w:b/>
      <w:i/>
      <w:u w:val="none"/>
    </w:rPr>
  </w:style>
  <w:style w:type="paragraph" w:styleId="BalloonText">
    <w:name w:val="Balloon Text"/>
    <w:basedOn w:val="Normal"/>
    <w:link w:val="BalloonTextChar"/>
    <w:rsid w:val="0034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D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D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1523</Words>
  <Characters>9338</Characters>
  <Application>Microsoft Office Word</Application>
  <DocSecurity>0</DocSecurity>
  <Lines>331</Lines>
  <Paragraphs>151</Paragraphs>
  <ScaleCrop>false</ScaleCrop>
  <Company>Author-it Software Corporation Ltd.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AHCBIO601A Plan and oversee an emergency disease or plant pest control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2012-10-05T12:50:00Z</dcterms:created>
  <dcterms:modified xsi:type="dcterms:W3CDTF">2012-10-05T12:50:00Z</dcterms:modified>
</cp:coreProperties>
</file>