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4323" w:rsidP="00644323">
      <w:pPr>
        <w:pStyle w:val="Title"/>
      </w:pPr>
      <w:r>
        <w:fldChar w:fldCharType="begin"/>
      </w:r>
      <w:r>
        <w:instrText xml:space="preserve"> TITLE   \* MERGEFORMAT </w:instrText>
      </w:r>
      <w:r>
        <w:fldChar w:fldCharType="separate"/>
      </w:r>
      <w:r>
        <w:t>AHCBEK404A Provide bee pollination services</w:t>
      </w:r>
      <w:r>
        <w:fldChar w:fldCharType="end"/>
      </w:r>
    </w:p>
    <w:p w:rsidR="00644323" w:rsidP="00644323">
      <w:pPr>
        <w:pStyle w:val="Version"/>
        <w:sectPr w:rsidSect="00A519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19A3" w:rsidP="00A519A3">
      <w:pPr>
        <w:pStyle w:val="SuperHeading"/>
      </w:pPr>
      <w:r w:rsidRPr="00A519A3">
        <w:t>AHCBEK404A Provide bee pollination services</w:t>
      </w:r>
    </w:p>
    <w:p w:rsidR="00000000" w:rsidRPr="00A519A3" w:rsidP="00A519A3">
      <w:pPr>
        <w:pStyle w:val="Heading1"/>
      </w:pPr>
      <w:bookmarkStart w:id="1" w:name="O_267696"/>
      <w:bookmarkEnd w:id="1"/>
      <w:r w:rsidRPr="00A519A3">
        <w:t>Modification History</w:t>
      </w:r>
    </w:p>
    <w:p w:rsidR="00000000" w:rsidRPr="00A519A3" w:rsidP="00A519A3">
      <w:pPr>
        <w:pStyle w:val="BodyText"/>
      </w:pPr>
      <w:r w:rsidRPr="00A519A3">
        <w:t>Not Applicable</w:t>
      </w:r>
    </w:p>
    <w:p w:rsidR="00000000" w:rsidRPr="00A519A3" w:rsidP="00A519A3">
      <w:pPr>
        <w:pStyle w:val="AllowPageBreak"/>
      </w:pPr>
    </w:p>
    <w:p w:rsidR="00000000" w:rsidRPr="00A519A3" w:rsidP="00A519A3">
      <w:pPr>
        <w:pStyle w:val="Heading1"/>
      </w:pPr>
      <w:bookmarkStart w:id="2" w:name="O_187015"/>
      <w:bookmarkEnd w:id="2"/>
      <w:r w:rsidRPr="00A519A3">
        <w:t>Unit Descriptor</w:t>
      </w:r>
    </w:p>
    <w:tbl>
      <w:tblPr>
        <w:tblW w:w="0" w:type="auto"/>
        <w:tblLayout w:type="fixed"/>
        <w:tblCellMar>
          <w:left w:w="62" w:type="dxa"/>
          <w:right w:w="62" w:type="dxa"/>
        </w:tblCellMar>
        <w:tblLook w:val="0000"/>
      </w:tblPr>
      <w:tblGrid>
        <w:gridCol w:w="2668"/>
        <w:gridCol w:w="5854"/>
      </w:tblGrid>
      <w:tr w:rsidTr="00644323">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9A3">
            <w:pPr>
              <w:pStyle w:val="BodyText"/>
              <w:rPr>
                <w:lang w:val="en-NZ"/>
              </w:rPr>
            </w:pPr>
            <w:r w:rsidRPr="00A519A3">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9A3" w:rsidP="00A519A3">
            <w:pPr>
              <w:pStyle w:val="BodyText"/>
            </w:pPr>
            <w:r w:rsidRPr="00A519A3">
              <w:t>This unit covers providing bee pollination services and defines the standard required to:  assess need for p</w:t>
            </w:r>
            <w:r w:rsidRPr="00A519A3">
              <w:t>ollination;  negotiate price and pollination agreement;  comply with all industry and legislative requirements;  identify suitable locations within crop or site for hive placement;  objectively assess hive condition and suitability for pollination;  monito</w:t>
            </w:r>
            <w:r w:rsidRPr="00A519A3">
              <w:t>r performance of contract and of bee colonies.</w:t>
            </w:r>
          </w:p>
        </w:tc>
      </w:tr>
    </w:tbl>
    <w:p w:rsidR="00644323" w:rsidP="00A519A3">
      <w:pPr>
        <w:pStyle w:val="BodyText"/>
      </w:pPr>
    </w:p>
    <w:p w:rsidR="00644323" w:rsidP="00A519A3">
      <w:pPr>
        <w:pStyle w:val="BodyText"/>
      </w:pPr>
    </w:p>
    <w:p w:rsidR="00000000" w:rsidRPr="00A519A3" w:rsidP="00A519A3">
      <w:pPr>
        <w:pStyle w:val="Heading1"/>
      </w:pPr>
      <w:bookmarkStart w:id="3" w:name="O_187019"/>
      <w:bookmarkEnd w:id="3"/>
      <w:r w:rsidRPr="00A519A3">
        <w:t>Application of the Unit</w:t>
      </w:r>
    </w:p>
    <w:tbl>
      <w:tblPr>
        <w:tblW w:w="0" w:type="auto"/>
        <w:tblLayout w:type="fixed"/>
        <w:tblCellMar>
          <w:left w:w="62" w:type="dxa"/>
          <w:right w:w="62" w:type="dxa"/>
        </w:tblCellMar>
        <w:tblLook w:val="0000"/>
      </w:tblPr>
      <w:tblGrid>
        <w:gridCol w:w="2754"/>
        <w:gridCol w:w="5768"/>
      </w:tblGrid>
      <w:tr w:rsidTr="0064432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9A3">
            <w:pPr>
              <w:pStyle w:val="BodyText"/>
              <w:rPr>
                <w:lang w:val="en-NZ"/>
              </w:rPr>
            </w:pPr>
            <w:r w:rsidRPr="00A519A3">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9A3" w:rsidP="00A519A3">
            <w:pPr>
              <w:pStyle w:val="BodyText"/>
            </w:pPr>
            <w:r w:rsidRPr="00A519A3">
              <w:t xml:space="preserve">This unit applies to a specialist grower under a commercial arrangement. </w:t>
            </w:r>
          </w:p>
        </w:tc>
      </w:tr>
    </w:tbl>
    <w:p w:rsidR="00644323" w:rsidP="00A519A3">
      <w:pPr>
        <w:pStyle w:val="BodyText"/>
      </w:pPr>
    </w:p>
    <w:p w:rsidR="00644323" w:rsidP="00A519A3">
      <w:pPr>
        <w:pStyle w:val="BodyText"/>
      </w:pPr>
    </w:p>
    <w:p w:rsidR="00000000" w:rsidRPr="00A519A3" w:rsidP="00A519A3">
      <w:pPr>
        <w:pStyle w:val="Heading1"/>
      </w:pPr>
      <w:bookmarkStart w:id="4" w:name="O_275956"/>
      <w:bookmarkEnd w:id="4"/>
      <w:r w:rsidRPr="00A519A3">
        <w:t>Licensing/Regulatory Information</w:t>
      </w:r>
    </w:p>
    <w:p w:rsidR="00000000" w:rsidRPr="00A519A3" w:rsidP="00A519A3">
      <w:pPr>
        <w:pStyle w:val="BodyText"/>
      </w:pPr>
      <w:r w:rsidRPr="00A519A3">
        <w:t>Not Applicable</w:t>
      </w:r>
    </w:p>
    <w:p w:rsidR="00000000" w:rsidRPr="00A519A3" w:rsidP="00A519A3">
      <w:pPr>
        <w:pStyle w:val="AllowPageBreak"/>
      </w:pPr>
    </w:p>
    <w:p w:rsidR="00000000" w:rsidRPr="00A519A3" w:rsidP="00A519A3">
      <w:pPr>
        <w:pStyle w:val="Heading1"/>
      </w:pPr>
      <w:bookmarkStart w:id="5" w:name="O_187017"/>
      <w:bookmarkEnd w:id="5"/>
      <w:r w:rsidRPr="00A519A3">
        <w:t>Pre-Requisites</w:t>
      </w:r>
    </w:p>
    <w:tbl>
      <w:tblPr>
        <w:tblW w:w="0" w:type="auto"/>
        <w:tblLayout w:type="fixed"/>
        <w:tblCellMar>
          <w:left w:w="62" w:type="dxa"/>
          <w:right w:w="62" w:type="dxa"/>
        </w:tblCellMar>
        <w:tblLook w:val="0000"/>
      </w:tblPr>
      <w:tblGrid>
        <w:gridCol w:w="2775"/>
        <w:gridCol w:w="1295"/>
        <w:gridCol w:w="4452"/>
      </w:tblGrid>
      <w:tr w:rsidTr="0064432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9A3">
            <w:pPr>
              <w:pStyle w:val="BodyText"/>
              <w:rPr>
                <w:lang w:val="en-NZ"/>
              </w:rPr>
            </w:pPr>
            <w:r w:rsidRPr="00A519A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9A3">
            <w:pPr>
              <w:pStyle w:val="BodyText"/>
              <w:rPr>
                <w:lang w:val="en-NZ"/>
              </w:rPr>
            </w:pPr>
          </w:p>
        </w:tc>
      </w:tr>
      <w:tr w:rsidTr="0064432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9A3">
            <w:pPr>
              <w:pStyle w:val="BodyText"/>
              <w:rPr>
                <w:lang w:val="en-NZ"/>
              </w:rPr>
            </w:pPr>
          </w:p>
        </w:tc>
      </w:tr>
      <w:tr w:rsidTr="0064432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9A3" w:rsidP="00A519A3">
            <w:pPr>
              <w:pStyle w:val="BodyText"/>
            </w:pPr>
          </w:p>
        </w:tc>
      </w:tr>
    </w:tbl>
    <w:p w:rsidR="00644323" w:rsidP="00A519A3">
      <w:pPr>
        <w:pStyle w:val="BodyText"/>
      </w:pPr>
    </w:p>
    <w:p w:rsidR="00644323" w:rsidP="00A519A3">
      <w:pPr>
        <w:pStyle w:val="BodyText"/>
      </w:pPr>
    </w:p>
    <w:p w:rsidR="00000000" w:rsidRPr="00A519A3" w:rsidP="00A519A3">
      <w:pPr>
        <w:pStyle w:val="Heading1"/>
      </w:pPr>
      <w:bookmarkStart w:id="6" w:name="O_187016"/>
      <w:bookmarkEnd w:id="6"/>
      <w:r w:rsidRPr="00A519A3">
        <w:t>Employability Skills Information</w:t>
      </w:r>
    </w:p>
    <w:tbl>
      <w:tblPr>
        <w:tblW w:w="0" w:type="auto"/>
        <w:tblLayout w:type="fixed"/>
        <w:tblCellMar>
          <w:left w:w="62" w:type="dxa"/>
          <w:right w:w="62" w:type="dxa"/>
        </w:tblCellMar>
        <w:tblLook w:val="0000"/>
      </w:tblPr>
      <w:tblGrid>
        <w:gridCol w:w="2802"/>
        <w:gridCol w:w="5720"/>
      </w:tblGrid>
      <w:tr w:rsidTr="0064432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9A3">
            <w:pPr>
              <w:pStyle w:val="BodyText"/>
              <w:rPr>
                <w:lang w:val="en-NZ"/>
              </w:rPr>
            </w:pPr>
            <w:r w:rsidRPr="00A519A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9A3" w:rsidP="00A519A3">
            <w:pPr>
              <w:pStyle w:val="BodyText"/>
            </w:pPr>
            <w:r w:rsidRPr="00A519A3">
              <w:t>This unit contains employability skills.</w:t>
            </w:r>
          </w:p>
        </w:tc>
      </w:tr>
    </w:tbl>
    <w:p w:rsidR="00644323" w:rsidP="00A519A3">
      <w:pPr>
        <w:pStyle w:val="BodyText"/>
      </w:pPr>
    </w:p>
    <w:p w:rsidR="00644323" w:rsidP="00A519A3">
      <w:pPr>
        <w:pStyle w:val="BodyText"/>
      </w:pPr>
    </w:p>
    <w:p w:rsidR="00000000" w:rsidRPr="00A519A3" w:rsidP="00A519A3">
      <w:pPr>
        <w:pStyle w:val="Heading1"/>
      </w:pPr>
      <w:bookmarkStart w:id="7" w:name="O_285742"/>
      <w:bookmarkEnd w:id="7"/>
      <w:r w:rsidRPr="00A519A3">
        <w:t>Elements and Performance Criteria Pre-Content</w:t>
      </w:r>
    </w:p>
    <w:p w:rsidR="00000000" w:rsidRPr="00A519A3" w:rsidP="00A519A3">
      <w:pPr>
        <w:pStyle w:val="BodyText"/>
      </w:pPr>
      <w:r w:rsidRPr="00A519A3">
        <w:t>Not Applicable</w:t>
      </w:r>
    </w:p>
    <w:p w:rsidR="00000000" w:rsidRPr="00A519A3" w:rsidP="00A519A3">
      <w:pPr>
        <w:pStyle w:val="AllowPageBreak"/>
      </w:pPr>
    </w:p>
    <w:p w:rsidR="00000000" w:rsidRPr="00A519A3" w:rsidP="00A519A3">
      <w:pPr>
        <w:pStyle w:val="Heading1"/>
      </w:pPr>
      <w:bookmarkStart w:id="8" w:name="O_232409"/>
      <w:bookmarkEnd w:id="8"/>
      <w:r w:rsidRPr="00A519A3">
        <w:t>Elements and Performance Criteria</w:t>
      </w:r>
    </w:p>
    <w:tbl>
      <w:tblPr>
        <w:tblW w:w="0" w:type="auto"/>
        <w:tblLayout w:type="fixed"/>
        <w:tblCellMar>
          <w:left w:w="62" w:type="dxa"/>
          <w:right w:w="62" w:type="dxa"/>
        </w:tblCellMar>
        <w:tblLook w:val="0000"/>
      </w:tblPr>
      <w:tblGrid>
        <w:gridCol w:w="2555"/>
        <w:gridCol w:w="5967"/>
      </w:tblGrid>
      <w:tr w:rsidTr="00644323">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9A3" w:rsidP="00A519A3">
            <w:pPr>
              <w:pStyle w:val="BodyText"/>
            </w:pPr>
            <w:r w:rsidRPr="00A519A3">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9A3">
            <w:pPr>
              <w:pStyle w:val="BodyText"/>
              <w:rPr>
                <w:lang w:val="en-NZ"/>
              </w:rPr>
            </w:pPr>
            <w:r w:rsidRPr="00A519A3">
              <w:rPr>
                <w:rStyle w:val="SpecialBold"/>
              </w:rPr>
              <w:t>PERFORMANCE CRITERIA</w:t>
            </w:r>
          </w:p>
        </w:tc>
      </w:tr>
      <w:tr w:rsidTr="00644323">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9A3">
            <w:pPr>
              <w:pStyle w:val="BodyText"/>
              <w:rPr>
                <w:lang w:val="en-NZ"/>
              </w:rPr>
            </w:pPr>
          </w:p>
        </w:tc>
      </w:tr>
      <w:tr w:rsidTr="00644323">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9A3">
            <w:pPr>
              <w:pStyle w:val="List"/>
              <w:rPr>
                <w:lang w:val="en-NZ"/>
              </w:rPr>
            </w:pPr>
            <w:r w:rsidRPr="00A519A3">
              <w:t>1.</w:t>
            </w:r>
            <w:r w:rsidRPr="00A519A3">
              <w:tab/>
              <w:t>Assess pollination service requirement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9A3" w:rsidP="00A519A3">
            <w:pPr>
              <w:pStyle w:val="List2"/>
            </w:pPr>
            <w:r w:rsidRPr="00A519A3">
              <w:t>1.1.</w:t>
            </w:r>
            <w:r w:rsidRPr="00A519A3">
              <w:tab/>
              <w:t>Pollination services to be provided are confirmed with customer.</w:t>
            </w:r>
          </w:p>
          <w:p w:rsidR="00000000" w:rsidRPr="00A519A3" w:rsidP="00A519A3">
            <w:pPr>
              <w:pStyle w:val="List2"/>
            </w:pPr>
            <w:r w:rsidRPr="00A519A3">
              <w:t>1.2.</w:t>
            </w:r>
            <w:r w:rsidRPr="00A519A3">
              <w:tab/>
            </w:r>
            <w:r w:rsidRPr="00A519A3">
              <w:t>Number and types of colonies required for crop are determined.</w:t>
            </w:r>
          </w:p>
          <w:p w:rsidR="00000000" w:rsidRPr="00A519A3" w:rsidP="00A519A3">
            <w:pPr>
              <w:pStyle w:val="List2"/>
            </w:pPr>
            <w:r w:rsidRPr="00A519A3">
              <w:t>1.3.</w:t>
            </w:r>
            <w:r w:rsidRPr="00A519A3">
              <w:tab/>
              <w:t>Strength and condition of bee colonies are assessed for their suitability for use as crop pollinators.</w:t>
            </w:r>
          </w:p>
          <w:p w:rsidR="00000000" w:rsidRPr="00A519A3" w:rsidP="00A519A3">
            <w:pPr>
              <w:pStyle w:val="List2"/>
            </w:pPr>
            <w:r w:rsidRPr="00A519A3">
              <w:t>1.4.</w:t>
            </w:r>
            <w:r w:rsidRPr="00A519A3">
              <w:tab/>
              <w:t>Risk of pollination problems is assessed with customer and process to monitor ri</w:t>
            </w:r>
            <w:r w:rsidRPr="00A519A3">
              <w:t>sk is agreed and established.</w:t>
            </w:r>
          </w:p>
          <w:p w:rsidR="00000000" w:rsidP="00A519A3">
            <w:pPr>
              <w:pStyle w:val="List2"/>
              <w:rPr>
                <w:lang w:val="en-NZ"/>
              </w:rPr>
            </w:pPr>
            <w:r w:rsidRPr="00A519A3">
              <w:t>1.5.</w:t>
            </w:r>
            <w:r w:rsidRPr="00A519A3">
              <w:tab/>
              <w:t>Technical information is provided to customer.</w:t>
            </w:r>
          </w:p>
        </w:tc>
      </w:tr>
      <w:tr w:rsidTr="00644323">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9A3">
            <w:pPr>
              <w:pStyle w:val="List"/>
              <w:rPr>
                <w:lang w:val="en-NZ"/>
              </w:rPr>
            </w:pPr>
            <w:r w:rsidRPr="00A519A3">
              <w:t>2.</w:t>
            </w:r>
            <w:r w:rsidRPr="00A519A3">
              <w:tab/>
              <w:t>Price and formalise agreement for pollination services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9A3" w:rsidP="00A519A3">
            <w:pPr>
              <w:pStyle w:val="List2"/>
            </w:pPr>
            <w:r w:rsidRPr="00A519A3">
              <w:t>2.1.</w:t>
            </w:r>
            <w:r w:rsidRPr="00A519A3">
              <w:tab/>
              <w:t>Costs in providing pollination services are identified and calculated.</w:t>
            </w:r>
          </w:p>
          <w:p w:rsidR="00000000" w:rsidRPr="00A519A3" w:rsidP="00A519A3">
            <w:pPr>
              <w:pStyle w:val="List2"/>
            </w:pPr>
            <w:r w:rsidRPr="00A519A3">
              <w:t>2.2.</w:t>
            </w:r>
            <w:r w:rsidRPr="00A519A3">
              <w:tab/>
              <w:t xml:space="preserve">Price for pollination services is </w:t>
            </w:r>
            <w:r w:rsidRPr="00A519A3">
              <w:t>agreed with customer.</w:t>
            </w:r>
          </w:p>
          <w:p w:rsidR="00000000" w:rsidP="00A519A3">
            <w:pPr>
              <w:pStyle w:val="List2"/>
              <w:rPr>
                <w:lang w:val="en-NZ"/>
              </w:rPr>
            </w:pPr>
            <w:r w:rsidRPr="00A519A3">
              <w:t>2.3.</w:t>
            </w:r>
            <w:r w:rsidRPr="00A519A3">
              <w:tab/>
              <w:t>Formal agreement is made with customer and documented.</w:t>
            </w:r>
          </w:p>
        </w:tc>
      </w:tr>
      <w:tr w:rsidTr="00644323">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9A3">
            <w:pPr>
              <w:pStyle w:val="List"/>
              <w:rPr>
                <w:lang w:val="en-NZ"/>
              </w:rPr>
            </w:pPr>
            <w:r w:rsidRPr="00A519A3">
              <w:t>3.</w:t>
            </w:r>
            <w:r w:rsidRPr="00A519A3">
              <w:tab/>
              <w:t>Monitor pollination performance of bee colonies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9A3" w:rsidP="00A519A3">
            <w:pPr>
              <w:pStyle w:val="List2"/>
            </w:pPr>
            <w:r w:rsidRPr="00A519A3">
              <w:t>3.1.</w:t>
            </w:r>
            <w:r w:rsidRPr="00A519A3">
              <w:tab/>
              <w:t>Crop is monitored within appropriate timeframe for evidence of bee foraging and pollination efficiency.</w:t>
            </w:r>
          </w:p>
          <w:p w:rsidR="00000000" w:rsidRPr="00A519A3" w:rsidP="00A519A3">
            <w:pPr>
              <w:pStyle w:val="List2"/>
            </w:pPr>
            <w:r w:rsidRPr="00A519A3">
              <w:t>3.2.</w:t>
            </w:r>
            <w:r w:rsidRPr="00A519A3">
              <w:tab/>
              <w:t>Remedial</w:t>
            </w:r>
            <w:r w:rsidRPr="00A519A3">
              <w:t xml:space="preserve"> action is taken where required.</w:t>
            </w:r>
          </w:p>
          <w:p w:rsidR="00000000" w:rsidRPr="00A519A3" w:rsidP="00A519A3">
            <w:pPr>
              <w:pStyle w:val="List2"/>
            </w:pPr>
            <w:r w:rsidRPr="00A519A3">
              <w:t>3.3.</w:t>
            </w:r>
            <w:r w:rsidRPr="00A519A3">
              <w:tab/>
              <w:t>Hive strength and condition are demonstrated to customer where required.</w:t>
            </w:r>
          </w:p>
          <w:p w:rsidR="00000000" w:rsidRPr="00A519A3" w:rsidP="00A519A3">
            <w:pPr>
              <w:pStyle w:val="List2"/>
            </w:pPr>
            <w:r w:rsidRPr="00A519A3">
              <w:t>3.4.</w:t>
            </w:r>
            <w:r w:rsidRPr="00A519A3">
              <w:tab/>
              <w:t>Swarm control is maintained.</w:t>
            </w:r>
          </w:p>
          <w:p w:rsidR="00000000" w:rsidP="00A519A3">
            <w:pPr>
              <w:pStyle w:val="List2"/>
              <w:rPr>
                <w:lang w:val="en-NZ"/>
              </w:rPr>
            </w:pPr>
            <w:r w:rsidRPr="00A519A3">
              <w:t>3.5.</w:t>
            </w:r>
            <w:r w:rsidRPr="00A519A3">
              <w:tab/>
              <w:t>Bee husbandry practices are carried out as required.</w:t>
            </w:r>
          </w:p>
        </w:tc>
      </w:tr>
      <w:tr w:rsidTr="00644323">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9A3">
            <w:pPr>
              <w:pStyle w:val="List"/>
              <w:rPr>
                <w:lang w:val="en-NZ"/>
              </w:rPr>
            </w:pPr>
            <w:r w:rsidRPr="00A519A3">
              <w:t>4.</w:t>
            </w:r>
            <w:r w:rsidRPr="00A519A3">
              <w:tab/>
              <w:t>Comply with industry and legislative requirement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9A3" w:rsidP="00A519A3">
            <w:pPr>
              <w:pStyle w:val="List2"/>
            </w:pPr>
            <w:r w:rsidRPr="00A519A3">
              <w:t>4.1.</w:t>
            </w:r>
            <w:r w:rsidRPr="00A519A3">
              <w:tab/>
              <w:t>Appropriate health certificates and permits are obtained where bees are to be moved across state borders.</w:t>
            </w:r>
          </w:p>
          <w:p w:rsidR="00000000" w:rsidRPr="00A519A3" w:rsidP="00A519A3">
            <w:pPr>
              <w:pStyle w:val="List2"/>
            </w:pPr>
            <w:r w:rsidRPr="00A519A3">
              <w:t>4.2.</w:t>
            </w:r>
            <w:r w:rsidRPr="00A519A3">
              <w:tab/>
              <w:t>Appropriate pollination code of practice is followed.</w:t>
            </w:r>
          </w:p>
          <w:p w:rsidR="00000000" w:rsidRPr="00A519A3" w:rsidP="00A519A3">
            <w:pPr>
              <w:pStyle w:val="List2"/>
            </w:pPr>
            <w:r w:rsidRPr="00A519A3">
              <w:t>4.3.</w:t>
            </w:r>
            <w:r w:rsidRPr="00A519A3">
              <w:tab/>
              <w:t>All state or territory Apiary Acts and other relevant Acts and regulations, and l</w:t>
            </w:r>
            <w:r w:rsidRPr="00A519A3">
              <w:t>ocal government regulations affecting beekeeping are addressed.</w:t>
            </w:r>
          </w:p>
        </w:tc>
      </w:tr>
    </w:tbl>
    <w:p w:rsidR="00644323" w:rsidP="00A519A3">
      <w:pPr>
        <w:pStyle w:val="BodyText"/>
      </w:pPr>
    </w:p>
    <w:p w:rsidR="00644323" w:rsidP="00A519A3">
      <w:pPr>
        <w:pStyle w:val="BodyText"/>
      </w:pPr>
    </w:p>
    <w:p w:rsidR="00000000" w:rsidRPr="00A519A3" w:rsidP="00A519A3">
      <w:pPr>
        <w:pStyle w:val="Heading1"/>
      </w:pPr>
      <w:bookmarkStart w:id="9" w:name="O_256359"/>
      <w:bookmarkEnd w:id="9"/>
      <w:r w:rsidRPr="00A519A3">
        <w:t>Required Skills and Knowledge</w:t>
      </w:r>
    </w:p>
    <w:tbl>
      <w:tblPr>
        <w:tblW w:w="0" w:type="auto"/>
        <w:tblLayout w:type="fixed"/>
        <w:tblCellMar>
          <w:left w:w="62" w:type="dxa"/>
          <w:right w:w="62" w:type="dxa"/>
        </w:tblCellMar>
        <w:tblLook w:val="0000"/>
      </w:tblPr>
      <w:tblGrid>
        <w:gridCol w:w="8522"/>
      </w:tblGrid>
      <w:tr w:rsidTr="0064432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519A3">
            <w:pPr>
              <w:pStyle w:val="BodyText"/>
              <w:rPr>
                <w:lang w:val="en-NZ"/>
              </w:rPr>
            </w:pPr>
            <w:r w:rsidRPr="00A519A3">
              <w:rPr>
                <w:rStyle w:val="SpecialBold"/>
              </w:rPr>
              <w:t>REQUIRED SKILLS AND KNOWLEDGE</w:t>
            </w:r>
          </w:p>
        </w:tc>
      </w:tr>
      <w:tr w:rsidTr="0064432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519A3">
            <w:pPr>
              <w:pStyle w:val="BodyText"/>
              <w:rPr>
                <w:lang w:val="en-NZ"/>
              </w:rPr>
            </w:pPr>
            <w:r w:rsidRPr="00A519A3">
              <w:t>This section describes the skills and knowledge required for this unit.</w:t>
            </w:r>
          </w:p>
        </w:tc>
      </w:tr>
      <w:tr w:rsidTr="006443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9A3">
            <w:pPr>
              <w:pStyle w:val="BodyText"/>
              <w:rPr>
                <w:lang w:val="en-NZ"/>
              </w:rPr>
            </w:pPr>
            <w:r w:rsidRPr="00A519A3">
              <w:rPr>
                <w:rStyle w:val="SpecialBold"/>
              </w:rPr>
              <w:t>Required skills</w:t>
            </w:r>
          </w:p>
        </w:tc>
      </w:tr>
      <w:tr w:rsidTr="006443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9A3" w:rsidP="00A519A3">
            <w:pPr>
              <w:pStyle w:val="ListBullet"/>
            </w:pPr>
            <w:r w:rsidRPr="00A519A3">
              <w:t>identifying hazards and following safe work practices</w:t>
            </w:r>
          </w:p>
          <w:p w:rsidR="00000000" w:rsidRPr="00A519A3" w:rsidP="00A519A3">
            <w:pPr>
              <w:pStyle w:val="ListBullet"/>
            </w:pPr>
            <w:r w:rsidRPr="00A519A3">
              <w:t>calculating strength and numbers of bee colonies required to pollinate crop</w:t>
            </w:r>
          </w:p>
          <w:p w:rsidR="00000000" w:rsidRPr="00A519A3" w:rsidP="00A519A3">
            <w:pPr>
              <w:pStyle w:val="ListBullet"/>
            </w:pPr>
            <w:r w:rsidRPr="00A519A3">
              <w:t>managing pollination of honey bee colonies</w:t>
            </w:r>
          </w:p>
          <w:p w:rsidR="00000000" w:rsidRPr="00A519A3" w:rsidP="00A519A3">
            <w:pPr>
              <w:pStyle w:val="ListBullet"/>
            </w:pPr>
            <w:r w:rsidRPr="00A519A3">
              <w:t>monitoring chemical use near hives</w:t>
            </w:r>
          </w:p>
          <w:p w:rsidR="00000000" w:rsidRPr="00A519A3" w:rsidP="00A519A3">
            <w:pPr>
              <w:pStyle w:val="ListBullet"/>
            </w:pPr>
            <w:r w:rsidRPr="00A519A3">
              <w:t>monitoring climate and weather</w:t>
            </w:r>
          </w:p>
          <w:p w:rsidR="00000000" w:rsidRPr="00A519A3" w:rsidP="00A519A3">
            <w:pPr>
              <w:pStyle w:val="ListBullet"/>
            </w:pPr>
            <w:r w:rsidRPr="00A519A3">
              <w:t>monitoring hive a</w:t>
            </w:r>
            <w:r w:rsidRPr="00A519A3">
              <w:t>ctivity on target crop</w:t>
            </w:r>
          </w:p>
          <w:p w:rsidR="00000000" w:rsidRPr="00A519A3" w:rsidP="00A519A3">
            <w:pPr>
              <w:pStyle w:val="ListBullet"/>
            </w:pPr>
            <w:r w:rsidRPr="00A519A3">
              <w:t>pricing and negotiating provision of services</w:t>
            </w:r>
          </w:p>
          <w:p w:rsidR="00000000" w:rsidRPr="00A519A3" w:rsidP="00A519A3">
            <w:pPr>
              <w:pStyle w:val="ListBullet"/>
            </w:pPr>
            <w:r w:rsidRPr="00A519A3">
              <w:t>use literacy skills to read, interpret and follow organisational policies and procedures, develop sequenced written instructions, record accurately and legibly information collected and s</w:t>
            </w:r>
            <w:r w:rsidRPr="00A519A3">
              <w:t>elect and apply procedures to a range of tasks</w:t>
            </w:r>
          </w:p>
          <w:p w:rsidR="00000000" w:rsidRPr="00A519A3" w:rsidP="00A519A3">
            <w:pPr>
              <w:pStyle w:val="ListBullet"/>
            </w:pPr>
            <w:r w:rsidRPr="00A519A3">
              <w:t>use oral communication skills/language competence to fulfil the job role as specified by the organisation including questioning, active listening, asking for clarification, negotiating solutions and responding</w:t>
            </w:r>
            <w:r w:rsidRPr="00A519A3">
              <w:t xml:space="preserve"> to a range of views</w:t>
            </w:r>
          </w:p>
          <w:p w:rsidR="00000000" w:rsidP="00A519A3">
            <w:pPr>
              <w:pStyle w:val="ListBullet"/>
              <w:rPr>
                <w:lang w:val="en-NZ"/>
              </w:rPr>
            </w:pPr>
            <w:r w:rsidRPr="00A519A3">
              <w:t>use interpersonal skills to work with others and relate to people from a range of cultural, social and religious backgrounds and with a range of physical and mental abilities.</w:t>
            </w:r>
          </w:p>
        </w:tc>
      </w:tr>
      <w:tr w:rsidTr="006443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9A3">
            <w:pPr>
              <w:pStyle w:val="BodyText"/>
              <w:rPr>
                <w:lang w:val="en-NZ"/>
              </w:rPr>
            </w:pPr>
            <w:r w:rsidRPr="00A519A3">
              <w:rPr>
                <w:rStyle w:val="SpecialBold"/>
              </w:rPr>
              <w:t>Required knowledge</w:t>
            </w:r>
          </w:p>
        </w:tc>
      </w:tr>
      <w:tr w:rsidTr="006443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9A3" w:rsidP="00A519A3">
            <w:pPr>
              <w:pStyle w:val="ListBullet"/>
            </w:pPr>
            <w:r w:rsidRPr="00A519A3">
              <w:t>chemicals used on each crop to be pol</w:t>
            </w:r>
            <w:r w:rsidRPr="00A519A3">
              <w:t>linated and available alternatives</w:t>
            </w:r>
          </w:p>
          <w:p w:rsidR="00000000" w:rsidRPr="00A519A3" w:rsidP="00A519A3">
            <w:pPr>
              <w:pStyle w:val="ListBullet"/>
            </w:pPr>
            <w:r w:rsidRPr="00A519A3">
              <w:t>environmental and climatic factors affecting bee foraging behaviour and pollination</w:t>
            </w:r>
          </w:p>
          <w:p w:rsidR="00000000" w:rsidRPr="00A519A3" w:rsidP="00A519A3">
            <w:pPr>
              <w:pStyle w:val="ListBullet"/>
            </w:pPr>
            <w:r w:rsidRPr="00A519A3">
              <w:t>essential elements of a valid contract</w:t>
            </w:r>
          </w:p>
          <w:p w:rsidR="00000000" w:rsidRPr="00A519A3" w:rsidP="00A519A3">
            <w:pPr>
              <w:pStyle w:val="ListBullet"/>
            </w:pPr>
            <w:r w:rsidRPr="00A519A3">
              <w:t>location of colonies to maximise pollination</w:t>
            </w:r>
          </w:p>
          <w:p w:rsidR="00000000" w:rsidRPr="00A519A3" w:rsidP="00A519A3">
            <w:pPr>
              <w:pStyle w:val="ListBullet"/>
            </w:pPr>
            <w:r w:rsidRPr="00A519A3">
              <w:t>management of health and performance of bee colonies</w:t>
            </w:r>
          </w:p>
          <w:p w:rsidR="00000000" w:rsidRPr="00A519A3" w:rsidP="00A519A3">
            <w:pPr>
              <w:pStyle w:val="ListBullet"/>
            </w:pPr>
            <w:r w:rsidRPr="00A519A3">
              <w:t>nutrition and water requirements of bees</w:t>
            </w:r>
          </w:p>
          <w:p w:rsidR="00000000" w:rsidRPr="00A519A3" w:rsidP="00A519A3">
            <w:pPr>
              <w:pStyle w:val="ListBullet"/>
            </w:pPr>
            <w:r w:rsidRPr="00A519A3">
              <w:t>pollination requirements of major crops in locality of operation, including nearby crops/plants that may be more attractive to foraging bees</w:t>
            </w:r>
          </w:p>
          <w:p w:rsidR="00000000" w:rsidRPr="00A519A3" w:rsidP="00A519A3">
            <w:pPr>
              <w:pStyle w:val="ListBullet"/>
            </w:pPr>
            <w:r w:rsidRPr="00A519A3">
              <w:t>public liability insurance requirements.</w:t>
            </w:r>
          </w:p>
        </w:tc>
      </w:tr>
    </w:tbl>
    <w:p w:rsidR="00644323" w:rsidP="00A519A3">
      <w:pPr>
        <w:pStyle w:val="BodyText"/>
      </w:pPr>
    </w:p>
    <w:p w:rsidR="00644323" w:rsidP="00A519A3">
      <w:pPr>
        <w:pStyle w:val="BodyText"/>
      </w:pPr>
    </w:p>
    <w:p w:rsidR="00000000" w:rsidRPr="00A519A3" w:rsidP="00A519A3">
      <w:pPr>
        <w:pStyle w:val="AllowPageBreak"/>
      </w:pPr>
    </w:p>
    <w:p w:rsidR="00000000" w:rsidRPr="00A519A3" w:rsidP="00A519A3">
      <w:pPr>
        <w:pStyle w:val="Heading1"/>
      </w:pPr>
      <w:bookmarkStart w:id="10" w:name="O_240393"/>
      <w:bookmarkEnd w:id="10"/>
      <w:r w:rsidRPr="00A519A3">
        <w:t>Evidence Guide</w:t>
      </w:r>
    </w:p>
    <w:tbl>
      <w:tblPr>
        <w:tblW w:w="9570" w:type="dxa"/>
        <w:tblLayout w:type="fixed"/>
        <w:tblCellMar>
          <w:left w:w="62" w:type="dxa"/>
          <w:right w:w="62" w:type="dxa"/>
        </w:tblCellMar>
        <w:tblLook w:val="0000"/>
      </w:tblPr>
      <w:tblGrid>
        <w:gridCol w:w="3908"/>
        <w:gridCol w:w="5662"/>
      </w:tblGrid>
      <w:tr w:rsidTr="0064432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9A3">
            <w:pPr>
              <w:pStyle w:val="BodyText"/>
              <w:rPr>
                <w:lang w:val="en-NZ"/>
              </w:rPr>
            </w:pPr>
            <w:r w:rsidRPr="00A519A3">
              <w:rPr>
                <w:rStyle w:val="SpecialBold"/>
              </w:rPr>
              <w:t>EVIDENCE GUIDE</w:t>
            </w:r>
          </w:p>
        </w:tc>
      </w:tr>
      <w:tr w:rsidTr="0064432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9A3">
            <w:pPr>
              <w:pStyle w:val="BodyText"/>
              <w:rPr>
                <w:lang w:val="en-NZ"/>
              </w:rPr>
            </w:pPr>
            <w:r w:rsidRPr="00A519A3">
              <w:t>The evidence guide provides advice on assessment and must be read in conjunction with the performance criteria, required skills and knowledge, range statement and the Assessment Guidelines for the Training Package.</w:t>
            </w:r>
          </w:p>
        </w:tc>
      </w:tr>
      <w:tr w:rsidTr="006443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9A3">
            <w:pPr>
              <w:pStyle w:val="BodyText"/>
              <w:rPr>
                <w:lang w:val="en-NZ"/>
              </w:rPr>
            </w:pPr>
            <w:r w:rsidRPr="00A519A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9A3">
            <w:pPr>
              <w:pStyle w:val="BodyText"/>
              <w:rPr>
                <w:lang w:val="en-NZ"/>
              </w:rPr>
            </w:pPr>
          </w:p>
        </w:tc>
      </w:tr>
      <w:tr w:rsidTr="006443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9A3">
            <w:pPr>
              <w:pStyle w:val="BodyText"/>
              <w:rPr>
                <w:lang w:val="en-NZ"/>
              </w:rPr>
            </w:pPr>
            <w:r w:rsidRPr="00A519A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9A3" w:rsidP="00A519A3">
            <w:pPr>
              <w:pStyle w:val="BodyText"/>
            </w:pPr>
            <w:r w:rsidRPr="00A519A3">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A519A3" w:rsidP="00A519A3">
            <w:pPr>
              <w:pStyle w:val="ListBullet"/>
            </w:pPr>
            <w:r w:rsidRPr="00A519A3">
              <w:t>assess need for pollination</w:t>
            </w:r>
          </w:p>
          <w:p w:rsidR="00000000" w:rsidRPr="00A519A3" w:rsidP="00A519A3">
            <w:pPr>
              <w:pStyle w:val="ListBullet"/>
            </w:pPr>
            <w:r w:rsidRPr="00A519A3">
              <w:t>negotiate price and pollination agreement</w:t>
            </w:r>
          </w:p>
          <w:p w:rsidR="00000000" w:rsidRPr="00A519A3" w:rsidP="00A519A3">
            <w:pPr>
              <w:pStyle w:val="ListBullet"/>
            </w:pPr>
            <w:r w:rsidRPr="00A519A3">
              <w:t>comply with all industry and legislative requirements</w:t>
            </w:r>
          </w:p>
          <w:p w:rsidR="00000000" w:rsidRPr="00A519A3" w:rsidP="00A519A3">
            <w:pPr>
              <w:pStyle w:val="ListBullet"/>
            </w:pPr>
            <w:r w:rsidRPr="00A519A3">
              <w:t>identify suitable locations within crop or site for hive placement</w:t>
            </w:r>
          </w:p>
          <w:p w:rsidR="00000000" w:rsidRPr="00A519A3" w:rsidP="00A519A3">
            <w:pPr>
              <w:pStyle w:val="ListBullet"/>
            </w:pPr>
            <w:r w:rsidRPr="00A519A3">
              <w:t>objectively assess</w:t>
            </w:r>
            <w:r w:rsidRPr="00A519A3">
              <w:t xml:space="preserve"> hive condition and suitability for pollination</w:t>
            </w:r>
          </w:p>
          <w:p w:rsidR="00000000" w:rsidP="00A519A3">
            <w:pPr>
              <w:pStyle w:val="ListBullet"/>
              <w:rPr>
                <w:lang w:val="en-NZ"/>
              </w:rPr>
            </w:pPr>
            <w:r w:rsidRPr="00A519A3">
              <w:t>monitor performance of contract and of bee colonies.</w:t>
            </w:r>
          </w:p>
        </w:tc>
      </w:tr>
      <w:tr w:rsidTr="006443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9A3">
            <w:pPr>
              <w:pStyle w:val="BodyText"/>
              <w:rPr>
                <w:lang w:val="en-NZ"/>
              </w:rPr>
            </w:pPr>
            <w:r w:rsidRPr="00A519A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9A3" w:rsidP="00A519A3">
            <w:pPr>
              <w:pStyle w:val="BodyText"/>
            </w:pPr>
            <w:r w:rsidRPr="00A519A3">
              <w:t>Competency requires the application of work practices under work conditions.  Selection and use of resour</w:t>
            </w:r>
            <w:r w:rsidRPr="00A519A3">
              <w:t>ces for some worksites may differ due to the regional or enterprise circumstances.</w:t>
            </w:r>
          </w:p>
        </w:tc>
      </w:tr>
    </w:tbl>
    <w:p w:rsidR="00644323" w:rsidP="00A519A3">
      <w:pPr>
        <w:pStyle w:val="BodyText"/>
      </w:pPr>
    </w:p>
    <w:p w:rsidR="00644323" w:rsidP="00A519A3">
      <w:pPr>
        <w:pStyle w:val="BodyText"/>
      </w:pPr>
    </w:p>
    <w:p w:rsidR="00000000" w:rsidRPr="00A519A3" w:rsidP="00A519A3">
      <w:pPr>
        <w:pStyle w:val="Heading1"/>
      </w:pPr>
      <w:bookmarkStart w:id="11" w:name="O_248376"/>
      <w:bookmarkEnd w:id="11"/>
      <w:r w:rsidRPr="00A519A3">
        <w:t>Range Statement</w:t>
      </w:r>
    </w:p>
    <w:tbl>
      <w:tblPr>
        <w:tblW w:w="0" w:type="auto"/>
        <w:tblLayout w:type="fixed"/>
        <w:tblCellMar>
          <w:left w:w="62" w:type="dxa"/>
          <w:right w:w="62" w:type="dxa"/>
        </w:tblCellMar>
        <w:tblLook w:val="0000"/>
      </w:tblPr>
      <w:tblGrid>
        <w:gridCol w:w="3531"/>
        <w:gridCol w:w="4991"/>
      </w:tblGrid>
      <w:tr w:rsidTr="0064432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9A3">
            <w:pPr>
              <w:pStyle w:val="BodyText"/>
              <w:rPr>
                <w:lang w:val="en-NZ"/>
              </w:rPr>
            </w:pPr>
            <w:r w:rsidRPr="00A519A3">
              <w:rPr>
                <w:rStyle w:val="SpecialBold"/>
              </w:rPr>
              <w:t>RANGE STATEMENT</w:t>
            </w:r>
          </w:p>
        </w:tc>
      </w:tr>
      <w:tr w:rsidTr="0064432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9A3">
            <w:pPr>
              <w:pStyle w:val="BodyText"/>
              <w:rPr>
                <w:lang w:val="en-NZ"/>
              </w:rPr>
            </w:pPr>
            <w:r w:rsidRPr="00A519A3">
              <w:t>The range statement relates to the unit of competency as a whole.</w:t>
            </w:r>
          </w:p>
        </w:tc>
      </w:tr>
      <w:tr w:rsidTr="00644323">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9A3">
            <w:pPr>
              <w:pStyle w:val="BodyText"/>
              <w:rPr>
                <w:lang w:val="en-NZ"/>
              </w:rPr>
            </w:pPr>
            <w:r w:rsidRPr="00A519A3">
              <w:t>Performance relates to and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9A3" w:rsidP="00A519A3">
            <w:pPr>
              <w:pStyle w:val="ListBullet"/>
            </w:pPr>
            <w:r w:rsidRPr="00A519A3">
              <w:t>all processes and equipment used in commercial bee pollination services.</w:t>
            </w:r>
          </w:p>
        </w:tc>
      </w:tr>
    </w:tbl>
    <w:p w:rsidR="00644323" w:rsidP="00A519A3">
      <w:pPr>
        <w:pStyle w:val="BodyText"/>
      </w:pPr>
    </w:p>
    <w:p w:rsidR="00644323" w:rsidP="00A519A3">
      <w:pPr>
        <w:pStyle w:val="BodyText"/>
      </w:pPr>
    </w:p>
    <w:p w:rsidR="00000000" w:rsidRPr="00A519A3" w:rsidP="00A519A3">
      <w:pPr>
        <w:pStyle w:val="Heading1"/>
      </w:pPr>
      <w:bookmarkStart w:id="12" w:name="O_187021"/>
      <w:bookmarkEnd w:id="12"/>
      <w:r w:rsidRPr="00A519A3">
        <w:t>Unit Sector(s)</w:t>
      </w:r>
    </w:p>
    <w:tbl>
      <w:tblPr>
        <w:tblW w:w="0" w:type="auto"/>
        <w:tblLayout w:type="fixed"/>
        <w:tblCellMar>
          <w:left w:w="62" w:type="dxa"/>
          <w:right w:w="62" w:type="dxa"/>
        </w:tblCellMar>
        <w:tblLook w:val="0000"/>
      </w:tblPr>
      <w:tblGrid>
        <w:gridCol w:w="2605"/>
        <w:gridCol w:w="5917"/>
      </w:tblGrid>
      <w:tr w:rsidTr="00644323">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9A3">
            <w:pPr>
              <w:pStyle w:val="BodyText"/>
              <w:rPr>
                <w:lang w:val="en-NZ"/>
              </w:rPr>
            </w:pPr>
            <w:r w:rsidRPr="00A519A3">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9A3" w:rsidP="00A519A3">
            <w:pPr>
              <w:pStyle w:val="BodyText"/>
            </w:pPr>
            <w:r w:rsidRPr="00A519A3">
              <w:t>Beekeeping</w:t>
            </w:r>
          </w:p>
        </w:tc>
      </w:tr>
    </w:tbl>
    <w:p w:rsidR="00644323" w:rsidP="00A519A3">
      <w:pPr>
        <w:pStyle w:val="BodyText"/>
      </w:pPr>
    </w:p>
    <w:p w:rsidR="00644323" w:rsidP="00A519A3">
      <w:pPr>
        <w:pStyle w:val="BodyText"/>
      </w:pPr>
    </w:p>
    <w:p w:rsidR="00000000" w:rsidRPr="00A519A3" w:rsidP="00A519A3">
      <w:pPr>
        <w:pStyle w:val="Heading1"/>
      </w:pPr>
      <w:bookmarkStart w:id="13" w:name="O_187018"/>
      <w:bookmarkEnd w:id="13"/>
      <w:r w:rsidRPr="00A519A3">
        <w:t>Co-requisite units</w:t>
      </w:r>
    </w:p>
    <w:tbl>
      <w:tblPr>
        <w:tblW w:w="0" w:type="auto"/>
        <w:tblLayout w:type="fixed"/>
        <w:tblCellMar>
          <w:left w:w="62" w:type="dxa"/>
          <w:right w:w="62" w:type="dxa"/>
        </w:tblCellMar>
        <w:tblLook w:val="0000"/>
      </w:tblPr>
      <w:tblGrid>
        <w:gridCol w:w="2641"/>
        <w:gridCol w:w="1322"/>
        <w:gridCol w:w="4559"/>
      </w:tblGrid>
      <w:tr w:rsidTr="0064432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9A3">
            <w:pPr>
              <w:pStyle w:val="BodyText"/>
              <w:rPr>
                <w:lang w:val="en-NZ"/>
              </w:rPr>
            </w:pPr>
            <w:r w:rsidRPr="00A519A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9A3">
            <w:pPr>
              <w:pStyle w:val="BodyText"/>
              <w:rPr>
                <w:lang w:val="en-NZ"/>
              </w:rPr>
            </w:pPr>
          </w:p>
        </w:tc>
      </w:tr>
      <w:tr w:rsidTr="006443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9A3">
            <w:pPr>
              <w:pStyle w:val="BodyText"/>
              <w:rPr>
                <w:lang w:val="en-NZ"/>
              </w:rPr>
            </w:pPr>
          </w:p>
        </w:tc>
      </w:tr>
      <w:tr w:rsidTr="006443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9A3" w:rsidP="00A519A3">
            <w:pPr>
              <w:pStyle w:val="BodyText"/>
            </w:pPr>
          </w:p>
        </w:tc>
      </w:tr>
    </w:tbl>
    <w:p w:rsidR="00644323" w:rsidP="00A519A3">
      <w:pPr>
        <w:pStyle w:val="BodyText"/>
      </w:pPr>
    </w:p>
    <w:p w:rsidR="00644323" w:rsidP="00A519A3">
      <w:pPr>
        <w:pStyle w:val="BodyText"/>
      </w:pPr>
    </w:p>
    <w:p w:rsidR="00000000" w:rsidRPr="00A519A3" w:rsidP="00A519A3">
      <w:pPr>
        <w:pStyle w:val="Heading1"/>
      </w:pPr>
      <w:bookmarkStart w:id="14" w:name="O_187020"/>
      <w:bookmarkEnd w:id="14"/>
      <w:r w:rsidRPr="00A519A3">
        <w:t>Competency field</w:t>
      </w:r>
    </w:p>
    <w:tbl>
      <w:tblPr>
        <w:tblW w:w="0" w:type="auto"/>
        <w:tblLayout w:type="fixed"/>
        <w:tblCellMar>
          <w:left w:w="62" w:type="dxa"/>
          <w:right w:w="62" w:type="dxa"/>
        </w:tblCellMar>
        <w:tblLook w:val="0000"/>
      </w:tblPr>
      <w:tblGrid>
        <w:gridCol w:w="2784"/>
        <w:gridCol w:w="5738"/>
      </w:tblGrid>
      <w:tr w:rsidTr="0064432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9A3">
            <w:pPr>
              <w:pStyle w:val="BodyText"/>
              <w:rPr>
                <w:lang w:val="en-NZ"/>
              </w:rPr>
            </w:pPr>
            <w:r w:rsidRPr="00A519A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9A3" w:rsidP="00A519A3">
            <w:pPr>
              <w:pStyle w:val="BodyText"/>
            </w:pPr>
          </w:p>
        </w:tc>
      </w:tr>
    </w:tbl>
    <w:p w:rsidR="00644323" w:rsidP="00A519A3">
      <w:pPr>
        <w:pStyle w:val="BodyText"/>
      </w:pPr>
    </w:p>
    <w:p w:rsidR="00644323" w:rsidP="00A519A3">
      <w:pPr>
        <w:pStyle w:val="BodyText"/>
      </w:pPr>
    </w:p>
    <w:p w:rsidR="00000000" w:rsidRPr="00A519A3" w:rsidP="00A519A3"/>
    <w:sectPr w:rsidSect="00A519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9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4323" w:rsidP="006443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9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323" w:rsidP="00A519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44323" w:rsidP="00A519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44323" w:rsidP="00A519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9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4323" w:rsidP="0064432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9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323" w:rsidP="00A519A3">
    <w:pPr>
      <w:pStyle w:val="Header"/>
      <w:framePr w:wrap="around"/>
    </w:pPr>
    <w:r>
      <w:fldChar w:fldCharType="begin"/>
    </w:r>
    <w:r>
      <w:instrText xml:space="preserve"> TITLE   \* MERGEFORMAT </w:instrText>
    </w:r>
    <w:r>
      <w:fldChar w:fldCharType="separate"/>
    </w:r>
    <w:r>
      <w:t>AHCBEK404A Provide bee pollination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44323" w:rsidP="00A519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4A1A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74B4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9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19A3"/>
    <w:pPr>
      <w:spacing w:before="360" w:after="60"/>
      <w:outlineLvl w:val="0"/>
    </w:pPr>
    <w:rPr>
      <w:sz w:val="32"/>
    </w:rPr>
  </w:style>
  <w:style w:type="paragraph" w:styleId="Heading2">
    <w:name w:val="heading 2"/>
    <w:basedOn w:val="HeadingBase"/>
    <w:next w:val="BodyText"/>
    <w:link w:val="Heading2Char"/>
    <w:qFormat/>
    <w:rsid w:val="00A519A3"/>
    <w:pPr>
      <w:keepLines/>
      <w:spacing w:before="240" w:after="120"/>
      <w:outlineLvl w:val="1"/>
    </w:pPr>
    <w:rPr>
      <w:sz w:val="28"/>
      <w:szCs w:val="40"/>
    </w:rPr>
  </w:style>
  <w:style w:type="paragraph" w:styleId="Heading3">
    <w:name w:val="heading 3"/>
    <w:basedOn w:val="HeadingBase"/>
    <w:next w:val="BodyText"/>
    <w:link w:val="Heading3Char"/>
    <w:qFormat/>
    <w:rsid w:val="00A519A3"/>
    <w:pPr>
      <w:spacing w:before="180" w:after="120"/>
      <w:outlineLvl w:val="2"/>
    </w:pPr>
    <w:rPr>
      <w:spacing w:val="-10"/>
      <w:kern w:val="32"/>
    </w:rPr>
  </w:style>
  <w:style w:type="paragraph" w:styleId="Heading4">
    <w:name w:val="heading 4"/>
    <w:basedOn w:val="HeadingBase"/>
    <w:next w:val="BodyText"/>
    <w:link w:val="Heading4Char"/>
    <w:qFormat/>
    <w:rsid w:val="00A519A3"/>
    <w:pPr>
      <w:spacing w:before="160" w:after="120"/>
      <w:outlineLvl w:val="3"/>
    </w:pPr>
    <w:rPr>
      <w:sz w:val="22"/>
    </w:rPr>
  </w:style>
  <w:style w:type="paragraph" w:styleId="Heading5">
    <w:name w:val="heading 5"/>
    <w:basedOn w:val="HeadingBase"/>
    <w:next w:val="Normal"/>
    <w:link w:val="Heading5Char"/>
    <w:qFormat/>
    <w:rsid w:val="00A519A3"/>
    <w:pPr>
      <w:spacing w:before="80"/>
      <w:outlineLvl w:val="4"/>
    </w:pPr>
    <w:rPr>
      <w:color w:val="918585"/>
      <w:sz w:val="20"/>
    </w:rPr>
  </w:style>
  <w:style w:type="paragraph" w:styleId="Heading6">
    <w:name w:val="heading 6"/>
    <w:basedOn w:val="HeadingBase"/>
    <w:next w:val="Normal"/>
    <w:link w:val="Heading6Char"/>
    <w:qFormat/>
    <w:rsid w:val="00A519A3"/>
    <w:pPr>
      <w:spacing w:before="60"/>
      <w:outlineLvl w:val="5"/>
    </w:pPr>
    <w:rPr>
      <w:color w:val="918585"/>
      <w:sz w:val="20"/>
    </w:rPr>
  </w:style>
  <w:style w:type="paragraph" w:styleId="Heading7">
    <w:name w:val="heading 7"/>
    <w:basedOn w:val="Normal"/>
    <w:next w:val="Normal"/>
    <w:link w:val="Heading7Char"/>
    <w:qFormat/>
    <w:rsid w:val="00A519A3"/>
    <w:pPr>
      <w:ind w:left="720"/>
      <w:outlineLvl w:val="6"/>
    </w:pPr>
    <w:rPr>
      <w:i/>
    </w:rPr>
  </w:style>
  <w:style w:type="paragraph" w:styleId="Heading8">
    <w:name w:val="heading 8"/>
    <w:basedOn w:val="Normal"/>
    <w:next w:val="Normal"/>
    <w:link w:val="Heading8Char"/>
    <w:qFormat/>
    <w:rsid w:val="00A519A3"/>
    <w:pPr>
      <w:ind w:left="720"/>
      <w:outlineLvl w:val="7"/>
    </w:pPr>
    <w:rPr>
      <w:i/>
    </w:rPr>
  </w:style>
  <w:style w:type="paragraph" w:styleId="Heading9">
    <w:name w:val="heading 9"/>
    <w:basedOn w:val="Normal"/>
    <w:next w:val="Normal"/>
    <w:link w:val="Heading9Char"/>
    <w:qFormat/>
    <w:rsid w:val="00A519A3"/>
    <w:pPr>
      <w:ind w:left="720"/>
      <w:outlineLvl w:val="8"/>
    </w:pPr>
    <w:rPr>
      <w:i/>
    </w:rPr>
  </w:style>
  <w:style w:type="character" w:default="1" w:styleId="DefaultParagraphFont">
    <w:name w:val="Default Paragraph Font"/>
    <w:uiPriority w:val="1"/>
    <w:unhideWhenUsed/>
    <w:rsid w:val="00A519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19A3"/>
  </w:style>
  <w:style w:type="character" w:customStyle="1" w:styleId="Heading1Char">
    <w:name w:val="Heading 1 Char"/>
    <w:basedOn w:val="DefaultParagraphFont"/>
    <w:link w:val="Heading1"/>
    <w:rsid w:val="00A519A3"/>
    <w:rPr>
      <w:rFonts w:ascii="Times New Roman" w:eastAsia="Times New Roman" w:hAnsi="Times New Roman" w:cs="Times New Roman"/>
      <w:b/>
      <w:sz w:val="32"/>
      <w:szCs w:val="20"/>
      <w:lang w:eastAsia="en-US"/>
    </w:rPr>
  </w:style>
  <w:style w:type="paragraph" w:styleId="BodyText">
    <w:name w:val="Body Text"/>
    <w:basedOn w:val="Normal"/>
    <w:link w:val="BodyTextChar"/>
    <w:rsid w:val="00A519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19A3"/>
    <w:rPr>
      <w:rFonts w:ascii="Times New Roman" w:eastAsia="Times New Roman" w:hAnsi="Times New Roman" w:cs="Times New Roman"/>
      <w:sz w:val="24"/>
      <w:lang w:val="en-US" w:eastAsia="en-US"/>
    </w:rPr>
  </w:style>
  <w:style w:type="paragraph" w:styleId="Footer">
    <w:name w:val="footer"/>
    <w:basedOn w:val="Normal"/>
    <w:link w:val="FooterChar"/>
    <w:rsid w:val="00A519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19A3"/>
    <w:rPr>
      <w:rFonts w:ascii="Times New Roman" w:eastAsia="Times New Roman" w:hAnsi="Times New Roman" w:cs="Times New Roman"/>
      <w:sz w:val="16"/>
      <w:lang w:val="en-US" w:eastAsia="en-US"/>
    </w:rPr>
  </w:style>
  <w:style w:type="paragraph" w:styleId="List">
    <w:name w:val="List"/>
    <w:basedOn w:val="BodyText"/>
    <w:next w:val="BodyText"/>
    <w:rsid w:val="00A519A3"/>
    <w:pPr>
      <w:tabs>
        <w:tab w:val="left" w:pos="340"/>
      </w:tabs>
      <w:spacing w:before="60" w:after="60"/>
      <w:ind w:left="340" w:hanging="340"/>
    </w:pPr>
  </w:style>
  <w:style w:type="paragraph" w:styleId="ListBullet">
    <w:name w:val="List Bullet"/>
    <w:basedOn w:val="List"/>
    <w:rsid w:val="00A519A3"/>
    <w:pPr>
      <w:numPr>
        <w:numId w:val="12"/>
      </w:numPr>
      <w:tabs>
        <w:tab w:val="clear" w:pos="340"/>
      </w:tabs>
      <w:spacing w:before="40" w:after="40"/>
    </w:pPr>
  </w:style>
  <w:style w:type="character" w:customStyle="1" w:styleId="SpecialBold">
    <w:name w:val="Special Bold"/>
    <w:basedOn w:val="DefaultParagraphFont"/>
    <w:rsid w:val="00A519A3"/>
    <w:rPr>
      <w:b/>
      <w:spacing w:val="0"/>
    </w:rPr>
  </w:style>
  <w:style w:type="paragraph" w:styleId="Header">
    <w:name w:val="header"/>
    <w:basedOn w:val="Normal"/>
    <w:link w:val="HeaderChar"/>
    <w:rsid w:val="00A519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19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19A3"/>
    <w:pPr>
      <w:spacing w:before="240" w:after="120"/>
      <w:outlineLvl w:val="0"/>
    </w:pPr>
    <w:rPr>
      <w:rFonts w:ascii="Times New Roman" w:hAnsi="Times New Roman"/>
      <w:b/>
      <w:sz w:val="28"/>
    </w:rPr>
  </w:style>
  <w:style w:type="paragraph" w:customStyle="1" w:styleId="AllowPageBreak">
    <w:name w:val="AllowPageBreak"/>
    <w:rsid w:val="00A519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19A3"/>
    <w:pPr>
      <w:tabs>
        <w:tab w:val="left" w:pos="680"/>
      </w:tabs>
      <w:spacing w:before="60" w:after="60"/>
      <w:ind w:left="680" w:hanging="340"/>
    </w:pPr>
  </w:style>
  <w:style w:type="character" w:customStyle="1" w:styleId="Heading2Char">
    <w:name w:val="Heading 2 Char"/>
    <w:basedOn w:val="DefaultParagraphFont"/>
    <w:link w:val="Heading2"/>
    <w:rsid w:val="00A519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19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19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19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19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19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19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19A3"/>
    <w:rPr>
      <w:rFonts w:ascii="Courier New" w:eastAsia="Times New Roman" w:hAnsi="Courier New" w:cs="Times New Roman"/>
      <w:i/>
      <w:szCs w:val="20"/>
      <w:lang w:val="en-US" w:eastAsia="en-US"/>
    </w:rPr>
  </w:style>
  <w:style w:type="paragraph" w:customStyle="1" w:styleId="HeadingBase">
    <w:name w:val="Heading Base"/>
    <w:rsid w:val="00A519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19A3"/>
    <w:pPr>
      <w:tabs>
        <w:tab w:val="right" w:leader="dot" w:pos="9072"/>
      </w:tabs>
      <w:ind w:left="567"/>
    </w:pPr>
    <w:rPr>
      <w:szCs w:val="22"/>
    </w:rPr>
  </w:style>
  <w:style w:type="paragraph" w:customStyle="1" w:styleId="TOCBase">
    <w:name w:val="TOC Base"/>
    <w:rsid w:val="00A519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19A3"/>
    <w:pPr>
      <w:tabs>
        <w:tab w:val="right" w:leader="dot" w:pos="9072"/>
      </w:tabs>
      <w:spacing w:before="40" w:after="40"/>
      <w:ind w:left="284"/>
    </w:pPr>
    <w:rPr>
      <w:rFonts w:ascii="Times New Roman" w:hAnsi="Times New Roman"/>
    </w:rPr>
  </w:style>
  <w:style w:type="paragraph" w:styleId="TOC1">
    <w:name w:val="toc 1"/>
    <w:basedOn w:val="TOCBase"/>
    <w:next w:val="Normal"/>
    <w:rsid w:val="00A519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19A3"/>
    <w:pPr>
      <w:spacing w:before="5040"/>
      <w:jc w:val="center"/>
    </w:pPr>
    <w:rPr>
      <w:sz w:val="48"/>
      <w:szCs w:val="72"/>
      <w:lang w:val="en-US"/>
    </w:rPr>
  </w:style>
  <w:style w:type="character" w:customStyle="1" w:styleId="TitleChar">
    <w:name w:val="Title Char"/>
    <w:basedOn w:val="DefaultParagraphFont"/>
    <w:link w:val="Title"/>
    <w:rsid w:val="00A519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19A3"/>
    <w:pPr>
      <w:tabs>
        <w:tab w:val="left" w:pos="3600"/>
        <w:tab w:val="left" w:pos="3958"/>
      </w:tabs>
    </w:pPr>
  </w:style>
  <w:style w:type="paragraph" w:customStyle="1" w:styleId="Note">
    <w:name w:val="Note"/>
    <w:basedOn w:val="BodyText"/>
    <w:rsid w:val="00A519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19A3"/>
    <w:pPr>
      <w:framePr w:wrap="auto" w:hAnchor="text" w:y="6049"/>
    </w:pPr>
    <w:rPr>
      <w:color w:val="000000"/>
      <w:sz w:val="40"/>
    </w:rPr>
  </w:style>
  <w:style w:type="paragraph" w:customStyle="1" w:styleId="TOCTitle">
    <w:name w:val="TOCTitle"/>
    <w:basedOn w:val="Heading1"/>
    <w:rsid w:val="00A519A3"/>
    <w:pPr>
      <w:spacing w:after="240"/>
      <w:jc w:val="center"/>
      <w:outlineLvl w:val="9"/>
    </w:pPr>
    <w:rPr>
      <w:caps/>
    </w:rPr>
  </w:style>
  <w:style w:type="paragraph" w:customStyle="1" w:styleId="Version">
    <w:name w:val="Version"/>
    <w:rsid w:val="00A519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19A3"/>
    <w:pPr>
      <w:numPr>
        <w:numId w:val="13"/>
      </w:numPr>
      <w:tabs>
        <w:tab w:val="clear" w:pos="680"/>
      </w:tabs>
    </w:pPr>
  </w:style>
  <w:style w:type="paragraph" w:styleId="Index1">
    <w:name w:val="index 1"/>
    <w:basedOn w:val="Normal"/>
    <w:next w:val="Normal"/>
    <w:semiHidden/>
    <w:rsid w:val="00A519A3"/>
    <w:pPr>
      <w:keepNext w:val="0"/>
      <w:tabs>
        <w:tab w:val="right" w:pos="4176"/>
      </w:tabs>
      <w:ind w:left="198" w:hanging="198"/>
    </w:pPr>
    <w:rPr>
      <w:rFonts w:ascii="Garamond" w:hAnsi="Garamond"/>
    </w:rPr>
  </w:style>
  <w:style w:type="paragraph" w:styleId="IndexHeading">
    <w:name w:val="index heading"/>
    <w:basedOn w:val="Normal"/>
    <w:next w:val="Index1"/>
    <w:semiHidden/>
    <w:rsid w:val="00A519A3"/>
    <w:pPr>
      <w:spacing w:before="120" w:after="120"/>
    </w:pPr>
    <w:rPr>
      <w:rFonts w:ascii="Arial" w:hAnsi="Arial"/>
      <w:b/>
      <w:color w:val="918585"/>
      <w:sz w:val="24"/>
    </w:rPr>
  </w:style>
  <w:style w:type="paragraph" w:customStyle="1" w:styleId="Chapter">
    <w:name w:val="Chapter"/>
    <w:basedOn w:val="Normal"/>
    <w:rsid w:val="00A519A3"/>
    <w:pPr>
      <w:spacing w:before="240"/>
    </w:pPr>
    <w:rPr>
      <w:rFonts w:ascii="Times New Roman" w:hAnsi="Times New Roman"/>
      <w:smallCaps/>
      <w:spacing w:val="80"/>
      <w:sz w:val="28"/>
    </w:rPr>
  </w:style>
  <w:style w:type="paragraph" w:customStyle="1" w:styleId="InChapter">
    <w:name w:val="InChapter"/>
    <w:basedOn w:val="Heading3"/>
    <w:rsid w:val="00A519A3"/>
    <w:pPr>
      <w:spacing w:after="240"/>
      <w:outlineLvl w:val="9"/>
    </w:pPr>
    <w:rPr>
      <w:noProof/>
    </w:rPr>
  </w:style>
  <w:style w:type="paragraph" w:styleId="Index2">
    <w:name w:val="index 2"/>
    <w:basedOn w:val="Normal"/>
    <w:next w:val="Normal"/>
    <w:semiHidden/>
    <w:rsid w:val="00A519A3"/>
    <w:pPr>
      <w:tabs>
        <w:tab w:val="right" w:pos="4176"/>
      </w:tabs>
      <w:ind w:left="568" w:hanging="284"/>
    </w:pPr>
    <w:rPr>
      <w:rFonts w:ascii="Garamond" w:hAnsi="Garamond"/>
    </w:rPr>
  </w:style>
  <w:style w:type="paragraph" w:customStyle="1" w:styleId="Byline">
    <w:name w:val="Byline"/>
    <w:rsid w:val="00A519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19A3"/>
    <w:pPr>
      <w:tabs>
        <w:tab w:val="clear" w:pos="3600"/>
        <w:tab w:val="clear" w:pos="3958"/>
      </w:tabs>
      <w:jc w:val="right"/>
    </w:pPr>
  </w:style>
  <w:style w:type="character" w:styleId="Emphasis">
    <w:name w:val="Emphasis"/>
    <w:basedOn w:val="DefaultParagraphFont"/>
    <w:qFormat/>
    <w:rsid w:val="00A519A3"/>
    <w:rPr>
      <w:i/>
    </w:rPr>
  </w:style>
  <w:style w:type="paragraph" w:styleId="Caption">
    <w:name w:val="caption"/>
    <w:basedOn w:val="BodyText"/>
    <w:next w:val="Normal"/>
    <w:qFormat/>
    <w:rsid w:val="00A519A3"/>
    <w:pPr>
      <w:framePr w:w="2268" w:hSpace="181" w:vSpace="181" w:wrap="around" w:vAnchor="text" w:hAnchor="page" w:x="1135" w:y="285" w:anchorLock="1"/>
    </w:pPr>
    <w:rPr>
      <w:i/>
    </w:rPr>
  </w:style>
  <w:style w:type="paragraph" w:customStyle="1" w:styleId="MiniTOCTitle">
    <w:name w:val="MiniTOCTitle"/>
    <w:basedOn w:val="Heading4"/>
    <w:rsid w:val="00A519A3"/>
    <w:pPr>
      <w:spacing w:before="240"/>
      <w:outlineLvl w:val="9"/>
    </w:pPr>
    <w:rPr>
      <w:noProof/>
      <w:sz w:val="24"/>
    </w:rPr>
  </w:style>
  <w:style w:type="paragraph" w:customStyle="1" w:styleId="MiniTOCItem">
    <w:name w:val="MiniTOCItem"/>
    <w:basedOn w:val="ListBullet"/>
    <w:rsid w:val="00A519A3"/>
    <w:pPr>
      <w:numPr>
        <w:numId w:val="0"/>
      </w:numPr>
      <w:tabs>
        <w:tab w:val="right" w:leader="dot" w:pos="6521"/>
      </w:tabs>
      <w:spacing w:before="0" w:after="0"/>
    </w:pPr>
  </w:style>
  <w:style w:type="paragraph" w:customStyle="1" w:styleId="TOFTitle">
    <w:name w:val="TOFTitle"/>
    <w:basedOn w:val="TOCTitle"/>
    <w:rsid w:val="00A519A3"/>
  </w:style>
  <w:style w:type="paragraph" w:styleId="TableofFigures">
    <w:name w:val="table of figures"/>
    <w:basedOn w:val="Normal"/>
    <w:next w:val="Normal"/>
    <w:semiHidden/>
    <w:rsid w:val="00A519A3"/>
    <w:pPr>
      <w:tabs>
        <w:tab w:val="right" w:leader="dot" w:pos="9072"/>
      </w:tabs>
      <w:ind w:left="970" w:hanging="403"/>
    </w:pPr>
    <w:rPr>
      <w:rFonts w:ascii="Times New Roman" w:hAnsi="Times New Roman"/>
      <w:b/>
    </w:rPr>
  </w:style>
  <w:style w:type="paragraph" w:styleId="ListNumber">
    <w:name w:val="List Number"/>
    <w:basedOn w:val="List"/>
    <w:rsid w:val="00A519A3"/>
    <w:pPr>
      <w:numPr>
        <w:numId w:val="10"/>
      </w:numPr>
    </w:pPr>
  </w:style>
  <w:style w:type="character" w:customStyle="1" w:styleId="WingdingSymbols">
    <w:name w:val="Wingding Symbols"/>
    <w:rsid w:val="00A519A3"/>
    <w:rPr>
      <w:rFonts w:ascii="Wingdings" w:hAnsi="Wingdings"/>
    </w:rPr>
  </w:style>
  <w:style w:type="paragraph" w:customStyle="1" w:styleId="TableHeading">
    <w:name w:val="Table Heading"/>
    <w:basedOn w:val="HeadingBase"/>
    <w:rsid w:val="00A519A3"/>
    <w:pPr>
      <w:keepLines/>
      <w:pBdr>
        <w:bottom w:val="single" w:sz="6" w:space="1" w:color="918585"/>
      </w:pBdr>
      <w:spacing w:before="240"/>
    </w:pPr>
  </w:style>
  <w:style w:type="character" w:customStyle="1" w:styleId="HotSpot">
    <w:name w:val="HotSpot"/>
    <w:rsid w:val="00A519A3"/>
    <w:rPr>
      <w:color w:val="0033CC"/>
      <w:u w:val="none"/>
    </w:rPr>
  </w:style>
  <w:style w:type="paragraph" w:customStyle="1" w:styleId="BodyTextRight">
    <w:name w:val="Body Text Right"/>
    <w:basedOn w:val="BodyText"/>
    <w:rsid w:val="00A519A3"/>
    <w:pPr>
      <w:spacing w:before="0" w:after="0"/>
      <w:jc w:val="right"/>
    </w:pPr>
  </w:style>
  <w:style w:type="paragraph" w:styleId="Index3">
    <w:name w:val="index 3"/>
    <w:basedOn w:val="ListNumber2"/>
    <w:next w:val="Normal"/>
    <w:semiHidden/>
    <w:rsid w:val="00A519A3"/>
    <w:pPr>
      <w:numPr>
        <w:numId w:val="0"/>
      </w:numPr>
      <w:tabs>
        <w:tab w:val="right" w:leader="dot" w:pos="4176"/>
      </w:tabs>
    </w:pPr>
  </w:style>
  <w:style w:type="paragraph" w:styleId="ListNumber2">
    <w:name w:val="List Number 2"/>
    <w:basedOn w:val="List2"/>
    <w:rsid w:val="00A519A3"/>
    <w:pPr>
      <w:numPr>
        <w:numId w:val="9"/>
      </w:numPr>
      <w:tabs>
        <w:tab w:val="clear" w:pos="1060"/>
      </w:tabs>
    </w:pPr>
  </w:style>
  <w:style w:type="paragraph" w:customStyle="1" w:styleId="MarginNote">
    <w:name w:val="Margin Note"/>
    <w:basedOn w:val="BodyText"/>
    <w:rsid w:val="00A519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19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19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19A3"/>
    <w:rPr>
      <w:sz w:val="32"/>
    </w:rPr>
  </w:style>
  <w:style w:type="paragraph" w:customStyle="1" w:styleId="HeadingProcedure">
    <w:name w:val="Heading Procedure"/>
    <w:basedOn w:val="HeadingBase"/>
    <w:next w:val="Normal"/>
    <w:rsid w:val="00A519A3"/>
    <w:pPr>
      <w:tabs>
        <w:tab w:val="left" w:pos="0"/>
      </w:tabs>
      <w:spacing w:before="120" w:after="60"/>
    </w:pPr>
    <w:rPr>
      <w:i/>
      <w:color w:val="918585"/>
      <w:sz w:val="22"/>
    </w:rPr>
  </w:style>
  <w:style w:type="paragraph" w:customStyle="1" w:styleId="TableBodyText">
    <w:name w:val="Table Body Text"/>
    <w:basedOn w:val="BodyText"/>
    <w:rsid w:val="00A519A3"/>
    <w:pPr>
      <w:spacing w:before="60" w:after="60"/>
    </w:pPr>
  </w:style>
  <w:style w:type="paragraph" w:styleId="ListContinue">
    <w:name w:val="List Continue"/>
    <w:basedOn w:val="List"/>
    <w:rsid w:val="00A519A3"/>
    <w:pPr>
      <w:ind w:firstLine="0"/>
    </w:pPr>
  </w:style>
  <w:style w:type="paragraph" w:customStyle="1" w:styleId="ListNote">
    <w:name w:val="List Note"/>
    <w:basedOn w:val="List"/>
    <w:rsid w:val="00A519A3"/>
    <w:pPr>
      <w:pBdr>
        <w:top w:val="single" w:sz="6" w:space="2" w:color="918585"/>
        <w:bottom w:val="single" w:sz="6" w:space="2" w:color="918585"/>
      </w:pBdr>
      <w:tabs>
        <w:tab w:val="left" w:pos="1021"/>
      </w:tabs>
      <w:ind w:firstLine="0"/>
    </w:pPr>
  </w:style>
  <w:style w:type="paragraph" w:customStyle="1" w:styleId="Warning">
    <w:name w:val="Warning"/>
    <w:basedOn w:val="BodyText"/>
    <w:rsid w:val="00A519A3"/>
    <w:pPr>
      <w:shd w:val="clear" w:color="auto" w:fill="D9D9D9"/>
      <w:tabs>
        <w:tab w:val="left" w:pos="992"/>
      </w:tabs>
      <w:ind w:left="119" w:right="119"/>
    </w:pPr>
    <w:rPr>
      <w:sz w:val="20"/>
    </w:rPr>
  </w:style>
  <w:style w:type="paragraph" w:customStyle="1" w:styleId="MarginIcons">
    <w:name w:val="Margin Icons"/>
    <w:basedOn w:val="BodyText"/>
    <w:rsid w:val="00A519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19A3"/>
    <w:rPr>
      <w:rFonts w:ascii="Courier New" w:hAnsi="Courier New"/>
    </w:rPr>
  </w:style>
  <w:style w:type="paragraph" w:customStyle="1" w:styleId="NoteBullet">
    <w:name w:val="Note Bullet"/>
    <w:basedOn w:val="Note"/>
    <w:rsid w:val="00A519A3"/>
    <w:pPr>
      <w:tabs>
        <w:tab w:val="clear" w:pos="680"/>
      </w:tabs>
      <w:spacing w:before="60" w:after="60"/>
    </w:pPr>
  </w:style>
  <w:style w:type="paragraph" w:customStyle="1" w:styleId="SubHeading2">
    <w:name w:val="SubHeading2"/>
    <w:basedOn w:val="HeadingBase"/>
    <w:rsid w:val="00A519A3"/>
    <w:pPr>
      <w:spacing w:before="240" w:after="60"/>
    </w:pPr>
    <w:rPr>
      <w:sz w:val="20"/>
    </w:rPr>
  </w:style>
  <w:style w:type="paragraph" w:customStyle="1" w:styleId="SubHeading1">
    <w:name w:val="SubHeading1"/>
    <w:basedOn w:val="HeadingBase"/>
    <w:rsid w:val="00A519A3"/>
    <w:pPr>
      <w:spacing w:before="240" w:after="60"/>
    </w:pPr>
    <w:rPr>
      <w:color w:val="918585"/>
      <w:sz w:val="22"/>
    </w:rPr>
  </w:style>
  <w:style w:type="paragraph" w:customStyle="1" w:styleId="SideHeading">
    <w:name w:val="Side Heading"/>
    <w:basedOn w:val="HeadingBase"/>
    <w:rsid w:val="00A519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19A3"/>
    <w:pPr>
      <w:tabs>
        <w:tab w:val="num" w:pos="360"/>
      </w:tabs>
    </w:pPr>
  </w:style>
  <w:style w:type="paragraph" w:styleId="PlainText">
    <w:name w:val="Plain Text"/>
    <w:basedOn w:val="Normal"/>
    <w:link w:val="PlainTextChar"/>
    <w:rsid w:val="00A519A3"/>
    <w:rPr>
      <w:sz w:val="20"/>
    </w:rPr>
  </w:style>
  <w:style w:type="character" w:customStyle="1" w:styleId="PlainTextChar">
    <w:name w:val="Plain Text Char"/>
    <w:basedOn w:val="DefaultParagraphFont"/>
    <w:link w:val="PlainText"/>
    <w:rsid w:val="00A519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19A3"/>
    <w:rPr>
      <w:b/>
      <w:smallCaps/>
    </w:rPr>
  </w:style>
  <w:style w:type="paragraph" w:customStyle="1" w:styleId="TableListNumber">
    <w:name w:val="Table List Number"/>
    <w:basedOn w:val="ListNumber"/>
    <w:rsid w:val="00A519A3"/>
    <w:pPr>
      <w:numPr>
        <w:numId w:val="0"/>
      </w:numPr>
    </w:pPr>
  </w:style>
  <w:style w:type="paragraph" w:styleId="TOC4">
    <w:name w:val="toc 4"/>
    <w:basedOn w:val="TOCBase"/>
    <w:next w:val="Normal"/>
    <w:semiHidden/>
    <w:rsid w:val="00A519A3"/>
    <w:pPr>
      <w:tabs>
        <w:tab w:val="right" w:leader="dot" w:pos="9071"/>
      </w:tabs>
      <w:ind w:left="1701"/>
    </w:pPr>
  </w:style>
  <w:style w:type="paragraph" w:customStyle="1" w:styleId="ListAlpha">
    <w:name w:val="List Alpha"/>
    <w:basedOn w:val="List"/>
    <w:rsid w:val="00A519A3"/>
    <w:pPr>
      <w:numPr>
        <w:numId w:val="8"/>
      </w:numPr>
    </w:pPr>
  </w:style>
  <w:style w:type="paragraph" w:customStyle="1" w:styleId="ListAlpha2">
    <w:name w:val="List Alpha 2"/>
    <w:basedOn w:val="List2"/>
    <w:rsid w:val="00A519A3"/>
    <w:pPr>
      <w:numPr>
        <w:numId w:val="7"/>
      </w:numPr>
    </w:pPr>
  </w:style>
  <w:style w:type="paragraph" w:styleId="List3">
    <w:name w:val="List 3"/>
    <w:basedOn w:val="BodyText"/>
    <w:rsid w:val="00A519A3"/>
    <w:pPr>
      <w:tabs>
        <w:tab w:val="left" w:pos="1021"/>
      </w:tabs>
      <w:spacing w:before="60" w:after="60"/>
      <w:ind w:left="1020" w:hanging="340"/>
    </w:pPr>
  </w:style>
  <w:style w:type="paragraph" w:styleId="List4">
    <w:name w:val="List 4"/>
    <w:basedOn w:val="BodyText"/>
    <w:rsid w:val="00A519A3"/>
    <w:pPr>
      <w:tabs>
        <w:tab w:val="left" w:pos="1361"/>
      </w:tabs>
      <w:spacing w:before="60" w:after="60"/>
      <w:ind w:left="1361" w:hanging="340"/>
    </w:pPr>
  </w:style>
  <w:style w:type="paragraph" w:styleId="List5">
    <w:name w:val="List 5"/>
    <w:basedOn w:val="BodyText"/>
    <w:rsid w:val="00A519A3"/>
    <w:pPr>
      <w:tabs>
        <w:tab w:val="left" w:pos="1701"/>
      </w:tabs>
      <w:spacing w:before="60" w:after="60"/>
      <w:ind w:left="1701" w:hanging="340"/>
    </w:pPr>
  </w:style>
  <w:style w:type="paragraph" w:styleId="ListBullet3">
    <w:name w:val="List Bullet 3"/>
    <w:basedOn w:val="List3"/>
    <w:rsid w:val="00A519A3"/>
    <w:pPr>
      <w:numPr>
        <w:numId w:val="14"/>
      </w:numPr>
      <w:tabs>
        <w:tab w:val="clear" w:pos="1021"/>
      </w:tabs>
      <w:ind w:left="1037" w:hanging="357"/>
    </w:pPr>
  </w:style>
  <w:style w:type="paragraph" w:styleId="ListBullet4">
    <w:name w:val="List Bullet 4"/>
    <w:basedOn w:val="List4"/>
    <w:rsid w:val="00A519A3"/>
    <w:pPr>
      <w:numPr>
        <w:numId w:val="2"/>
      </w:numPr>
    </w:pPr>
  </w:style>
  <w:style w:type="paragraph" w:styleId="ListBullet5">
    <w:name w:val="List Bullet 5"/>
    <w:basedOn w:val="List5"/>
    <w:rsid w:val="00A519A3"/>
    <w:pPr>
      <w:numPr>
        <w:numId w:val="3"/>
      </w:numPr>
    </w:pPr>
  </w:style>
  <w:style w:type="paragraph" w:styleId="ListContinue2">
    <w:name w:val="List Continue 2"/>
    <w:basedOn w:val="List2"/>
    <w:rsid w:val="00A519A3"/>
    <w:pPr>
      <w:ind w:firstLine="0"/>
    </w:pPr>
  </w:style>
  <w:style w:type="paragraph" w:styleId="ListContinue3">
    <w:name w:val="List Continue 3"/>
    <w:basedOn w:val="List3"/>
    <w:rsid w:val="00A519A3"/>
    <w:pPr>
      <w:ind w:left="1021" w:firstLine="0"/>
    </w:pPr>
  </w:style>
  <w:style w:type="paragraph" w:styleId="ListContinue4">
    <w:name w:val="List Continue 4"/>
    <w:basedOn w:val="List4"/>
    <w:rsid w:val="00A519A3"/>
    <w:pPr>
      <w:ind w:firstLine="0"/>
    </w:pPr>
  </w:style>
  <w:style w:type="paragraph" w:styleId="ListContinue5">
    <w:name w:val="List Continue 5"/>
    <w:basedOn w:val="List5"/>
    <w:rsid w:val="00A519A3"/>
    <w:pPr>
      <w:ind w:firstLine="0"/>
    </w:pPr>
  </w:style>
  <w:style w:type="paragraph" w:styleId="ListNumber3">
    <w:name w:val="List Number 3"/>
    <w:basedOn w:val="List3"/>
    <w:rsid w:val="00A519A3"/>
    <w:pPr>
      <w:numPr>
        <w:numId w:val="4"/>
      </w:numPr>
    </w:pPr>
  </w:style>
  <w:style w:type="paragraph" w:styleId="ListNumber4">
    <w:name w:val="List Number 4"/>
    <w:basedOn w:val="List4"/>
    <w:rsid w:val="00A519A3"/>
    <w:pPr>
      <w:numPr>
        <w:numId w:val="5"/>
      </w:numPr>
    </w:pPr>
  </w:style>
  <w:style w:type="paragraph" w:styleId="ListNumber5">
    <w:name w:val="List Number 5"/>
    <w:basedOn w:val="List5"/>
    <w:rsid w:val="00A519A3"/>
    <w:pPr>
      <w:numPr>
        <w:numId w:val="6"/>
      </w:numPr>
    </w:pPr>
  </w:style>
  <w:style w:type="paragraph" w:styleId="BlockText">
    <w:name w:val="Block Text"/>
    <w:basedOn w:val="Normal"/>
    <w:rsid w:val="00A519A3"/>
    <w:pPr>
      <w:spacing w:after="120"/>
      <w:ind w:left="1440" w:right="1440"/>
    </w:pPr>
  </w:style>
  <w:style w:type="character" w:customStyle="1" w:styleId="Subscript">
    <w:name w:val="Subscript"/>
    <w:basedOn w:val="DefaultParagraphFont"/>
    <w:rsid w:val="00A519A3"/>
    <w:rPr>
      <w:sz w:val="16"/>
      <w:vertAlign w:val="subscript"/>
    </w:rPr>
  </w:style>
  <w:style w:type="character" w:customStyle="1" w:styleId="Superscript">
    <w:name w:val="Superscript"/>
    <w:basedOn w:val="DefaultParagraphFont"/>
    <w:rsid w:val="00A519A3"/>
    <w:rPr>
      <w:sz w:val="16"/>
      <w:vertAlign w:val="superscript"/>
    </w:rPr>
  </w:style>
  <w:style w:type="character" w:customStyle="1" w:styleId="Symbols">
    <w:name w:val="Symbols"/>
    <w:basedOn w:val="DefaultParagraphFont"/>
    <w:rsid w:val="00A519A3"/>
    <w:rPr>
      <w:rFonts w:ascii="Symbol" w:hAnsi="Symbol"/>
    </w:rPr>
  </w:style>
  <w:style w:type="character" w:customStyle="1" w:styleId="MenuOptions">
    <w:name w:val="Menu Options"/>
    <w:basedOn w:val="DefaultParagraphFont"/>
    <w:rsid w:val="00A519A3"/>
    <w:rPr>
      <w:rFonts w:ascii="Arial Narrow" w:hAnsi="Arial Narrow"/>
      <w:smallCaps/>
    </w:rPr>
  </w:style>
  <w:style w:type="character" w:customStyle="1" w:styleId="Buttons">
    <w:name w:val="Buttons"/>
    <w:basedOn w:val="DefaultParagraphFont"/>
    <w:rsid w:val="00A519A3"/>
    <w:rPr>
      <w:b/>
    </w:rPr>
  </w:style>
  <w:style w:type="character" w:customStyle="1" w:styleId="Underlined">
    <w:name w:val="Underlined"/>
    <w:basedOn w:val="DefaultParagraphFont"/>
    <w:rsid w:val="00A519A3"/>
    <w:rPr>
      <w:u w:val="single"/>
    </w:rPr>
  </w:style>
  <w:style w:type="paragraph" w:customStyle="1" w:styleId="TableBodyTextRight">
    <w:name w:val="Table Body Text Right"/>
    <w:basedOn w:val="TableBodyText"/>
    <w:rsid w:val="00A519A3"/>
    <w:pPr>
      <w:widowControl w:val="0"/>
      <w:autoSpaceDE w:val="0"/>
      <w:autoSpaceDN w:val="0"/>
      <w:adjustRightInd w:val="0"/>
      <w:jc w:val="right"/>
    </w:pPr>
    <w:rPr>
      <w:rFonts w:cs="Arial"/>
      <w:szCs w:val="18"/>
    </w:rPr>
  </w:style>
  <w:style w:type="paragraph" w:customStyle="1" w:styleId="CopyrightText">
    <w:name w:val="Copyright Text"/>
    <w:basedOn w:val="BodyText"/>
    <w:rsid w:val="00A519A3"/>
    <w:rPr>
      <w:sz w:val="18"/>
    </w:rPr>
  </w:style>
  <w:style w:type="paragraph" w:customStyle="1" w:styleId="BodySmallRight">
    <w:name w:val="Body Small Right"/>
    <w:basedOn w:val="BodyTextRight"/>
    <w:rsid w:val="00A519A3"/>
    <w:rPr>
      <w:sz w:val="18"/>
      <w:szCs w:val="18"/>
    </w:rPr>
  </w:style>
  <w:style w:type="paragraph" w:customStyle="1" w:styleId="MarginEdition">
    <w:name w:val="Margin Edition"/>
    <w:basedOn w:val="MarginNote"/>
    <w:rsid w:val="00A519A3"/>
    <w:pPr>
      <w:spacing w:before="0" w:after="0"/>
    </w:pPr>
    <w:rPr>
      <w:rFonts w:ascii="Times New Roman" w:hAnsi="Times New Roman"/>
      <w:color w:val="999999"/>
    </w:rPr>
  </w:style>
  <w:style w:type="paragraph" w:customStyle="1" w:styleId="Spacer">
    <w:name w:val="Spacer"/>
    <w:basedOn w:val="Normal"/>
    <w:rsid w:val="00A519A3"/>
    <w:rPr>
      <w:sz w:val="2"/>
      <w:szCs w:val="2"/>
    </w:rPr>
  </w:style>
  <w:style w:type="character" w:customStyle="1" w:styleId="Small">
    <w:name w:val="Small"/>
    <w:basedOn w:val="DefaultParagraphFont"/>
    <w:rsid w:val="00A519A3"/>
    <w:rPr>
      <w:sz w:val="16"/>
    </w:rPr>
  </w:style>
  <w:style w:type="paragraph" w:customStyle="1" w:styleId="WideTable">
    <w:name w:val="Wide Table"/>
    <w:basedOn w:val="Normal"/>
    <w:rsid w:val="00A519A3"/>
    <w:pPr>
      <w:ind w:left="-1418"/>
    </w:pPr>
    <w:rPr>
      <w:sz w:val="2"/>
      <w:szCs w:val="2"/>
    </w:rPr>
  </w:style>
  <w:style w:type="character" w:styleId="PageNumber">
    <w:name w:val="page number"/>
    <w:basedOn w:val="DefaultParagraphFont"/>
    <w:rsid w:val="00A519A3"/>
  </w:style>
  <w:style w:type="paragraph" w:styleId="Quote">
    <w:name w:val="Quote"/>
    <w:basedOn w:val="Heading1"/>
    <w:link w:val="QuoteChar"/>
    <w:qFormat/>
    <w:rsid w:val="00A519A3"/>
    <w:rPr>
      <w:b w:val="0"/>
      <w:sz w:val="72"/>
      <w:szCs w:val="72"/>
      <w:lang w:val="en-NZ"/>
    </w:rPr>
  </w:style>
  <w:style w:type="character" w:customStyle="1" w:styleId="QuoteChar">
    <w:name w:val="Quote Char"/>
    <w:basedOn w:val="DefaultParagraphFont"/>
    <w:link w:val="Quote"/>
    <w:rsid w:val="00A519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19A3"/>
    <w:pPr>
      <w:pageBreakBefore/>
    </w:pPr>
  </w:style>
  <w:style w:type="paragraph" w:customStyle="1" w:styleId="Border">
    <w:name w:val="Border"/>
    <w:basedOn w:val="Normal"/>
    <w:qFormat/>
    <w:rsid w:val="00A519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19A3"/>
    <w:rPr>
      <w:b/>
      <w:bCs/>
      <w:i/>
      <w:iCs/>
      <w:color w:val="auto"/>
    </w:rPr>
  </w:style>
  <w:style w:type="paragraph" w:styleId="IntenseQuote">
    <w:name w:val="Intense Quote"/>
    <w:basedOn w:val="Normal"/>
    <w:next w:val="Normal"/>
    <w:link w:val="IntenseQuoteChar"/>
    <w:uiPriority w:val="30"/>
    <w:qFormat/>
    <w:rsid w:val="00A519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19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19A3"/>
    <w:rPr>
      <w:smallCaps/>
      <w:color w:val="auto"/>
      <w:u w:val="single"/>
    </w:rPr>
  </w:style>
  <w:style w:type="character" w:styleId="IntenseReference">
    <w:name w:val="Intense Reference"/>
    <w:basedOn w:val="DefaultParagraphFont"/>
    <w:uiPriority w:val="32"/>
    <w:qFormat/>
    <w:rsid w:val="00A519A3"/>
    <w:rPr>
      <w:b/>
      <w:bCs/>
      <w:smallCaps/>
      <w:color w:val="auto"/>
      <w:spacing w:val="5"/>
      <w:u w:val="single"/>
    </w:rPr>
  </w:style>
  <w:style w:type="paragraph" w:customStyle="1" w:styleId="2ColumnHeading">
    <w:name w:val="2Column Heading"/>
    <w:basedOn w:val="BodyText"/>
    <w:qFormat/>
    <w:rsid w:val="00A519A3"/>
    <w:pPr>
      <w:spacing w:after="60"/>
      <w:ind w:left="-2268"/>
    </w:pPr>
    <w:rPr>
      <w:b/>
    </w:rPr>
  </w:style>
  <w:style w:type="paragraph" w:customStyle="1" w:styleId="Heading1TOC">
    <w:name w:val="Heading1 TOC"/>
    <w:basedOn w:val="Normal"/>
    <w:qFormat/>
    <w:rsid w:val="00A519A3"/>
    <w:pPr>
      <w:spacing w:before="240" w:after="120"/>
    </w:pPr>
    <w:rPr>
      <w:rFonts w:ascii="Times New Roman" w:hAnsi="Times New Roman"/>
      <w:b/>
      <w:sz w:val="32"/>
    </w:rPr>
  </w:style>
  <w:style w:type="paragraph" w:customStyle="1" w:styleId="Heading2TOC">
    <w:name w:val="Heading2 TOC"/>
    <w:basedOn w:val="Normal"/>
    <w:qFormat/>
    <w:rsid w:val="00A519A3"/>
    <w:pPr>
      <w:spacing w:before="240" w:after="60"/>
    </w:pPr>
    <w:rPr>
      <w:rFonts w:ascii="Times New Roman" w:hAnsi="Times New Roman"/>
      <w:b/>
      <w:sz w:val="28"/>
    </w:rPr>
  </w:style>
  <w:style w:type="character" w:customStyle="1" w:styleId="Underline">
    <w:name w:val="Underline"/>
    <w:basedOn w:val="DefaultParagraphFont"/>
    <w:qFormat/>
    <w:rsid w:val="00A519A3"/>
    <w:rPr>
      <w:u w:val="single"/>
    </w:rPr>
  </w:style>
  <w:style w:type="character" w:customStyle="1" w:styleId="BoldandItalics">
    <w:name w:val="Bold and Italics"/>
    <w:qFormat/>
    <w:rsid w:val="00A519A3"/>
    <w:rPr>
      <w:b/>
      <w:i/>
      <w:u w:val="none"/>
    </w:rPr>
  </w:style>
  <w:style w:type="paragraph" w:styleId="BalloonText">
    <w:name w:val="Balloon Text"/>
    <w:basedOn w:val="Normal"/>
    <w:link w:val="BalloonTextChar"/>
    <w:rsid w:val="00A519A3"/>
    <w:rPr>
      <w:rFonts w:ascii="Tahoma" w:hAnsi="Tahoma" w:cs="Tahoma"/>
      <w:sz w:val="16"/>
      <w:szCs w:val="16"/>
    </w:rPr>
  </w:style>
  <w:style w:type="character" w:customStyle="1" w:styleId="BalloonTextChar">
    <w:name w:val="Balloon Text Char"/>
    <w:basedOn w:val="DefaultParagraphFont"/>
    <w:link w:val="BalloonText"/>
    <w:rsid w:val="00A519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19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19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776</Words>
  <Characters>4832</Characters>
  <Application>Microsoft Office Word</Application>
  <DocSecurity>0</DocSecurity>
  <Lines>192</Lines>
  <Paragraphs>92</Paragraphs>
  <ScaleCrop>false</ScaleCrop>
  <Company>Author-it Software Corporation Ltd.</Company>
  <LinksUpToDate>false</LinksUpToDate>
  <CharactersWithSpaces>5549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AHCBEK404A Provide bee pollination services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2012-05-26T12:44:00Z</dcterms:created>
  <dcterms:modified xsi:type="dcterms:W3CDTF">2012-05-26T12:45:00Z</dcterms:modified>
</cp:coreProperties>
</file>