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532" w:rsidP="00313532">
      <w:pPr>
        <w:pStyle w:val="Title"/>
      </w:pPr>
      <w:r>
        <w:fldChar w:fldCharType="begin"/>
      </w:r>
      <w:r>
        <w:instrText xml:space="preserve"> TITLE   \* MERGEFORMAT </w:instrText>
      </w:r>
      <w:r>
        <w:fldChar w:fldCharType="separate"/>
      </w:r>
      <w:r>
        <w:t>AHCBEK401A Collect and store propolis</w:t>
      </w:r>
      <w:r>
        <w:fldChar w:fldCharType="end"/>
      </w:r>
    </w:p>
    <w:p w:rsidR="00313532" w:rsidP="00313532">
      <w:pPr>
        <w:pStyle w:val="Version"/>
        <w:sectPr w:rsidSect="00712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820" w:rsidP="00712820">
      <w:pPr>
        <w:pStyle w:val="SuperHeading"/>
      </w:pPr>
      <w:r w:rsidRPr="00712820">
        <w:t>AHCBEK401A Collect and store propolis</w:t>
      </w:r>
    </w:p>
    <w:p w:rsidR="00000000" w:rsidRPr="00712820" w:rsidP="00712820">
      <w:pPr>
        <w:pStyle w:val="Heading1"/>
      </w:pPr>
      <w:bookmarkStart w:id="1" w:name="O_267693"/>
      <w:bookmarkEnd w:id="1"/>
      <w:r w:rsidRPr="00712820">
        <w:t>Modification History</w:t>
      </w:r>
    </w:p>
    <w:p w:rsidR="00000000" w:rsidRPr="00712820" w:rsidP="00712820">
      <w:pPr>
        <w:pStyle w:val="BodyText"/>
      </w:pPr>
      <w:r w:rsidRPr="00712820">
        <w:t>Not Applicable</w:t>
      </w:r>
    </w:p>
    <w:p w:rsidR="00000000" w:rsidRPr="00712820" w:rsidP="00712820">
      <w:pPr>
        <w:pStyle w:val="AllowPageBreak"/>
      </w:pPr>
    </w:p>
    <w:p w:rsidR="00000000" w:rsidRPr="00712820" w:rsidP="00712820">
      <w:pPr>
        <w:pStyle w:val="Heading1"/>
      </w:pPr>
      <w:bookmarkStart w:id="2" w:name="O_186994"/>
      <w:bookmarkEnd w:id="2"/>
      <w:r w:rsidRPr="00712820">
        <w:t>Unit Descriptor</w:t>
      </w:r>
    </w:p>
    <w:tbl>
      <w:tblPr>
        <w:tblW w:w="0" w:type="auto"/>
        <w:tblLayout w:type="fixed"/>
        <w:tblCellMar>
          <w:left w:w="62" w:type="dxa"/>
          <w:right w:w="62" w:type="dxa"/>
        </w:tblCellMar>
        <w:tblLook w:val="0000"/>
      </w:tblPr>
      <w:tblGrid>
        <w:gridCol w:w="2672"/>
        <w:gridCol w:w="5850"/>
      </w:tblGrid>
      <w:tr w:rsidTr="00313532">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This unit covers the collection and storage of propolis and defines the standard required to:  recognise suitable</w:t>
            </w:r>
            <w:r w:rsidRPr="00712820">
              <w:t xml:space="preserve"> flora for propolis production;  recognise propolis and distinguish it from other substances collected by bees;  maintain a healthy hive and colony;  judge suitability of a colony for propolis collection;  correctly handle bees and work safely around them;</w:t>
            </w:r>
            <w:r w:rsidRPr="00712820">
              <w:t xml:space="preserve">  collect propolis;  apply quality assurance and food safety procedures.</w:t>
            </w:r>
          </w:p>
        </w:tc>
      </w:tr>
    </w:tbl>
    <w:p w:rsidR="00313532" w:rsidP="00712820">
      <w:pPr>
        <w:pStyle w:val="BodyText"/>
      </w:pPr>
    </w:p>
    <w:p w:rsidR="00313532" w:rsidP="00712820">
      <w:pPr>
        <w:pStyle w:val="BodyText"/>
      </w:pPr>
    </w:p>
    <w:p w:rsidR="00000000" w:rsidRPr="00712820" w:rsidP="00712820">
      <w:pPr>
        <w:pStyle w:val="Heading1"/>
      </w:pPr>
      <w:bookmarkStart w:id="3" w:name="O_186998"/>
      <w:bookmarkEnd w:id="3"/>
      <w:r w:rsidRPr="00712820">
        <w:t>Application of the Unit</w:t>
      </w:r>
    </w:p>
    <w:tbl>
      <w:tblPr>
        <w:tblW w:w="0" w:type="auto"/>
        <w:tblLayout w:type="fixed"/>
        <w:tblCellMar>
          <w:left w:w="62" w:type="dxa"/>
          <w:right w:w="62" w:type="dxa"/>
        </w:tblCellMar>
        <w:tblLook w:val="0000"/>
      </w:tblPr>
      <w:tblGrid>
        <w:gridCol w:w="2754"/>
        <w:gridCol w:w="5768"/>
      </w:tblGrid>
      <w:tr w:rsidTr="0031353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This unit applies to beekeepers involved in the specialist production of propolis in line with food safety and quality assurance requirements.</w:t>
            </w:r>
          </w:p>
        </w:tc>
      </w:tr>
    </w:tbl>
    <w:p w:rsidR="00313532" w:rsidP="00712820">
      <w:pPr>
        <w:pStyle w:val="BodyText"/>
      </w:pPr>
    </w:p>
    <w:p w:rsidR="00313532" w:rsidP="00712820">
      <w:pPr>
        <w:pStyle w:val="BodyText"/>
      </w:pPr>
    </w:p>
    <w:p w:rsidR="00000000" w:rsidRPr="00712820" w:rsidP="00712820">
      <w:pPr>
        <w:pStyle w:val="Heading1"/>
      </w:pPr>
      <w:bookmarkStart w:id="4" w:name="O_275953"/>
      <w:bookmarkEnd w:id="4"/>
      <w:r w:rsidRPr="00712820">
        <w:t>Licensing/Regulatory Information</w:t>
      </w:r>
    </w:p>
    <w:p w:rsidR="00000000" w:rsidRPr="00712820" w:rsidP="00712820">
      <w:pPr>
        <w:pStyle w:val="BodyText"/>
      </w:pPr>
      <w:r w:rsidRPr="00712820">
        <w:t>Not Applicable</w:t>
      </w:r>
    </w:p>
    <w:p w:rsidR="00000000" w:rsidRPr="00712820" w:rsidP="00712820">
      <w:pPr>
        <w:pStyle w:val="AllowPageBreak"/>
      </w:pPr>
    </w:p>
    <w:p w:rsidR="00000000" w:rsidRPr="00712820" w:rsidP="00712820">
      <w:pPr>
        <w:pStyle w:val="Heading1"/>
      </w:pPr>
      <w:bookmarkStart w:id="5" w:name="O_186996"/>
      <w:bookmarkEnd w:id="5"/>
      <w:r w:rsidRPr="00712820">
        <w:t>Pre-Requisites</w:t>
      </w:r>
    </w:p>
    <w:tbl>
      <w:tblPr>
        <w:tblW w:w="0" w:type="auto"/>
        <w:tblLayout w:type="fixed"/>
        <w:tblCellMar>
          <w:left w:w="62" w:type="dxa"/>
          <w:right w:w="62" w:type="dxa"/>
        </w:tblCellMar>
        <w:tblLook w:val="0000"/>
      </w:tblPr>
      <w:tblGrid>
        <w:gridCol w:w="2775"/>
        <w:gridCol w:w="1295"/>
        <w:gridCol w:w="4452"/>
      </w:tblGrid>
      <w:tr w:rsidTr="003135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p>
        </w:tc>
      </w:tr>
    </w:tbl>
    <w:p w:rsidR="00313532" w:rsidP="00712820">
      <w:pPr>
        <w:pStyle w:val="BodyText"/>
      </w:pPr>
    </w:p>
    <w:p w:rsidR="00313532" w:rsidP="00712820">
      <w:pPr>
        <w:pStyle w:val="BodyText"/>
      </w:pPr>
    </w:p>
    <w:p w:rsidR="00000000" w:rsidRPr="00712820" w:rsidP="00712820">
      <w:pPr>
        <w:pStyle w:val="Heading1"/>
      </w:pPr>
      <w:bookmarkStart w:id="6" w:name="O_186995"/>
      <w:bookmarkEnd w:id="6"/>
      <w:r w:rsidRPr="00712820">
        <w:t>Employability Skills Information</w:t>
      </w:r>
    </w:p>
    <w:tbl>
      <w:tblPr>
        <w:tblW w:w="0" w:type="auto"/>
        <w:tblLayout w:type="fixed"/>
        <w:tblCellMar>
          <w:left w:w="62" w:type="dxa"/>
          <w:right w:w="62" w:type="dxa"/>
        </w:tblCellMar>
        <w:tblLook w:val="0000"/>
      </w:tblPr>
      <w:tblGrid>
        <w:gridCol w:w="2802"/>
        <w:gridCol w:w="5720"/>
      </w:tblGrid>
      <w:tr w:rsidTr="003135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This unit contains employability skills.</w:t>
            </w:r>
          </w:p>
        </w:tc>
      </w:tr>
    </w:tbl>
    <w:p w:rsidR="00313532" w:rsidP="00712820">
      <w:pPr>
        <w:pStyle w:val="BodyText"/>
      </w:pPr>
    </w:p>
    <w:p w:rsidR="00313532" w:rsidP="00712820">
      <w:pPr>
        <w:pStyle w:val="BodyText"/>
      </w:pPr>
    </w:p>
    <w:p w:rsidR="00000000" w:rsidRPr="00712820" w:rsidP="00712820">
      <w:pPr>
        <w:pStyle w:val="Heading1"/>
      </w:pPr>
      <w:bookmarkStart w:id="7" w:name="O_285739"/>
      <w:bookmarkEnd w:id="7"/>
      <w:r w:rsidRPr="00712820">
        <w:t>Elements and Performance Criteria Pre-Content</w:t>
      </w:r>
    </w:p>
    <w:p w:rsidR="00000000" w:rsidRPr="00712820" w:rsidP="00712820">
      <w:pPr>
        <w:pStyle w:val="BodyText"/>
      </w:pPr>
      <w:r w:rsidRPr="00712820">
        <w:t>Not Applicable</w:t>
      </w:r>
    </w:p>
    <w:p w:rsidR="00000000" w:rsidRPr="00712820" w:rsidP="00712820">
      <w:pPr>
        <w:pStyle w:val="AllowPageBreak"/>
      </w:pPr>
    </w:p>
    <w:p w:rsidR="00000000" w:rsidRPr="00712820" w:rsidP="00712820">
      <w:pPr>
        <w:pStyle w:val="Heading1"/>
      </w:pPr>
      <w:bookmarkStart w:id="8" w:name="O_232406"/>
      <w:bookmarkEnd w:id="8"/>
      <w:r w:rsidRPr="00712820">
        <w:t>Elements and Performance Criteria</w:t>
      </w:r>
    </w:p>
    <w:tbl>
      <w:tblPr>
        <w:tblW w:w="0" w:type="auto"/>
        <w:tblLayout w:type="fixed"/>
        <w:tblCellMar>
          <w:left w:w="62" w:type="dxa"/>
          <w:right w:w="62" w:type="dxa"/>
        </w:tblCellMar>
        <w:tblLook w:val="0000"/>
      </w:tblPr>
      <w:tblGrid>
        <w:gridCol w:w="2535"/>
        <w:gridCol w:w="5987"/>
      </w:tblGrid>
      <w:tr w:rsidTr="0031353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PERFORMANCE CRITERIA</w:t>
            </w:r>
          </w:p>
        </w:tc>
      </w:tr>
      <w:tr w:rsidTr="0031353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List"/>
              <w:rPr>
                <w:lang w:val="en-NZ"/>
              </w:rPr>
            </w:pPr>
            <w:r w:rsidRPr="00712820">
              <w:t>1.</w:t>
            </w:r>
            <w:r w:rsidRPr="00712820">
              <w:tab/>
              <w:t>Prepare to collect propolis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List2"/>
            </w:pPr>
            <w:r w:rsidRPr="00712820">
              <w:t>1.1.</w:t>
            </w:r>
            <w:r w:rsidRPr="00712820">
              <w:tab/>
              <w:t>Suitable colony is selected or acquired.</w:t>
            </w:r>
          </w:p>
          <w:p w:rsidR="00000000" w:rsidRPr="00712820" w:rsidP="00712820">
            <w:pPr>
              <w:pStyle w:val="List2"/>
            </w:pPr>
            <w:r w:rsidRPr="00712820">
              <w:t>1.2.</w:t>
            </w:r>
            <w:r w:rsidRPr="00712820">
              <w:tab/>
            </w:r>
            <w:r w:rsidRPr="00712820">
              <w:t>All equipment to be used in collection of propolis is cleaned and sanitised according to quality assurance and food safety requirements.</w:t>
            </w:r>
          </w:p>
          <w:p w:rsidR="00000000" w:rsidRPr="00712820" w:rsidP="00712820">
            <w:pPr>
              <w:pStyle w:val="List2"/>
            </w:pPr>
            <w:r w:rsidRPr="00712820">
              <w:t>1.3.</w:t>
            </w:r>
            <w:r w:rsidRPr="00712820">
              <w:tab/>
              <w:t>Suitable Personal Protective Equipment (PPE) is selected and checked prior to use.</w:t>
            </w:r>
          </w:p>
          <w:p w:rsidR="00000000" w:rsidRPr="00712820" w:rsidP="00712820">
            <w:pPr>
              <w:pStyle w:val="List2"/>
            </w:pPr>
            <w:r w:rsidRPr="00712820">
              <w:t>1.4.</w:t>
            </w:r>
            <w:r w:rsidRPr="00712820">
              <w:tab/>
              <w:t>Occupational Health and Sa</w:t>
            </w:r>
            <w:r w:rsidRPr="00712820">
              <w:t>fety (OHS) hazards are identified and action is taken to minimise risks to self and others.</w:t>
            </w:r>
          </w:p>
          <w:p w:rsidR="00000000" w:rsidRPr="00712820" w:rsidP="00712820">
            <w:pPr>
              <w:pStyle w:val="List2"/>
            </w:pPr>
            <w:r w:rsidRPr="00712820">
              <w:t>1.5.</w:t>
            </w:r>
            <w:r w:rsidRPr="00712820">
              <w:tab/>
              <w:t>Suitable propolis trap is constructed and installed, or cracks are created for bees to place propolis.</w:t>
            </w:r>
          </w:p>
          <w:p w:rsidR="00000000" w:rsidP="00712820">
            <w:pPr>
              <w:pStyle w:val="List2"/>
              <w:rPr>
                <w:lang w:val="en-NZ"/>
              </w:rPr>
            </w:pPr>
            <w:r w:rsidRPr="00712820">
              <w:t>1.6.</w:t>
            </w:r>
            <w:r w:rsidRPr="00712820">
              <w:tab/>
              <w:t>Propolis production is stimulated by manipulation o</w:t>
            </w:r>
            <w:r w:rsidRPr="00712820">
              <w:t>f environmental conditions.</w:t>
            </w:r>
          </w:p>
        </w:tc>
      </w:tr>
      <w:tr w:rsidTr="0031353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List"/>
              <w:rPr>
                <w:lang w:val="en-NZ"/>
              </w:rPr>
            </w:pPr>
            <w:r w:rsidRPr="00712820">
              <w:t>2.</w:t>
            </w:r>
            <w:r w:rsidRPr="00712820">
              <w:tab/>
              <w:t>Collect and store propolis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List2"/>
            </w:pPr>
            <w:r w:rsidRPr="00712820">
              <w:t>2.1.</w:t>
            </w:r>
            <w:r w:rsidRPr="00712820">
              <w:tab/>
              <w:t>Quality assurance and food safety requirements are complied with throughout collection and storage of propolis.</w:t>
            </w:r>
          </w:p>
          <w:p w:rsidR="00000000" w:rsidRPr="00712820" w:rsidP="00712820">
            <w:pPr>
              <w:pStyle w:val="List2"/>
            </w:pPr>
            <w:r w:rsidRPr="00712820">
              <w:t>2.2.</w:t>
            </w:r>
            <w:r w:rsidRPr="00712820">
              <w:tab/>
              <w:t>Propolis is collected from traps by shaking into a container.</w:t>
            </w:r>
          </w:p>
          <w:p w:rsidR="00000000" w:rsidRPr="00712820" w:rsidP="00712820">
            <w:pPr>
              <w:pStyle w:val="List2"/>
            </w:pPr>
            <w:r w:rsidRPr="00712820">
              <w:t>2.3.</w:t>
            </w:r>
            <w:r w:rsidRPr="00712820">
              <w:tab/>
              <w:t>Appropri</w:t>
            </w:r>
            <w:r w:rsidRPr="00712820">
              <w:t>ate extraction method is selected and propolis is extracted according to quality assurance and food safety requirements.</w:t>
            </w:r>
          </w:p>
          <w:p w:rsidR="00000000" w:rsidRPr="00712820" w:rsidP="00712820">
            <w:pPr>
              <w:pStyle w:val="List2"/>
            </w:pPr>
            <w:r w:rsidRPr="00712820">
              <w:t>2.4.</w:t>
            </w:r>
            <w:r w:rsidRPr="00712820">
              <w:tab/>
              <w:t>Extracted propolis is stored in appropriate clean and dry conditions.</w:t>
            </w:r>
          </w:p>
        </w:tc>
      </w:tr>
    </w:tbl>
    <w:p w:rsidR="00313532" w:rsidP="00712820">
      <w:pPr>
        <w:pStyle w:val="BodyText"/>
      </w:pPr>
    </w:p>
    <w:p w:rsidR="00313532" w:rsidP="00712820">
      <w:pPr>
        <w:pStyle w:val="BodyText"/>
      </w:pPr>
    </w:p>
    <w:p w:rsidR="00000000" w:rsidRPr="00712820" w:rsidP="00712820">
      <w:pPr>
        <w:pStyle w:val="Heading1"/>
      </w:pPr>
      <w:bookmarkStart w:id="9" w:name="O_256356"/>
      <w:bookmarkEnd w:id="9"/>
      <w:r w:rsidRPr="00712820">
        <w:t>Required Skills and Knowledge</w:t>
      </w:r>
    </w:p>
    <w:tbl>
      <w:tblPr>
        <w:tblW w:w="0" w:type="auto"/>
        <w:tblLayout w:type="fixed"/>
        <w:tblCellMar>
          <w:left w:w="62" w:type="dxa"/>
          <w:right w:w="62" w:type="dxa"/>
        </w:tblCellMar>
        <w:tblLook w:val="0000"/>
      </w:tblPr>
      <w:tblGrid>
        <w:gridCol w:w="8522"/>
      </w:tblGrid>
      <w:tr w:rsidTr="003135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REQUIRED SKILLS AND KNOWLEDGE</w:t>
            </w:r>
          </w:p>
        </w:tc>
      </w:tr>
      <w:tr w:rsidTr="003135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t>This section describes the skills and knowledge required for this unit.</w:t>
            </w:r>
          </w:p>
        </w:tc>
      </w:tr>
      <w:tr w:rsidTr="00313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Required skills</w:t>
            </w:r>
          </w:p>
        </w:tc>
      </w:tr>
      <w:tr w:rsidTr="00313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ListBullet"/>
            </w:pPr>
            <w:r w:rsidRPr="00712820">
              <w:t>identifying hazards and implementing safe work practices</w:t>
            </w:r>
          </w:p>
          <w:p w:rsidR="00000000" w:rsidRPr="00712820" w:rsidP="00712820">
            <w:pPr>
              <w:pStyle w:val="ListBullet"/>
            </w:pPr>
            <w:r w:rsidRPr="00712820">
              <w:t>basic woodworking skills</w:t>
            </w:r>
          </w:p>
          <w:p w:rsidR="00000000" w:rsidRPr="00712820" w:rsidP="00712820">
            <w:pPr>
              <w:pStyle w:val="ListBullet"/>
            </w:pPr>
            <w:r w:rsidRPr="00712820">
              <w:t>bee handling</w:t>
            </w:r>
          </w:p>
          <w:p w:rsidR="00000000" w:rsidRPr="00712820" w:rsidP="00712820">
            <w:pPr>
              <w:pStyle w:val="ListBullet"/>
            </w:pPr>
            <w:r w:rsidRPr="00712820">
              <w:t>extracting propolis</w:t>
            </w:r>
          </w:p>
          <w:p w:rsidR="00000000" w:rsidRPr="00712820" w:rsidP="00712820">
            <w:pPr>
              <w:pStyle w:val="ListBullet"/>
            </w:pPr>
            <w:r w:rsidRPr="00712820">
              <w:t>identifying propolis-producing flora</w:t>
            </w:r>
          </w:p>
          <w:p w:rsidR="00000000" w:rsidRPr="00712820" w:rsidP="00712820">
            <w:pPr>
              <w:pStyle w:val="ListBullet"/>
            </w:pPr>
            <w:r w:rsidRPr="00712820">
              <w:t>use literacy skills to read, interpret and follow organisational policies and procedures, develop sequenced written instructions, record accurately and legibly information collected and select and ap</w:t>
            </w:r>
            <w:r w:rsidRPr="00712820">
              <w:t>ply procedures to a range of tasks</w:t>
            </w:r>
          </w:p>
          <w:p w:rsidR="00000000" w:rsidRPr="00712820" w:rsidP="00712820">
            <w:pPr>
              <w:pStyle w:val="ListBullet"/>
            </w:pPr>
            <w:r w:rsidRPr="00712820">
              <w:t xml:space="preserve">use oral communication skills/language competence </w:t>
            </w:r>
            <w:r w:rsidRPr="00712820">
              <w:t>to fulfil the job role as specified by the organisation including questioning, active listening, asking for clarification, negotiating solutions and responding to a range of views</w:t>
            </w:r>
          </w:p>
          <w:p w:rsidR="00000000" w:rsidRPr="00712820" w:rsidP="00712820">
            <w:pPr>
              <w:pStyle w:val="ListBullet"/>
            </w:pPr>
            <w:r w:rsidRPr="00712820">
              <w:t>use numeracy skills to estimate, calculate and record routine and more compl</w:t>
            </w:r>
            <w:r w:rsidRPr="00712820">
              <w:t>ex workplace measures and data</w:t>
            </w:r>
          </w:p>
          <w:p w:rsidR="00000000" w:rsidP="00712820">
            <w:pPr>
              <w:pStyle w:val="ListBullet"/>
              <w:rPr>
                <w:lang w:val="en-NZ"/>
              </w:rPr>
            </w:pPr>
            <w:r w:rsidRPr="00712820">
              <w:t>use interpersonal skills to work with others and relate to people from a range of cultural, social and religious backgrounds and with a range of physical and mental abilities.</w:t>
            </w:r>
          </w:p>
        </w:tc>
      </w:tr>
      <w:tr w:rsidTr="00313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Required knowledge</w:t>
            </w:r>
          </w:p>
        </w:tc>
      </w:tr>
      <w:tr w:rsidTr="00313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ListBullet"/>
            </w:pPr>
            <w:r w:rsidRPr="00712820">
              <w:t>bees and their behaviour</w:t>
            </w:r>
          </w:p>
          <w:p w:rsidR="00000000" w:rsidRPr="00712820" w:rsidP="00712820">
            <w:pPr>
              <w:pStyle w:val="ListBullet"/>
            </w:pPr>
            <w:r w:rsidRPr="00712820">
              <w:t>fo</w:t>
            </w:r>
            <w:r w:rsidRPr="00712820">
              <w:t>od safety requirements</w:t>
            </w:r>
          </w:p>
          <w:p w:rsidR="00000000" w:rsidRPr="00712820" w:rsidP="00712820">
            <w:pPr>
              <w:pStyle w:val="ListBullet"/>
            </w:pPr>
            <w:r w:rsidRPr="00712820">
              <w:t>quality assurance, including requirements of honey Bee Industry Quality Assurance Program (BQUAL)</w:t>
            </w:r>
          </w:p>
          <w:p w:rsidR="00000000" w:rsidRPr="00712820" w:rsidP="00712820">
            <w:pPr>
              <w:pStyle w:val="ListBullet"/>
            </w:pPr>
            <w:r w:rsidRPr="00712820">
              <w:t>suitable conditions and constraints on collecting propolis.</w:t>
            </w:r>
          </w:p>
        </w:tc>
      </w:tr>
    </w:tbl>
    <w:p w:rsidR="00313532" w:rsidP="00712820">
      <w:pPr>
        <w:pStyle w:val="BodyText"/>
      </w:pPr>
    </w:p>
    <w:p w:rsidR="00313532" w:rsidP="00712820">
      <w:pPr>
        <w:pStyle w:val="BodyText"/>
      </w:pPr>
    </w:p>
    <w:p w:rsidR="00000000" w:rsidRPr="00712820" w:rsidP="00712820">
      <w:pPr>
        <w:pStyle w:val="AllowPageBreak"/>
      </w:pPr>
    </w:p>
    <w:p w:rsidR="00000000" w:rsidRPr="00712820" w:rsidP="00712820">
      <w:pPr>
        <w:pStyle w:val="Heading1"/>
      </w:pPr>
      <w:bookmarkStart w:id="10" w:name="O_240390"/>
      <w:bookmarkEnd w:id="10"/>
      <w:r w:rsidRPr="00712820">
        <w:t>Evidence Guide</w:t>
      </w:r>
    </w:p>
    <w:tbl>
      <w:tblPr>
        <w:tblW w:w="9570" w:type="dxa"/>
        <w:tblLayout w:type="fixed"/>
        <w:tblCellMar>
          <w:left w:w="62" w:type="dxa"/>
          <w:right w:w="62" w:type="dxa"/>
        </w:tblCellMar>
        <w:tblLook w:val="0000"/>
      </w:tblPr>
      <w:tblGrid>
        <w:gridCol w:w="3908"/>
        <w:gridCol w:w="5662"/>
      </w:tblGrid>
      <w:tr w:rsidTr="003135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EVIDENCE GUIDE</w:t>
            </w:r>
          </w:p>
        </w:tc>
      </w:tr>
      <w:tr w:rsidTr="003135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t>The evidence guide provides advice on assessment and must be read in conjunction with the performance criteria, required skills and knowledge, range statement and the Assessment Guidelines for the Training Package.</w:t>
            </w:r>
          </w:p>
        </w:tc>
      </w:tr>
      <w:tr w:rsidTr="003135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Critical aspec</w:t>
            </w:r>
            <w:r w:rsidRPr="0071282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The evidence required to demonstrate competency in this unit must be relevant to workplace operations and satisfy holistically all of the requirements of the performance criteri</w:t>
            </w:r>
            <w:r w:rsidRPr="00712820">
              <w:t xml:space="preserve">a and required skills and knowledge and include achievement of the following: </w:t>
            </w:r>
          </w:p>
          <w:p w:rsidR="00000000" w:rsidRPr="00712820" w:rsidP="00712820">
            <w:pPr>
              <w:pStyle w:val="ListBullet"/>
            </w:pPr>
            <w:r w:rsidRPr="00712820">
              <w:t>recognise suitable flora for propolis production</w:t>
            </w:r>
          </w:p>
          <w:p w:rsidR="00000000" w:rsidRPr="00712820" w:rsidP="00712820">
            <w:pPr>
              <w:pStyle w:val="ListBullet"/>
            </w:pPr>
            <w:r w:rsidRPr="00712820">
              <w:t>recognise propolis and distinguish it from other substances collected by bees</w:t>
            </w:r>
          </w:p>
          <w:p w:rsidR="00000000" w:rsidRPr="00712820" w:rsidP="00712820">
            <w:pPr>
              <w:pStyle w:val="ListBullet"/>
            </w:pPr>
            <w:r w:rsidRPr="00712820">
              <w:t>maintain a healthy hive and colony</w:t>
            </w:r>
          </w:p>
          <w:p w:rsidR="00000000" w:rsidRPr="00712820" w:rsidP="00712820">
            <w:pPr>
              <w:pStyle w:val="ListBullet"/>
            </w:pPr>
            <w:r w:rsidRPr="00712820">
              <w:t>judge suitability of a colony for propolis collection</w:t>
            </w:r>
          </w:p>
          <w:p w:rsidR="00000000" w:rsidRPr="00712820" w:rsidP="00712820">
            <w:pPr>
              <w:pStyle w:val="ListBullet"/>
            </w:pPr>
            <w:r w:rsidRPr="00712820">
              <w:t>correctly handle bees and work safely around them</w:t>
            </w:r>
          </w:p>
          <w:p w:rsidR="00000000" w:rsidRPr="00712820" w:rsidP="00712820">
            <w:pPr>
              <w:pStyle w:val="ListBullet"/>
            </w:pPr>
            <w:r w:rsidRPr="00712820">
              <w:t>collect propolis</w:t>
            </w:r>
          </w:p>
          <w:p w:rsidR="00000000" w:rsidP="00712820">
            <w:pPr>
              <w:pStyle w:val="ListBullet"/>
              <w:rPr>
                <w:lang w:val="en-NZ"/>
              </w:rPr>
            </w:pPr>
            <w:r w:rsidRPr="00712820">
              <w:t>apply quality assurance and food safety procedures.</w:t>
            </w:r>
          </w:p>
        </w:tc>
      </w:tr>
      <w:tr w:rsidTr="003135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Competency requires the applicati</w:t>
            </w:r>
            <w:r w:rsidRPr="00712820">
              <w:t>on of work practices under work conditions.  Selection and use of resources for some worksites may differ due to the regional or enterprise circumstances.</w:t>
            </w:r>
          </w:p>
        </w:tc>
      </w:tr>
    </w:tbl>
    <w:p w:rsidR="00313532" w:rsidP="00712820">
      <w:pPr>
        <w:pStyle w:val="BodyText"/>
      </w:pPr>
    </w:p>
    <w:p w:rsidR="00313532" w:rsidP="00712820">
      <w:pPr>
        <w:pStyle w:val="BodyText"/>
      </w:pPr>
    </w:p>
    <w:p w:rsidR="00000000" w:rsidRPr="00712820" w:rsidP="00712820">
      <w:pPr>
        <w:pStyle w:val="Heading1"/>
      </w:pPr>
      <w:bookmarkStart w:id="11" w:name="O_248373"/>
      <w:bookmarkEnd w:id="11"/>
      <w:r w:rsidRPr="00712820">
        <w:t>Range Statement</w:t>
      </w:r>
    </w:p>
    <w:tbl>
      <w:tblPr>
        <w:tblW w:w="0" w:type="auto"/>
        <w:tblLayout w:type="fixed"/>
        <w:tblCellMar>
          <w:left w:w="62" w:type="dxa"/>
          <w:right w:w="62" w:type="dxa"/>
        </w:tblCellMar>
        <w:tblLook w:val="0000"/>
      </w:tblPr>
      <w:tblGrid>
        <w:gridCol w:w="3533"/>
        <w:gridCol w:w="4989"/>
      </w:tblGrid>
      <w:tr w:rsidTr="003135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RANGE STATEMENT</w:t>
            </w:r>
          </w:p>
        </w:tc>
      </w:tr>
      <w:tr w:rsidTr="003135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t xml:space="preserve">The range statement relates to the unit of </w:t>
            </w:r>
            <w:r w:rsidRPr="00712820">
              <w:t>competency as a whole.</w:t>
            </w:r>
          </w:p>
        </w:tc>
      </w:tr>
      <w:tr w:rsidTr="0031353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t>Performance relates to and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ListBullet"/>
            </w:pPr>
            <w:r w:rsidRPr="00712820">
              <w:t>all equipment and processes used in propolis production.</w:t>
            </w:r>
          </w:p>
        </w:tc>
      </w:tr>
    </w:tbl>
    <w:p w:rsidR="00313532" w:rsidP="00712820">
      <w:pPr>
        <w:pStyle w:val="BodyText"/>
      </w:pPr>
    </w:p>
    <w:p w:rsidR="00313532" w:rsidP="00712820">
      <w:pPr>
        <w:pStyle w:val="BodyText"/>
      </w:pPr>
    </w:p>
    <w:p w:rsidR="00000000" w:rsidRPr="00712820" w:rsidP="00712820">
      <w:pPr>
        <w:pStyle w:val="Heading1"/>
      </w:pPr>
      <w:bookmarkStart w:id="12" w:name="O_187000"/>
      <w:bookmarkEnd w:id="12"/>
      <w:r w:rsidRPr="00712820">
        <w:t>Unit Sector(s)</w:t>
      </w:r>
    </w:p>
    <w:tbl>
      <w:tblPr>
        <w:tblW w:w="0" w:type="auto"/>
        <w:tblLayout w:type="fixed"/>
        <w:tblCellMar>
          <w:left w:w="62" w:type="dxa"/>
          <w:right w:w="62" w:type="dxa"/>
        </w:tblCellMar>
        <w:tblLook w:val="0000"/>
      </w:tblPr>
      <w:tblGrid>
        <w:gridCol w:w="2605"/>
        <w:gridCol w:w="5917"/>
      </w:tblGrid>
      <w:tr w:rsidTr="00313532">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r w:rsidRPr="00712820">
              <w:t>Beekeeping</w:t>
            </w:r>
          </w:p>
        </w:tc>
      </w:tr>
    </w:tbl>
    <w:p w:rsidR="00313532" w:rsidP="00712820">
      <w:pPr>
        <w:pStyle w:val="BodyText"/>
      </w:pPr>
    </w:p>
    <w:p w:rsidR="00313532" w:rsidP="00712820">
      <w:pPr>
        <w:pStyle w:val="BodyText"/>
      </w:pPr>
    </w:p>
    <w:p w:rsidR="00000000" w:rsidRPr="00712820" w:rsidP="00712820">
      <w:pPr>
        <w:pStyle w:val="Heading1"/>
      </w:pPr>
      <w:bookmarkStart w:id="13" w:name="O_186997"/>
      <w:bookmarkEnd w:id="13"/>
      <w:r w:rsidRPr="00712820">
        <w:t>Co-requisite units</w:t>
      </w:r>
    </w:p>
    <w:tbl>
      <w:tblPr>
        <w:tblW w:w="0" w:type="auto"/>
        <w:tblLayout w:type="fixed"/>
        <w:tblCellMar>
          <w:left w:w="62" w:type="dxa"/>
          <w:right w:w="62" w:type="dxa"/>
        </w:tblCellMar>
        <w:tblLook w:val="0000"/>
      </w:tblPr>
      <w:tblGrid>
        <w:gridCol w:w="2641"/>
        <w:gridCol w:w="1322"/>
        <w:gridCol w:w="4559"/>
      </w:tblGrid>
      <w:tr w:rsidTr="003135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p>
        </w:tc>
      </w:tr>
      <w:tr w:rsidTr="003135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p>
        </w:tc>
      </w:tr>
    </w:tbl>
    <w:p w:rsidR="00313532" w:rsidP="00712820">
      <w:pPr>
        <w:pStyle w:val="BodyText"/>
      </w:pPr>
    </w:p>
    <w:p w:rsidR="00313532" w:rsidP="00712820">
      <w:pPr>
        <w:pStyle w:val="BodyText"/>
      </w:pPr>
    </w:p>
    <w:p w:rsidR="00000000" w:rsidRPr="00712820" w:rsidP="00712820">
      <w:pPr>
        <w:pStyle w:val="Heading1"/>
      </w:pPr>
      <w:bookmarkStart w:id="14" w:name="O_186999"/>
      <w:bookmarkEnd w:id="14"/>
      <w:r w:rsidRPr="00712820">
        <w:t>Competency field</w:t>
      </w:r>
    </w:p>
    <w:tbl>
      <w:tblPr>
        <w:tblW w:w="0" w:type="auto"/>
        <w:tblLayout w:type="fixed"/>
        <w:tblCellMar>
          <w:left w:w="62" w:type="dxa"/>
          <w:right w:w="62" w:type="dxa"/>
        </w:tblCellMar>
        <w:tblLook w:val="0000"/>
      </w:tblPr>
      <w:tblGrid>
        <w:gridCol w:w="2784"/>
        <w:gridCol w:w="5738"/>
      </w:tblGrid>
      <w:tr w:rsidTr="003135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820">
            <w:pPr>
              <w:pStyle w:val="BodyText"/>
              <w:rPr>
                <w:lang w:val="en-NZ"/>
              </w:rPr>
            </w:pPr>
            <w:r w:rsidRPr="007128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820" w:rsidP="00712820">
            <w:pPr>
              <w:pStyle w:val="BodyText"/>
            </w:pPr>
          </w:p>
        </w:tc>
      </w:tr>
    </w:tbl>
    <w:p w:rsidR="00313532" w:rsidP="00712820">
      <w:pPr>
        <w:pStyle w:val="BodyText"/>
      </w:pPr>
    </w:p>
    <w:p w:rsidR="00313532" w:rsidP="00712820">
      <w:pPr>
        <w:pStyle w:val="BodyText"/>
      </w:pPr>
    </w:p>
    <w:p w:rsidR="00000000" w:rsidRPr="00712820" w:rsidP="00712820"/>
    <w:sectPr w:rsidSect="00712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532" w:rsidP="00313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32" w:rsidP="00712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3532" w:rsidP="00712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3532" w:rsidP="00712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532" w:rsidP="00313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32" w:rsidP="00712820">
    <w:pPr>
      <w:pStyle w:val="Header"/>
      <w:framePr w:wrap="around"/>
    </w:pPr>
    <w:r>
      <w:fldChar w:fldCharType="begin"/>
    </w:r>
    <w:r>
      <w:instrText xml:space="preserve"> TITLE   \* MERGEFORMAT </w:instrText>
    </w:r>
    <w:r>
      <w:fldChar w:fldCharType="separate"/>
    </w:r>
    <w:r>
      <w:t>AHCBEK401A Collect and store propolis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3532" w:rsidP="00712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18E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46E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820"/>
    <w:pPr>
      <w:spacing w:before="360" w:after="60"/>
      <w:outlineLvl w:val="0"/>
    </w:pPr>
    <w:rPr>
      <w:sz w:val="32"/>
    </w:rPr>
  </w:style>
  <w:style w:type="paragraph" w:styleId="Heading2">
    <w:name w:val="heading 2"/>
    <w:basedOn w:val="HeadingBase"/>
    <w:next w:val="BodyText"/>
    <w:link w:val="Heading2Char"/>
    <w:qFormat/>
    <w:rsid w:val="00712820"/>
    <w:pPr>
      <w:keepLines/>
      <w:spacing w:before="240" w:after="120"/>
      <w:outlineLvl w:val="1"/>
    </w:pPr>
    <w:rPr>
      <w:sz w:val="28"/>
      <w:szCs w:val="40"/>
    </w:rPr>
  </w:style>
  <w:style w:type="paragraph" w:styleId="Heading3">
    <w:name w:val="heading 3"/>
    <w:basedOn w:val="HeadingBase"/>
    <w:next w:val="BodyText"/>
    <w:link w:val="Heading3Char"/>
    <w:qFormat/>
    <w:rsid w:val="00712820"/>
    <w:pPr>
      <w:spacing w:before="180" w:after="120"/>
      <w:outlineLvl w:val="2"/>
    </w:pPr>
    <w:rPr>
      <w:spacing w:val="-10"/>
      <w:kern w:val="32"/>
    </w:rPr>
  </w:style>
  <w:style w:type="paragraph" w:styleId="Heading4">
    <w:name w:val="heading 4"/>
    <w:basedOn w:val="HeadingBase"/>
    <w:next w:val="BodyText"/>
    <w:link w:val="Heading4Char"/>
    <w:qFormat/>
    <w:rsid w:val="00712820"/>
    <w:pPr>
      <w:spacing w:before="160" w:after="120"/>
      <w:outlineLvl w:val="3"/>
    </w:pPr>
    <w:rPr>
      <w:sz w:val="22"/>
    </w:rPr>
  </w:style>
  <w:style w:type="paragraph" w:styleId="Heading5">
    <w:name w:val="heading 5"/>
    <w:basedOn w:val="HeadingBase"/>
    <w:next w:val="Normal"/>
    <w:link w:val="Heading5Char"/>
    <w:qFormat/>
    <w:rsid w:val="00712820"/>
    <w:pPr>
      <w:spacing w:before="80"/>
      <w:outlineLvl w:val="4"/>
    </w:pPr>
    <w:rPr>
      <w:color w:val="918585"/>
      <w:sz w:val="20"/>
    </w:rPr>
  </w:style>
  <w:style w:type="paragraph" w:styleId="Heading6">
    <w:name w:val="heading 6"/>
    <w:basedOn w:val="HeadingBase"/>
    <w:next w:val="Normal"/>
    <w:link w:val="Heading6Char"/>
    <w:qFormat/>
    <w:rsid w:val="00712820"/>
    <w:pPr>
      <w:spacing w:before="60"/>
      <w:outlineLvl w:val="5"/>
    </w:pPr>
    <w:rPr>
      <w:color w:val="918585"/>
      <w:sz w:val="20"/>
    </w:rPr>
  </w:style>
  <w:style w:type="paragraph" w:styleId="Heading7">
    <w:name w:val="heading 7"/>
    <w:basedOn w:val="Normal"/>
    <w:next w:val="Normal"/>
    <w:link w:val="Heading7Char"/>
    <w:qFormat/>
    <w:rsid w:val="00712820"/>
    <w:pPr>
      <w:ind w:left="720"/>
      <w:outlineLvl w:val="6"/>
    </w:pPr>
    <w:rPr>
      <w:i/>
    </w:rPr>
  </w:style>
  <w:style w:type="paragraph" w:styleId="Heading8">
    <w:name w:val="heading 8"/>
    <w:basedOn w:val="Normal"/>
    <w:next w:val="Normal"/>
    <w:link w:val="Heading8Char"/>
    <w:qFormat/>
    <w:rsid w:val="00712820"/>
    <w:pPr>
      <w:ind w:left="720"/>
      <w:outlineLvl w:val="7"/>
    </w:pPr>
    <w:rPr>
      <w:i/>
    </w:rPr>
  </w:style>
  <w:style w:type="paragraph" w:styleId="Heading9">
    <w:name w:val="heading 9"/>
    <w:basedOn w:val="Normal"/>
    <w:next w:val="Normal"/>
    <w:link w:val="Heading9Char"/>
    <w:qFormat/>
    <w:rsid w:val="00712820"/>
    <w:pPr>
      <w:ind w:left="720"/>
      <w:outlineLvl w:val="8"/>
    </w:pPr>
    <w:rPr>
      <w:i/>
    </w:rPr>
  </w:style>
  <w:style w:type="character" w:default="1" w:styleId="DefaultParagraphFont">
    <w:name w:val="Default Paragraph Font"/>
    <w:uiPriority w:val="1"/>
    <w:unhideWhenUsed/>
    <w:rsid w:val="00712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820"/>
  </w:style>
  <w:style w:type="character" w:customStyle="1" w:styleId="Heading1Char">
    <w:name w:val="Heading 1 Char"/>
    <w:basedOn w:val="DefaultParagraphFont"/>
    <w:link w:val="Heading1"/>
    <w:rsid w:val="00712820"/>
    <w:rPr>
      <w:rFonts w:ascii="Times New Roman" w:eastAsia="Times New Roman" w:hAnsi="Times New Roman" w:cs="Times New Roman"/>
      <w:b/>
      <w:sz w:val="32"/>
      <w:szCs w:val="20"/>
      <w:lang w:eastAsia="en-US"/>
    </w:rPr>
  </w:style>
  <w:style w:type="paragraph" w:styleId="BodyText">
    <w:name w:val="Body Text"/>
    <w:basedOn w:val="Normal"/>
    <w:link w:val="BodyTextChar"/>
    <w:rsid w:val="00712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820"/>
    <w:rPr>
      <w:rFonts w:ascii="Times New Roman" w:eastAsia="Times New Roman" w:hAnsi="Times New Roman" w:cs="Times New Roman"/>
      <w:sz w:val="24"/>
      <w:lang w:val="en-US" w:eastAsia="en-US"/>
    </w:rPr>
  </w:style>
  <w:style w:type="paragraph" w:styleId="Footer">
    <w:name w:val="footer"/>
    <w:basedOn w:val="Normal"/>
    <w:link w:val="FooterChar"/>
    <w:rsid w:val="00712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820"/>
    <w:rPr>
      <w:rFonts w:ascii="Times New Roman" w:eastAsia="Times New Roman" w:hAnsi="Times New Roman" w:cs="Times New Roman"/>
      <w:sz w:val="16"/>
      <w:lang w:val="en-US" w:eastAsia="en-US"/>
    </w:rPr>
  </w:style>
  <w:style w:type="paragraph" w:styleId="List">
    <w:name w:val="List"/>
    <w:basedOn w:val="BodyText"/>
    <w:next w:val="BodyText"/>
    <w:rsid w:val="00712820"/>
    <w:pPr>
      <w:tabs>
        <w:tab w:val="left" w:pos="340"/>
      </w:tabs>
      <w:spacing w:before="60" w:after="60"/>
      <w:ind w:left="340" w:hanging="340"/>
    </w:pPr>
  </w:style>
  <w:style w:type="paragraph" w:styleId="ListBullet">
    <w:name w:val="List Bullet"/>
    <w:basedOn w:val="List"/>
    <w:rsid w:val="00712820"/>
    <w:pPr>
      <w:numPr>
        <w:numId w:val="12"/>
      </w:numPr>
      <w:tabs>
        <w:tab w:val="clear" w:pos="340"/>
      </w:tabs>
      <w:spacing w:before="40" w:after="40"/>
    </w:pPr>
  </w:style>
  <w:style w:type="character" w:customStyle="1" w:styleId="SpecialBold">
    <w:name w:val="Special Bold"/>
    <w:basedOn w:val="DefaultParagraphFont"/>
    <w:rsid w:val="00712820"/>
    <w:rPr>
      <w:b/>
      <w:spacing w:val="0"/>
    </w:rPr>
  </w:style>
  <w:style w:type="paragraph" w:styleId="Header">
    <w:name w:val="header"/>
    <w:basedOn w:val="Normal"/>
    <w:link w:val="HeaderChar"/>
    <w:rsid w:val="00712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2820"/>
    <w:pPr>
      <w:spacing w:before="240" w:after="120"/>
      <w:outlineLvl w:val="0"/>
    </w:pPr>
    <w:rPr>
      <w:rFonts w:ascii="Times New Roman" w:hAnsi="Times New Roman"/>
      <w:b/>
      <w:sz w:val="28"/>
    </w:rPr>
  </w:style>
  <w:style w:type="paragraph" w:customStyle="1" w:styleId="AllowPageBreak">
    <w:name w:val="AllowPageBreak"/>
    <w:rsid w:val="007128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820"/>
    <w:pPr>
      <w:tabs>
        <w:tab w:val="left" w:pos="680"/>
      </w:tabs>
      <w:spacing w:before="60" w:after="60"/>
      <w:ind w:left="680" w:hanging="340"/>
    </w:pPr>
  </w:style>
  <w:style w:type="character" w:customStyle="1" w:styleId="Heading2Char">
    <w:name w:val="Heading 2 Char"/>
    <w:basedOn w:val="DefaultParagraphFont"/>
    <w:link w:val="Heading2"/>
    <w:rsid w:val="00712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820"/>
    <w:rPr>
      <w:rFonts w:ascii="Courier New" w:eastAsia="Times New Roman" w:hAnsi="Courier New" w:cs="Times New Roman"/>
      <w:i/>
      <w:szCs w:val="20"/>
      <w:lang w:val="en-US" w:eastAsia="en-US"/>
    </w:rPr>
  </w:style>
  <w:style w:type="paragraph" w:customStyle="1" w:styleId="HeadingBase">
    <w:name w:val="Heading Base"/>
    <w:rsid w:val="00712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820"/>
    <w:pPr>
      <w:tabs>
        <w:tab w:val="right" w:leader="dot" w:pos="9072"/>
      </w:tabs>
      <w:ind w:left="567"/>
    </w:pPr>
    <w:rPr>
      <w:szCs w:val="22"/>
    </w:rPr>
  </w:style>
  <w:style w:type="paragraph" w:customStyle="1" w:styleId="TOCBase">
    <w:name w:val="TOC Base"/>
    <w:rsid w:val="00712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820"/>
    <w:pPr>
      <w:tabs>
        <w:tab w:val="right" w:leader="dot" w:pos="9072"/>
      </w:tabs>
      <w:spacing w:before="40" w:after="40"/>
      <w:ind w:left="284"/>
    </w:pPr>
    <w:rPr>
      <w:rFonts w:ascii="Times New Roman" w:hAnsi="Times New Roman"/>
    </w:rPr>
  </w:style>
  <w:style w:type="paragraph" w:styleId="TOC1">
    <w:name w:val="toc 1"/>
    <w:basedOn w:val="TOCBase"/>
    <w:next w:val="Normal"/>
    <w:rsid w:val="00712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820"/>
    <w:pPr>
      <w:spacing w:before="5040"/>
      <w:jc w:val="center"/>
    </w:pPr>
    <w:rPr>
      <w:sz w:val="48"/>
      <w:szCs w:val="72"/>
      <w:lang w:val="en-US"/>
    </w:rPr>
  </w:style>
  <w:style w:type="character" w:customStyle="1" w:styleId="TitleChar">
    <w:name w:val="Title Char"/>
    <w:basedOn w:val="DefaultParagraphFont"/>
    <w:link w:val="Title"/>
    <w:rsid w:val="00712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820"/>
    <w:pPr>
      <w:tabs>
        <w:tab w:val="left" w:pos="3600"/>
        <w:tab w:val="left" w:pos="3958"/>
      </w:tabs>
    </w:pPr>
  </w:style>
  <w:style w:type="paragraph" w:customStyle="1" w:styleId="Note">
    <w:name w:val="Note"/>
    <w:basedOn w:val="BodyText"/>
    <w:rsid w:val="00712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820"/>
    <w:pPr>
      <w:framePr w:wrap="auto" w:hAnchor="text" w:y="6049"/>
    </w:pPr>
    <w:rPr>
      <w:color w:val="000000"/>
      <w:sz w:val="40"/>
    </w:rPr>
  </w:style>
  <w:style w:type="paragraph" w:customStyle="1" w:styleId="TOCTitle">
    <w:name w:val="TOCTitle"/>
    <w:basedOn w:val="Heading1"/>
    <w:rsid w:val="00712820"/>
    <w:pPr>
      <w:spacing w:after="240"/>
      <w:jc w:val="center"/>
      <w:outlineLvl w:val="9"/>
    </w:pPr>
    <w:rPr>
      <w:caps/>
    </w:rPr>
  </w:style>
  <w:style w:type="paragraph" w:customStyle="1" w:styleId="Version">
    <w:name w:val="Version"/>
    <w:rsid w:val="00712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820"/>
    <w:pPr>
      <w:numPr>
        <w:numId w:val="13"/>
      </w:numPr>
      <w:tabs>
        <w:tab w:val="clear" w:pos="680"/>
      </w:tabs>
    </w:pPr>
  </w:style>
  <w:style w:type="paragraph" w:styleId="Index1">
    <w:name w:val="index 1"/>
    <w:basedOn w:val="Normal"/>
    <w:next w:val="Normal"/>
    <w:semiHidden/>
    <w:rsid w:val="00712820"/>
    <w:pPr>
      <w:keepNext w:val="0"/>
      <w:tabs>
        <w:tab w:val="right" w:pos="4176"/>
      </w:tabs>
      <w:ind w:left="198" w:hanging="198"/>
    </w:pPr>
    <w:rPr>
      <w:rFonts w:ascii="Garamond" w:hAnsi="Garamond"/>
    </w:rPr>
  </w:style>
  <w:style w:type="paragraph" w:styleId="IndexHeading">
    <w:name w:val="index heading"/>
    <w:basedOn w:val="Normal"/>
    <w:next w:val="Index1"/>
    <w:semiHidden/>
    <w:rsid w:val="00712820"/>
    <w:pPr>
      <w:spacing w:before="120" w:after="120"/>
    </w:pPr>
    <w:rPr>
      <w:rFonts w:ascii="Arial" w:hAnsi="Arial"/>
      <w:b/>
      <w:color w:val="918585"/>
      <w:sz w:val="24"/>
    </w:rPr>
  </w:style>
  <w:style w:type="paragraph" w:customStyle="1" w:styleId="Chapter">
    <w:name w:val="Chapter"/>
    <w:basedOn w:val="Normal"/>
    <w:rsid w:val="00712820"/>
    <w:pPr>
      <w:spacing w:before="240"/>
    </w:pPr>
    <w:rPr>
      <w:rFonts w:ascii="Times New Roman" w:hAnsi="Times New Roman"/>
      <w:smallCaps/>
      <w:spacing w:val="80"/>
      <w:sz w:val="28"/>
    </w:rPr>
  </w:style>
  <w:style w:type="paragraph" w:customStyle="1" w:styleId="InChapter">
    <w:name w:val="InChapter"/>
    <w:basedOn w:val="Heading3"/>
    <w:rsid w:val="00712820"/>
    <w:pPr>
      <w:spacing w:after="240"/>
      <w:outlineLvl w:val="9"/>
    </w:pPr>
    <w:rPr>
      <w:noProof/>
    </w:rPr>
  </w:style>
  <w:style w:type="paragraph" w:styleId="Index2">
    <w:name w:val="index 2"/>
    <w:basedOn w:val="Normal"/>
    <w:next w:val="Normal"/>
    <w:semiHidden/>
    <w:rsid w:val="00712820"/>
    <w:pPr>
      <w:tabs>
        <w:tab w:val="right" w:pos="4176"/>
      </w:tabs>
      <w:ind w:left="568" w:hanging="284"/>
    </w:pPr>
    <w:rPr>
      <w:rFonts w:ascii="Garamond" w:hAnsi="Garamond"/>
    </w:rPr>
  </w:style>
  <w:style w:type="paragraph" w:customStyle="1" w:styleId="Byline">
    <w:name w:val="Byline"/>
    <w:rsid w:val="00712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820"/>
    <w:pPr>
      <w:tabs>
        <w:tab w:val="clear" w:pos="3600"/>
        <w:tab w:val="clear" w:pos="3958"/>
      </w:tabs>
      <w:jc w:val="right"/>
    </w:pPr>
  </w:style>
  <w:style w:type="character" w:styleId="Emphasis">
    <w:name w:val="Emphasis"/>
    <w:basedOn w:val="DefaultParagraphFont"/>
    <w:qFormat/>
    <w:rsid w:val="00712820"/>
    <w:rPr>
      <w:i/>
    </w:rPr>
  </w:style>
  <w:style w:type="paragraph" w:styleId="Caption">
    <w:name w:val="caption"/>
    <w:basedOn w:val="BodyText"/>
    <w:next w:val="Normal"/>
    <w:qFormat/>
    <w:rsid w:val="00712820"/>
    <w:pPr>
      <w:framePr w:w="2268" w:hSpace="181" w:vSpace="181" w:wrap="around" w:vAnchor="text" w:hAnchor="page" w:x="1135" w:y="285" w:anchorLock="1"/>
    </w:pPr>
    <w:rPr>
      <w:i/>
    </w:rPr>
  </w:style>
  <w:style w:type="paragraph" w:customStyle="1" w:styleId="MiniTOCTitle">
    <w:name w:val="MiniTOCTitle"/>
    <w:basedOn w:val="Heading4"/>
    <w:rsid w:val="00712820"/>
    <w:pPr>
      <w:spacing w:before="240"/>
      <w:outlineLvl w:val="9"/>
    </w:pPr>
    <w:rPr>
      <w:noProof/>
      <w:sz w:val="24"/>
    </w:rPr>
  </w:style>
  <w:style w:type="paragraph" w:customStyle="1" w:styleId="MiniTOCItem">
    <w:name w:val="MiniTOCItem"/>
    <w:basedOn w:val="ListBullet"/>
    <w:rsid w:val="00712820"/>
    <w:pPr>
      <w:numPr>
        <w:numId w:val="0"/>
      </w:numPr>
      <w:tabs>
        <w:tab w:val="right" w:leader="dot" w:pos="6521"/>
      </w:tabs>
      <w:spacing w:before="0" w:after="0"/>
    </w:pPr>
  </w:style>
  <w:style w:type="paragraph" w:customStyle="1" w:styleId="TOFTitle">
    <w:name w:val="TOFTitle"/>
    <w:basedOn w:val="TOCTitle"/>
    <w:rsid w:val="00712820"/>
  </w:style>
  <w:style w:type="paragraph" w:styleId="TableofFigures">
    <w:name w:val="table of figures"/>
    <w:basedOn w:val="Normal"/>
    <w:next w:val="Normal"/>
    <w:semiHidden/>
    <w:rsid w:val="00712820"/>
    <w:pPr>
      <w:tabs>
        <w:tab w:val="right" w:leader="dot" w:pos="9072"/>
      </w:tabs>
      <w:ind w:left="970" w:hanging="403"/>
    </w:pPr>
    <w:rPr>
      <w:rFonts w:ascii="Times New Roman" w:hAnsi="Times New Roman"/>
      <w:b/>
    </w:rPr>
  </w:style>
  <w:style w:type="paragraph" w:styleId="ListNumber">
    <w:name w:val="List Number"/>
    <w:basedOn w:val="List"/>
    <w:rsid w:val="00712820"/>
    <w:pPr>
      <w:numPr>
        <w:numId w:val="10"/>
      </w:numPr>
    </w:pPr>
  </w:style>
  <w:style w:type="character" w:customStyle="1" w:styleId="WingdingSymbols">
    <w:name w:val="Wingding Symbols"/>
    <w:rsid w:val="00712820"/>
    <w:rPr>
      <w:rFonts w:ascii="Wingdings" w:hAnsi="Wingdings"/>
    </w:rPr>
  </w:style>
  <w:style w:type="paragraph" w:customStyle="1" w:styleId="TableHeading">
    <w:name w:val="Table Heading"/>
    <w:basedOn w:val="HeadingBase"/>
    <w:rsid w:val="00712820"/>
    <w:pPr>
      <w:keepLines/>
      <w:pBdr>
        <w:bottom w:val="single" w:sz="6" w:space="1" w:color="918585"/>
      </w:pBdr>
      <w:spacing w:before="240"/>
    </w:pPr>
  </w:style>
  <w:style w:type="character" w:customStyle="1" w:styleId="HotSpot">
    <w:name w:val="HotSpot"/>
    <w:rsid w:val="00712820"/>
    <w:rPr>
      <w:color w:val="0033CC"/>
      <w:u w:val="none"/>
    </w:rPr>
  </w:style>
  <w:style w:type="paragraph" w:customStyle="1" w:styleId="BodyTextRight">
    <w:name w:val="Body Text Right"/>
    <w:basedOn w:val="BodyText"/>
    <w:rsid w:val="00712820"/>
    <w:pPr>
      <w:spacing w:before="0" w:after="0"/>
      <w:jc w:val="right"/>
    </w:pPr>
  </w:style>
  <w:style w:type="paragraph" w:styleId="Index3">
    <w:name w:val="index 3"/>
    <w:basedOn w:val="ListNumber2"/>
    <w:next w:val="Normal"/>
    <w:semiHidden/>
    <w:rsid w:val="00712820"/>
    <w:pPr>
      <w:numPr>
        <w:numId w:val="0"/>
      </w:numPr>
      <w:tabs>
        <w:tab w:val="right" w:leader="dot" w:pos="4176"/>
      </w:tabs>
    </w:pPr>
  </w:style>
  <w:style w:type="paragraph" w:styleId="ListNumber2">
    <w:name w:val="List Number 2"/>
    <w:basedOn w:val="List2"/>
    <w:rsid w:val="00712820"/>
    <w:pPr>
      <w:numPr>
        <w:numId w:val="9"/>
      </w:numPr>
      <w:tabs>
        <w:tab w:val="clear" w:pos="1060"/>
      </w:tabs>
    </w:pPr>
  </w:style>
  <w:style w:type="paragraph" w:customStyle="1" w:styleId="MarginNote">
    <w:name w:val="Margin Note"/>
    <w:basedOn w:val="BodyText"/>
    <w:rsid w:val="00712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820"/>
    <w:rPr>
      <w:sz w:val="32"/>
    </w:rPr>
  </w:style>
  <w:style w:type="paragraph" w:customStyle="1" w:styleId="HeadingProcedure">
    <w:name w:val="Heading Procedure"/>
    <w:basedOn w:val="HeadingBase"/>
    <w:next w:val="Normal"/>
    <w:rsid w:val="00712820"/>
    <w:pPr>
      <w:tabs>
        <w:tab w:val="left" w:pos="0"/>
      </w:tabs>
      <w:spacing w:before="120" w:after="60"/>
    </w:pPr>
    <w:rPr>
      <w:i/>
      <w:color w:val="918585"/>
      <w:sz w:val="22"/>
    </w:rPr>
  </w:style>
  <w:style w:type="paragraph" w:customStyle="1" w:styleId="TableBodyText">
    <w:name w:val="Table Body Text"/>
    <w:basedOn w:val="BodyText"/>
    <w:rsid w:val="00712820"/>
    <w:pPr>
      <w:spacing w:before="60" w:after="60"/>
    </w:pPr>
  </w:style>
  <w:style w:type="paragraph" w:styleId="ListContinue">
    <w:name w:val="List Continue"/>
    <w:basedOn w:val="List"/>
    <w:rsid w:val="00712820"/>
    <w:pPr>
      <w:ind w:firstLine="0"/>
    </w:pPr>
  </w:style>
  <w:style w:type="paragraph" w:customStyle="1" w:styleId="ListNote">
    <w:name w:val="List Note"/>
    <w:basedOn w:val="List"/>
    <w:rsid w:val="00712820"/>
    <w:pPr>
      <w:pBdr>
        <w:top w:val="single" w:sz="6" w:space="2" w:color="918585"/>
        <w:bottom w:val="single" w:sz="6" w:space="2" w:color="918585"/>
      </w:pBdr>
      <w:tabs>
        <w:tab w:val="left" w:pos="1021"/>
      </w:tabs>
      <w:ind w:firstLine="0"/>
    </w:pPr>
  </w:style>
  <w:style w:type="paragraph" w:customStyle="1" w:styleId="Warning">
    <w:name w:val="Warning"/>
    <w:basedOn w:val="BodyText"/>
    <w:rsid w:val="00712820"/>
    <w:pPr>
      <w:shd w:val="clear" w:color="auto" w:fill="D9D9D9"/>
      <w:tabs>
        <w:tab w:val="left" w:pos="992"/>
      </w:tabs>
      <w:ind w:left="119" w:right="119"/>
    </w:pPr>
    <w:rPr>
      <w:sz w:val="20"/>
    </w:rPr>
  </w:style>
  <w:style w:type="paragraph" w:customStyle="1" w:styleId="MarginIcons">
    <w:name w:val="Margin Icons"/>
    <w:basedOn w:val="BodyText"/>
    <w:rsid w:val="00712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820"/>
    <w:rPr>
      <w:rFonts w:ascii="Courier New" w:hAnsi="Courier New"/>
    </w:rPr>
  </w:style>
  <w:style w:type="paragraph" w:customStyle="1" w:styleId="NoteBullet">
    <w:name w:val="Note Bullet"/>
    <w:basedOn w:val="Note"/>
    <w:rsid w:val="00712820"/>
    <w:pPr>
      <w:tabs>
        <w:tab w:val="clear" w:pos="680"/>
      </w:tabs>
      <w:spacing w:before="60" w:after="60"/>
    </w:pPr>
  </w:style>
  <w:style w:type="paragraph" w:customStyle="1" w:styleId="SubHeading2">
    <w:name w:val="SubHeading2"/>
    <w:basedOn w:val="HeadingBase"/>
    <w:rsid w:val="00712820"/>
    <w:pPr>
      <w:spacing w:before="240" w:after="60"/>
    </w:pPr>
    <w:rPr>
      <w:sz w:val="20"/>
    </w:rPr>
  </w:style>
  <w:style w:type="paragraph" w:customStyle="1" w:styleId="SubHeading1">
    <w:name w:val="SubHeading1"/>
    <w:basedOn w:val="HeadingBase"/>
    <w:rsid w:val="00712820"/>
    <w:pPr>
      <w:spacing w:before="240" w:after="60"/>
    </w:pPr>
    <w:rPr>
      <w:color w:val="918585"/>
      <w:sz w:val="22"/>
    </w:rPr>
  </w:style>
  <w:style w:type="paragraph" w:customStyle="1" w:styleId="SideHeading">
    <w:name w:val="Side Heading"/>
    <w:basedOn w:val="HeadingBase"/>
    <w:rsid w:val="00712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820"/>
    <w:pPr>
      <w:tabs>
        <w:tab w:val="num" w:pos="360"/>
      </w:tabs>
    </w:pPr>
  </w:style>
  <w:style w:type="paragraph" w:styleId="PlainText">
    <w:name w:val="Plain Text"/>
    <w:basedOn w:val="Normal"/>
    <w:link w:val="PlainTextChar"/>
    <w:rsid w:val="00712820"/>
    <w:rPr>
      <w:sz w:val="20"/>
    </w:rPr>
  </w:style>
  <w:style w:type="character" w:customStyle="1" w:styleId="PlainTextChar">
    <w:name w:val="Plain Text Char"/>
    <w:basedOn w:val="DefaultParagraphFont"/>
    <w:link w:val="PlainText"/>
    <w:rsid w:val="00712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820"/>
    <w:rPr>
      <w:b/>
      <w:smallCaps/>
    </w:rPr>
  </w:style>
  <w:style w:type="paragraph" w:customStyle="1" w:styleId="TableListNumber">
    <w:name w:val="Table List Number"/>
    <w:basedOn w:val="ListNumber"/>
    <w:rsid w:val="00712820"/>
    <w:pPr>
      <w:numPr>
        <w:numId w:val="0"/>
      </w:numPr>
    </w:pPr>
  </w:style>
  <w:style w:type="paragraph" w:styleId="TOC4">
    <w:name w:val="toc 4"/>
    <w:basedOn w:val="TOCBase"/>
    <w:next w:val="Normal"/>
    <w:semiHidden/>
    <w:rsid w:val="00712820"/>
    <w:pPr>
      <w:tabs>
        <w:tab w:val="right" w:leader="dot" w:pos="9071"/>
      </w:tabs>
      <w:ind w:left="1701"/>
    </w:pPr>
  </w:style>
  <w:style w:type="paragraph" w:customStyle="1" w:styleId="ListAlpha">
    <w:name w:val="List Alpha"/>
    <w:basedOn w:val="List"/>
    <w:rsid w:val="00712820"/>
    <w:pPr>
      <w:numPr>
        <w:numId w:val="8"/>
      </w:numPr>
    </w:pPr>
  </w:style>
  <w:style w:type="paragraph" w:customStyle="1" w:styleId="ListAlpha2">
    <w:name w:val="List Alpha 2"/>
    <w:basedOn w:val="List2"/>
    <w:rsid w:val="00712820"/>
    <w:pPr>
      <w:numPr>
        <w:numId w:val="7"/>
      </w:numPr>
    </w:pPr>
  </w:style>
  <w:style w:type="paragraph" w:styleId="List3">
    <w:name w:val="List 3"/>
    <w:basedOn w:val="BodyText"/>
    <w:rsid w:val="00712820"/>
    <w:pPr>
      <w:tabs>
        <w:tab w:val="left" w:pos="1021"/>
      </w:tabs>
      <w:spacing w:before="60" w:after="60"/>
      <w:ind w:left="1020" w:hanging="340"/>
    </w:pPr>
  </w:style>
  <w:style w:type="paragraph" w:styleId="List4">
    <w:name w:val="List 4"/>
    <w:basedOn w:val="BodyText"/>
    <w:rsid w:val="00712820"/>
    <w:pPr>
      <w:tabs>
        <w:tab w:val="left" w:pos="1361"/>
      </w:tabs>
      <w:spacing w:before="60" w:after="60"/>
      <w:ind w:left="1361" w:hanging="340"/>
    </w:pPr>
  </w:style>
  <w:style w:type="paragraph" w:styleId="List5">
    <w:name w:val="List 5"/>
    <w:basedOn w:val="BodyText"/>
    <w:rsid w:val="00712820"/>
    <w:pPr>
      <w:tabs>
        <w:tab w:val="left" w:pos="1701"/>
      </w:tabs>
      <w:spacing w:before="60" w:after="60"/>
      <w:ind w:left="1701" w:hanging="340"/>
    </w:pPr>
  </w:style>
  <w:style w:type="paragraph" w:styleId="ListBullet3">
    <w:name w:val="List Bullet 3"/>
    <w:basedOn w:val="List3"/>
    <w:rsid w:val="00712820"/>
    <w:pPr>
      <w:numPr>
        <w:numId w:val="14"/>
      </w:numPr>
      <w:tabs>
        <w:tab w:val="clear" w:pos="1021"/>
      </w:tabs>
      <w:ind w:left="1037" w:hanging="357"/>
    </w:pPr>
  </w:style>
  <w:style w:type="paragraph" w:styleId="ListBullet4">
    <w:name w:val="List Bullet 4"/>
    <w:basedOn w:val="List4"/>
    <w:rsid w:val="00712820"/>
    <w:pPr>
      <w:numPr>
        <w:numId w:val="2"/>
      </w:numPr>
    </w:pPr>
  </w:style>
  <w:style w:type="paragraph" w:styleId="ListBullet5">
    <w:name w:val="List Bullet 5"/>
    <w:basedOn w:val="List5"/>
    <w:rsid w:val="00712820"/>
    <w:pPr>
      <w:numPr>
        <w:numId w:val="3"/>
      </w:numPr>
    </w:pPr>
  </w:style>
  <w:style w:type="paragraph" w:styleId="ListContinue2">
    <w:name w:val="List Continue 2"/>
    <w:basedOn w:val="List2"/>
    <w:rsid w:val="00712820"/>
    <w:pPr>
      <w:ind w:firstLine="0"/>
    </w:pPr>
  </w:style>
  <w:style w:type="paragraph" w:styleId="ListContinue3">
    <w:name w:val="List Continue 3"/>
    <w:basedOn w:val="List3"/>
    <w:rsid w:val="00712820"/>
    <w:pPr>
      <w:ind w:left="1021" w:firstLine="0"/>
    </w:pPr>
  </w:style>
  <w:style w:type="paragraph" w:styleId="ListContinue4">
    <w:name w:val="List Continue 4"/>
    <w:basedOn w:val="List4"/>
    <w:rsid w:val="00712820"/>
    <w:pPr>
      <w:ind w:firstLine="0"/>
    </w:pPr>
  </w:style>
  <w:style w:type="paragraph" w:styleId="ListContinue5">
    <w:name w:val="List Continue 5"/>
    <w:basedOn w:val="List5"/>
    <w:rsid w:val="00712820"/>
    <w:pPr>
      <w:ind w:firstLine="0"/>
    </w:pPr>
  </w:style>
  <w:style w:type="paragraph" w:styleId="ListNumber3">
    <w:name w:val="List Number 3"/>
    <w:basedOn w:val="List3"/>
    <w:rsid w:val="00712820"/>
    <w:pPr>
      <w:numPr>
        <w:numId w:val="4"/>
      </w:numPr>
    </w:pPr>
  </w:style>
  <w:style w:type="paragraph" w:styleId="ListNumber4">
    <w:name w:val="List Number 4"/>
    <w:basedOn w:val="List4"/>
    <w:rsid w:val="00712820"/>
    <w:pPr>
      <w:numPr>
        <w:numId w:val="5"/>
      </w:numPr>
    </w:pPr>
  </w:style>
  <w:style w:type="paragraph" w:styleId="ListNumber5">
    <w:name w:val="List Number 5"/>
    <w:basedOn w:val="List5"/>
    <w:rsid w:val="00712820"/>
    <w:pPr>
      <w:numPr>
        <w:numId w:val="6"/>
      </w:numPr>
    </w:pPr>
  </w:style>
  <w:style w:type="paragraph" w:styleId="BlockText">
    <w:name w:val="Block Text"/>
    <w:basedOn w:val="Normal"/>
    <w:rsid w:val="00712820"/>
    <w:pPr>
      <w:spacing w:after="120"/>
      <w:ind w:left="1440" w:right="1440"/>
    </w:pPr>
  </w:style>
  <w:style w:type="character" w:customStyle="1" w:styleId="Subscript">
    <w:name w:val="Subscript"/>
    <w:basedOn w:val="DefaultParagraphFont"/>
    <w:rsid w:val="00712820"/>
    <w:rPr>
      <w:sz w:val="16"/>
      <w:vertAlign w:val="subscript"/>
    </w:rPr>
  </w:style>
  <w:style w:type="character" w:customStyle="1" w:styleId="Superscript">
    <w:name w:val="Superscript"/>
    <w:basedOn w:val="DefaultParagraphFont"/>
    <w:rsid w:val="00712820"/>
    <w:rPr>
      <w:sz w:val="16"/>
      <w:vertAlign w:val="superscript"/>
    </w:rPr>
  </w:style>
  <w:style w:type="character" w:customStyle="1" w:styleId="Symbols">
    <w:name w:val="Symbols"/>
    <w:basedOn w:val="DefaultParagraphFont"/>
    <w:rsid w:val="00712820"/>
    <w:rPr>
      <w:rFonts w:ascii="Symbol" w:hAnsi="Symbol"/>
    </w:rPr>
  </w:style>
  <w:style w:type="character" w:customStyle="1" w:styleId="MenuOptions">
    <w:name w:val="Menu Options"/>
    <w:basedOn w:val="DefaultParagraphFont"/>
    <w:rsid w:val="00712820"/>
    <w:rPr>
      <w:rFonts w:ascii="Arial Narrow" w:hAnsi="Arial Narrow"/>
      <w:smallCaps/>
    </w:rPr>
  </w:style>
  <w:style w:type="character" w:customStyle="1" w:styleId="Buttons">
    <w:name w:val="Buttons"/>
    <w:basedOn w:val="DefaultParagraphFont"/>
    <w:rsid w:val="00712820"/>
    <w:rPr>
      <w:b/>
    </w:rPr>
  </w:style>
  <w:style w:type="character" w:customStyle="1" w:styleId="Underlined">
    <w:name w:val="Underlined"/>
    <w:basedOn w:val="DefaultParagraphFont"/>
    <w:rsid w:val="00712820"/>
    <w:rPr>
      <w:u w:val="single"/>
    </w:rPr>
  </w:style>
  <w:style w:type="paragraph" w:customStyle="1" w:styleId="TableBodyTextRight">
    <w:name w:val="Table Body Text Right"/>
    <w:basedOn w:val="TableBodyText"/>
    <w:rsid w:val="00712820"/>
    <w:pPr>
      <w:widowControl w:val="0"/>
      <w:autoSpaceDE w:val="0"/>
      <w:autoSpaceDN w:val="0"/>
      <w:adjustRightInd w:val="0"/>
      <w:jc w:val="right"/>
    </w:pPr>
    <w:rPr>
      <w:rFonts w:cs="Arial"/>
      <w:szCs w:val="18"/>
    </w:rPr>
  </w:style>
  <w:style w:type="paragraph" w:customStyle="1" w:styleId="CopyrightText">
    <w:name w:val="Copyright Text"/>
    <w:basedOn w:val="BodyText"/>
    <w:rsid w:val="00712820"/>
    <w:rPr>
      <w:sz w:val="18"/>
    </w:rPr>
  </w:style>
  <w:style w:type="paragraph" w:customStyle="1" w:styleId="BodySmallRight">
    <w:name w:val="Body Small Right"/>
    <w:basedOn w:val="BodyTextRight"/>
    <w:rsid w:val="00712820"/>
    <w:rPr>
      <w:sz w:val="18"/>
      <w:szCs w:val="18"/>
    </w:rPr>
  </w:style>
  <w:style w:type="paragraph" w:customStyle="1" w:styleId="MarginEdition">
    <w:name w:val="Margin Edition"/>
    <w:basedOn w:val="MarginNote"/>
    <w:rsid w:val="00712820"/>
    <w:pPr>
      <w:spacing w:before="0" w:after="0"/>
    </w:pPr>
    <w:rPr>
      <w:rFonts w:ascii="Times New Roman" w:hAnsi="Times New Roman"/>
      <w:color w:val="999999"/>
    </w:rPr>
  </w:style>
  <w:style w:type="paragraph" w:customStyle="1" w:styleId="Spacer">
    <w:name w:val="Spacer"/>
    <w:basedOn w:val="Normal"/>
    <w:rsid w:val="00712820"/>
    <w:rPr>
      <w:sz w:val="2"/>
      <w:szCs w:val="2"/>
    </w:rPr>
  </w:style>
  <w:style w:type="character" w:customStyle="1" w:styleId="Small">
    <w:name w:val="Small"/>
    <w:basedOn w:val="DefaultParagraphFont"/>
    <w:rsid w:val="00712820"/>
    <w:rPr>
      <w:sz w:val="16"/>
    </w:rPr>
  </w:style>
  <w:style w:type="paragraph" w:customStyle="1" w:styleId="WideTable">
    <w:name w:val="Wide Table"/>
    <w:basedOn w:val="Normal"/>
    <w:rsid w:val="00712820"/>
    <w:pPr>
      <w:ind w:left="-1418"/>
    </w:pPr>
    <w:rPr>
      <w:sz w:val="2"/>
      <w:szCs w:val="2"/>
    </w:rPr>
  </w:style>
  <w:style w:type="character" w:styleId="PageNumber">
    <w:name w:val="page number"/>
    <w:basedOn w:val="DefaultParagraphFont"/>
    <w:rsid w:val="00712820"/>
  </w:style>
  <w:style w:type="paragraph" w:styleId="Quote">
    <w:name w:val="Quote"/>
    <w:basedOn w:val="Heading1"/>
    <w:link w:val="QuoteChar"/>
    <w:qFormat/>
    <w:rsid w:val="00712820"/>
    <w:rPr>
      <w:b w:val="0"/>
      <w:sz w:val="72"/>
      <w:szCs w:val="72"/>
      <w:lang w:val="en-NZ"/>
    </w:rPr>
  </w:style>
  <w:style w:type="character" w:customStyle="1" w:styleId="QuoteChar">
    <w:name w:val="Quote Char"/>
    <w:basedOn w:val="DefaultParagraphFont"/>
    <w:link w:val="Quote"/>
    <w:rsid w:val="00712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820"/>
    <w:pPr>
      <w:pageBreakBefore/>
    </w:pPr>
  </w:style>
  <w:style w:type="paragraph" w:customStyle="1" w:styleId="Border">
    <w:name w:val="Border"/>
    <w:basedOn w:val="Normal"/>
    <w:qFormat/>
    <w:rsid w:val="00712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820"/>
    <w:rPr>
      <w:b/>
      <w:bCs/>
      <w:i/>
      <w:iCs/>
      <w:color w:val="auto"/>
    </w:rPr>
  </w:style>
  <w:style w:type="paragraph" w:styleId="IntenseQuote">
    <w:name w:val="Intense Quote"/>
    <w:basedOn w:val="Normal"/>
    <w:next w:val="Normal"/>
    <w:link w:val="IntenseQuoteChar"/>
    <w:uiPriority w:val="30"/>
    <w:qFormat/>
    <w:rsid w:val="00712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820"/>
    <w:rPr>
      <w:smallCaps/>
      <w:color w:val="auto"/>
      <w:u w:val="single"/>
    </w:rPr>
  </w:style>
  <w:style w:type="character" w:styleId="IntenseReference">
    <w:name w:val="Intense Reference"/>
    <w:basedOn w:val="DefaultParagraphFont"/>
    <w:uiPriority w:val="32"/>
    <w:qFormat/>
    <w:rsid w:val="00712820"/>
    <w:rPr>
      <w:b/>
      <w:bCs/>
      <w:smallCaps/>
      <w:color w:val="auto"/>
      <w:spacing w:val="5"/>
      <w:u w:val="single"/>
    </w:rPr>
  </w:style>
  <w:style w:type="paragraph" w:customStyle="1" w:styleId="2ColumnHeading">
    <w:name w:val="2Column Heading"/>
    <w:basedOn w:val="BodyText"/>
    <w:qFormat/>
    <w:rsid w:val="00712820"/>
    <w:pPr>
      <w:spacing w:after="60"/>
      <w:ind w:left="-2268"/>
    </w:pPr>
    <w:rPr>
      <w:b/>
    </w:rPr>
  </w:style>
  <w:style w:type="paragraph" w:customStyle="1" w:styleId="Heading1TOC">
    <w:name w:val="Heading1 TOC"/>
    <w:basedOn w:val="Normal"/>
    <w:qFormat/>
    <w:rsid w:val="00712820"/>
    <w:pPr>
      <w:spacing w:before="240" w:after="120"/>
    </w:pPr>
    <w:rPr>
      <w:rFonts w:ascii="Times New Roman" w:hAnsi="Times New Roman"/>
      <w:b/>
      <w:sz w:val="32"/>
    </w:rPr>
  </w:style>
  <w:style w:type="paragraph" w:customStyle="1" w:styleId="Heading2TOC">
    <w:name w:val="Heading2 TOC"/>
    <w:basedOn w:val="Normal"/>
    <w:qFormat/>
    <w:rsid w:val="00712820"/>
    <w:pPr>
      <w:spacing w:before="240" w:after="60"/>
    </w:pPr>
    <w:rPr>
      <w:rFonts w:ascii="Times New Roman" w:hAnsi="Times New Roman"/>
      <w:b/>
      <w:sz w:val="28"/>
    </w:rPr>
  </w:style>
  <w:style w:type="character" w:customStyle="1" w:styleId="Underline">
    <w:name w:val="Underline"/>
    <w:basedOn w:val="DefaultParagraphFont"/>
    <w:qFormat/>
    <w:rsid w:val="00712820"/>
    <w:rPr>
      <w:u w:val="single"/>
    </w:rPr>
  </w:style>
  <w:style w:type="character" w:customStyle="1" w:styleId="BoldandItalics">
    <w:name w:val="Bold and Italics"/>
    <w:qFormat/>
    <w:rsid w:val="00712820"/>
    <w:rPr>
      <w:b/>
      <w:i/>
      <w:u w:val="none"/>
    </w:rPr>
  </w:style>
  <w:style w:type="paragraph" w:styleId="BalloonText">
    <w:name w:val="Balloon Text"/>
    <w:basedOn w:val="Normal"/>
    <w:link w:val="BalloonTextChar"/>
    <w:rsid w:val="00712820"/>
    <w:rPr>
      <w:rFonts w:ascii="Tahoma" w:hAnsi="Tahoma" w:cs="Tahoma"/>
      <w:sz w:val="16"/>
      <w:szCs w:val="16"/>
    </w:rPr>
  </w:style>
  <w:style w:type="character" w:customStyle="1" w:styleId="BalloonTextChar">
    <w:name w:val="Balloon Text Char"/>
    <w:basedOn w:val="DefaultParagraphFont"/>
    <w:link w:val="BalloonText"/>
    <w:rsid w:val="00712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685</Words>
  <Characters>4229</Characters>
  <Application>Microsoft Office Word</Application>
  <DocSecurity>0</DocSecurity>
  <Lines>172</Lines>
  <Paragraphs>80</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AHCBEK401A Collect and store propolis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2012-05-26T12:44:00Z</dcterms:created>
  <dcterms:modified xsi:type="dcterms:W3CDTF">2012-05-26T12:44:00Z</dcterms:modified>
</cp:coreProperties>
</file>