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0F6E" w:rsidP="00A90F6E">
      <w:pPr>
        <w:pStyle w:val="Title"/>
      </w:pPr>
      <w:r>
        <w:fldChar w:fldCharType="begin"/>
      </w:r>
      <w:r>
        <w:instrText xml:space="preserve"> TITLE   \* MERGEFORMAT </w:instrText>
      </w:r>
      <w:r>
        <w:fldChar w:fldCharType="separate"/>
      </w:r>
      <w:r>
        <w:t>AHCBEK304A Remove a honey crop from a hive</w:t>
      </w:r>
      <w:r>
        <w:fldChar w:fldCharType="end"/>
      </w:r>
    </w:p>
    <w:p w:rsidR="00A90F6E" w:rsidP="00A90F6E">
      <w:pPr>
        <w:pStyle w:val="Version"/>
        <w:sectPr w:rsidSect="00F60C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0C03" w:rsidP="00F60C03">
      <w:pPr>
        <w:pStyle w:val="SuperHeading"/>
      </w:pPr>
      <w:r w:rsidRPr="00F60C03">
        <w:t>AHCBEK304A Remove a honey crop from a hive</w:t>
      </w:r>
    </w:p>
    <w:p w:rsidR="00000000" w:rsidRPr="00F60C03" w:rsidP="00F60C03">
      <w:pPr>
        <w:pStyle w:val="Heading1"/>
      </w:pPr>
      <w:bookmarkStart w:id="1" w:name="O_267690"/>
      <w:bookmarkEnd w:id="1"/>
      <w:r w:rsidRPr="00F60C03">
        <w:t>Modification History</w:t>
      </w:r>
    </w:p>
    <w:p w:rsidR="00000000" w:rsidRPr="00F60C03" w:rsidP="00F60C03">
      <w:pPr>
        <w:pStyle w:val="BodyText"/>
      </w:pPr>
      <w:r w:rsidRPr="00F60C03">
        <w:t>Not Applicable</w:t>
      </w:r>
    </w:p>
    <w:p w:rsidR="00000000" w:rsidRPr="00F60C03" w:rsidP="00F60C03">
      <w:pPr>
        <w:pStyle w:val="AllowPageBreak"/>
      </w:pPr>
    </w:p>
    <w:p w:rsidR="00000000" w:rsidRPr="00F60C03" w:rsidP="00F60C03">
      <w:pPr>
        <w:pStyle w:val="Heading1"/>
      </w:pPr>
      <w:bookmarkStart w:id="2" w:name="O_186973"/>
      <w:bookmarkEnd w:id="2"/>
      <w:r w:rsidRPr="00F60C03">
        <w:t>Unit Descriptor</w:t>
      </w:r>
    </w:p>
    <w:tbl>
      <w:tblPr>
        <w:tblW w:w="0" w:type="auto"/>
        <w:tblLayout w:type="fixed"/>
        <w:tblCellMar>
          <w:left w:w="62" w:type="dxa"/>
          <w:right w:w="62" w:type="dxa"/>
        </w:tblCellMar>
        <w:tblLook w:val="0000"/>
      </w:tblPr>
      <w:tblGrid>
        <w:gridCol w:w="2667"/>
        <w:gridCol w:w="5855"/>
      </w:tblGrid>
      <w:tr w:rsidTr="00A90F6E">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C03">
            <w:pPr>
              <w:pStyle w:val="BodyText"/>
              <w:rPr>
                <w:lang w:val="en-NZ"/>
              </w:rPr>
            </w:pPr>
            <w:r w:rsidRPr="00F60C03">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C03" w:rsidP="00F60C03">
            <w:pPr>
              <w:pStyle w:val="BodyText"/>
            </w:pPr>
            <w:r w:rsidRPr="00F60C03">
              <w:t>This unit covers the process of removing a honey crop from a hive by removing bees from the hi</w:t>
            </w:r>
            <w:r w:rsidRPr="00F60C03">
              <w:t>ve and combs, and by removing filled combs from the hive into other boxes for transport to the extracting facility and defines the standard required to:  determine ripeness of nectar honey and filling of comb cells;  select and use the most suitable method</w:t>
            </w:r>
            <w:r w:rsidRPr="00F60C03">
              <w:t>(s) for removing bees and frames/combs from hive;  handle frames/combs filled with honey so that they are not contaminated with dust, dirt or water.</w:t>
            </w:r>
          </w:p>
        </w:tc>
      </w:tr>
    </w:tbl>
    <w:p w:rsidR="00A90F6E" w:rsidP="00F60C03">
      <w:pPr>
        <w:pStyle w:val="BodyText"/>
      </w:pPr>
    </w:p>
    <w:p w:rsidR="00A90F6E" w:rsidP="00F60C03">
      <w:pPr>
        <w:pStyle w:val="BodyText"/>
      </w:pPr>
    </w:p>
    <w:p w:rsidR="00000000" w:rsidRPr="00F60C03" w:rsidP="00F60C03">
      <w:pPr>
        <w:pStyle w:val="Heading1"/>
      </w:pPr>
      <w:bookmarkStart w:id="3" w:name="O_186977"/>
      <w:bookmarkEnd w:id="3"/>
      <w:r w:rsidRPr="00F60C03">
        <w:t>Application of the Unit</w:t>
      </w:r>
    </w:p>
    <w:tbl>
      <w:tblPr>
        <w:tblW w:w="0" w:type="auto"/>
        <w:tblLayout w:type="fixed"/>
        <w:tblCellMar>
          <w:left w:w="62" w:type="dxa"/>
          <w:right w:w="62" w:type="dxa"/>
        </w:tblCellMar>
        <w:tblLook w:val="0000"/>
      </w:tblPr>
      <w:tblGrid>
        <w:gridCol w:w="2755"/>
        <w:gridCol w:w="5767"/>
      </w:tblGrid>
      <w:tr w:rsidTr="00A90F6E">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C03">
            <w:pPr>
              <w:pStyle w:val="BodyText"/>
              <w:rPr>
                <w:lang w:val="en-NZ"/>
              </w:rPr>
            </w:pPr>
            <w:r w:rsidRPr="00F60C03">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C03" w:rsidP="00F60C03">
            <w:pPr>
              <w:pStyle w:val="BodyText"/>
            </w:pPr>
            <w:r w:rsidRPr="00F60C03">
              <w:t>This unit applies to beekeepers and others working under minimal supervision as part of a team and according to established enterprise procedures.</w:t>
            </w:r>
          </w:p>
        </w:tc>
      </w:tr>
    </w:tbl>
    <w:p w:rsidR="00A90F6E" w:rsidP="00F60C03">
      <w:pPr>
        <w:pStyle w:val="BodyText"/>
      </w:pPr>
    </w:p>
    <w:p w:rsidR="00A90F6E" w:rsidP="00F60C03">
      <w:pPr>
        <w:pStyle w:val="BodyText"/>
      </w:pPr>
    </w:p>
    <w:p w:rsidR="00000000" w:rsidRPr="00F60C03" w:rsidP="00F60C03">
      <w:pPr>
        <w:pStyle w:val="Heading1"/>
      </w:pPr>
      <w:bookmarkStart w:id="4" w:name="O_275950"/>
      <w:bookmarkEnd w:id="4"/>
      <w:r w:rsidRPr="00F60C03">
        <w:t>Licensing/Regulatory Information</w:t>
      </w:r>
    </w:p>
    <w:p w:rsidR="00000000" w:rsidRPr="00F60C03" w:rsidP="00F60C03">
      <w:pPr>
        <w:pStyle w:val="BodyText"/>
      </w:pPr>
      <w:r w:rsidRPr="00F60C03">
        <w:t>Not Applicable</w:t>
      </w:r>
    </w:p>
    <w:p w:rsidR="00000000" w:rsidRPr="00F60C03" w:rsidP="00F60C03">
      <w:pPr>
        <w:pStyle w:val="AllowPageBreak"/>
      </w:pPr>
    </w:p>
    <w:p w:rsidR="00000000" w:rsidRPr="00F60C03" w:rsidP="00F60C03">
      <w:pPr>
        <w:pStyle w:val="Heading1"/>
      </w:pPr>
      <w:bookmarkStart w:id="5" w:name="O_186975"/>
      <w:bookmarkEnd w:id="5"/>
      <w:r w:rsidRPr="00F60C03">
        <w:t>Pre-Requisites</w:t>
      </w:r>
    </w:p>
    <w:tbl>
      <w:tblPr>
        <w:tblW w:w="0" w:type="auto"/>
        <w:tblLayout w:type="fixed"/>
        <w:tblCellMar>
          <w:left w:w="62" w:type="dxa"/>
          <w:right w:w="62" w:type="dxa"/>
        </w:tblCellMar>
        <w:tblLook w:val="0000"/>
      </w:tblPr>
      <w:tblGrid>
        <w:gridCol w:w="2775"/>
        <w:gridCol w:w="1295"/>
        <w:gridCol w:w="4452"/>
      </w:tblGrid>
      <w:tr w:rsidTr="00A90F6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C03">
            <w:pPr>
              <w:pStyle w:val="BodyText"/>
              <w:rPr>
                <w:lang w:val="en-NZ"/>
              </w:rPr>
            </w:pPr>
            <w:r w:rsidRPr="00F60C0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C03">
            <w:pPr>
              <w:pStyle w:val="BodyText"/>
              <w:rPr>
                <w:lang w:val="en-NZ"/>
              </w:rPr>
            </w:pPr>
          </w:p>
        </w:tc>
      </w:tr>
      <w:tr w:rsidTr="00A90F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C03">
            <w:pPr>
              <w:pStyle w:val="BodyText"/>
              <w:rPr>
                <w:lang w:val="en-NZ"/>
              </w:rPr>
            </w:pPr>
          </w:p>
        </w:tc>
      </w:tr>
      <w:tr w:rsidTr="00A90F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C03" w:rsidP="00F60C03">
            <w:pPr>
              <w:pStyle w:val="BodyText"/>
            </w:pPr>
          </w:p>
        </w:tc>
      </w:tr>
    </w:tbl>
    <w:p w:rsidR="00A90F6E" w:rsidP="00F60C03">
      <w:pPr>
        <w:pStyle w:val="BodyText"/>
      </w:pPr>
    </w:p>
    <w:p w:rsidR="00A90F6E" w:rsidP="00F60C03">
      <w:pPr>
        <w:pStyle w:val="BodyText"/>
      </w:pPr>
    </w:p>
    <w:p w:rsidR="00000000" w:rsidRPr="00F60C03" w:rsidP="00F60C03">
      <w:pPr>
        <w:pStyle w:val="Heading1"/>
      </w:pPr>
      <w:bookmarkStart w:id="6" w:name="O_186974"/>
      <w:bookmarkEnd w:id="6"/>
      <w:r w:rsidRPr="00F60C03">
        <w:t>Employability Skills Information</w:t>
      </w:r>
    </w:p>
    <w:tbl>
      <w:tblPr>
        <w:tblW w:w="0" w:type="auto"/>
        <w:tblLayout w:type="fixed"/>
        <w:tblCellMar>
          <w:left w:w="62" w:type="dxa"/>
          <w:right w:w="62" w:type="dxa"/>
        </w:tblCellMar>
        <w:tblLook w:val="0000"/>
      </w:tblPr>
      <w:tblGrid>
        <w:gridCol w:w="2802"/>
        <w:gridCol w:w="5720"/>
      </w:tblGrid>
      <w:tr w:rsidTr="00A90F6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C03">
            <w:pPr>
              <w:pStyle w:val="BodyText"/>
              <w:rPr>
                <w:lang w:val="en-NZ"/>
              </w:rPr>
            </w:pPr>
            <w:r w:rsidRPr="00F60C0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C03" w:rsidP="00F60C03">
            <w:pPr>
              <w:pStyle w:val="BodyText"/>
            </w:pPr>
            <w:r w:rsidRPr="00F60C03">
              <w:t>This unit contains employability skills.</w:t>
            </w:r>
          </w:p>
        </w:tc>
      </w:tr>
    </w:tbl>
    <w:p w:rsidR="00A90F6E" w:rsidP="00F60C03">
      <w:pPr>
        <w:pStyle w:val="BodyText"/>
      </w:pPr>
    </w:p>
    <w:p w:rsidR="00A90F6E" w:rsidP="00F60C03">
      <w:pPr>
        <w:pStyle w:val="BodyText"/>
      </w:pPr>
    </w:p>
    <w:p w:rsidR="00000000" w:rsidRPr="00F60C03" w:rsidP="00F60C03">
      <w:pPr>
        <w:pStyle w:val="Heading1"/>
      </w:pPr>
      <w:bookmarkStart w:id="7" w:name="O_285736"/>
      <w:bookmarkEnd w:id="7"/>
      <w:r w:rsidRPr="00F60C03">
        <w:t>Elements and Performance Criteria Pre-Content</w:t>
      </w:r>
    </w:p>
    <w:p w:rsidR="00000000" w:rsidRPr="00F60C03" w:rsidP="00F60C03">
      <w:pPr>
        <w:pStyle w:val="BodyText"/>
      </w:pPr>
      <w:r w:rsidRPr="00F60C03">
        <w:t>Not Applicable</w:t>
      </w:r>
    </w:p>
    <w:p w:rsidR="00000000" w:rsidRPr="00F60C03" w:rsidP="00F60C03">
      <w:pPr>
        <w:pStyle w:val="AllowPageBreak"/>
      </w:pPr>
    </w:p>
    <w:p w:rsidR="00000000" w:rsidRPr="00F60C03" w:rsidP="00F60C03">
      <w:pPr>
        <w:pStyle w:val="Heading1"/>
      </w:pPr>
      <w:bookmarkStart w:id="8" w:name="O_232403"/>
      <w:bookmarkEnd w:id="8"/>
      <w:r w:rsidRPr="00F60C03">
        <w:t>Elements and Performance Criteria</w:t>
      </w:r>
    </w:p>
    <w:tbl>
      <w:tblPr>
        <w:tblW w:w="0" w:type="auto"/>
        <w:tblLayout w:type="fixed"/>
        <w:tblCellMar>
          <w:left w:w="62" w:type="dxa"/>
          <w:right w:w="62" w:type="dxa"/>
        </w:tblCellMar>
        <w:tblLook w:val="0000"/>
      </w:tblPr>
      <w:tblGrid>
        <w:gridCol w:w="2540"/>
        <w:gridCol w:w="5982"/>
      </w:tblGrid>
      <w:tr w:rsidTr="00A90F6E">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C03" w:rsidP="00F60C03">
            <w:pPr>
              <w:pStyle w:val="BodyText"/>
            </w:pPr>
            <w:r w:rsidRPr="00F60C03">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C03">
            <w:pPr>
              <w:pStyle w:val="BodyText"/>
              <w:rPr>
                <w:lang w:val="en-NZ"/>
              </w:rPr>
            </w:pPr>
            <w:r w:rsidRPr="00F60C03">
              <w:rPr>
                <w:rStyle w:val="SpecialBold"/>
              </w:rPr>
              <w:t>PERFORMANCE CRITERIA</w:t>
            </w:r>
          </w:p>
        </w:tc>
      </w:tr>
      <w:tr w:rsidTr="00A90F6E">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C03">
            <w:pPr>
              <w:pStyle w:val="BodyText"/>
              <w:rPr>
                <w:lang w:val="en-NZ"/>
              </w:rPr>
            </w:pPr>
          </w:p>
        </w:tc>
      </w:tr>
      <w:tr w:rsidTr="00A90F6E">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C03">
            <w:pPr>
              <w:pStyle w:val="List"/>
              <w:rPr>
                <w:lang w:val="en-NZ"/>
              </w:rPr>
            </w:pPr>
            <w:r w:rsidRPr="00F60C03">
              <w:t>1.</w:t>
            </w:r>
            <w:r w:rsidRPr="00F60C03">
              <w:tab/>
              <w:t>Prepare to remove honey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C03" w:rsidP="00F60C03">
            <w:pPr>
              <w:pStyle w:val="List2"/>
            </w:pPr>
            <w:r w:rsidRPr="00F60C03">
              <w:t>1.1.</w:t>
            </w:r>
            <w:r w:rsidRPr="00F60C03">
              <w:tab/>
              <w:t>All tools and equipment required to remove a honey crop from a hive are obtained and confirmed as being in good repair and serviceable for use.</w:t>
            </w:r>
          </w:p>
          <w:p w:rsidR="00000000" w:rsidRPr="00F60C03" w:rsidP="00F60C03">
            <w:pPr>
              <w:pStyle w:val="List2"/>
            </w:pPr>
            <w:r w:rsidRPr="00F60C03">
              <w:t>1.2.</w:t>
            </w:r>
            <w:r w:rsidRPr="00F60C03">
              <w:tab/>
            </w:r>
            <w:r w:rsidRPr="00F60C03">
              <w:t xml:space="preserve">Personal Protective Equipment (PPE) is checked for serviceability and worn and used correctly. </w:t>
            </w:r>
          </w:p>
          <w:p w:rsidR="00000000" w:rsidRPr="00F60C03" w:rsidP="00F60C03">
            <w:pPr>
              <w:pStyle w:val="List2"/>
            </w:pPr>
            <w:r w:rsidRPr="00F60C03">
              <w:t>1.3.</w:t>
            </w:r>
            <w:r w:rsidRPr="00F60C03">
              <w:tab/>
              <w:t>Occupational Health and Safety (OHS) hazards associated with removing a honey crop from a hive are identified and action is taken to deal with them.</w:t>
            </w:r>
          </w:p>
          <w:p w:rsidR="00000000" w:rsidRPr="00F60C03" w:rsidP="00F60C03">
            <w:pPr>
              <w:pStyle w:val="List2"/>
            </w:pPr>
            <w:r w:rsidRPr="00F60C03">
              <w:t>1.4.</w:t>
            </w:r>
            <w:r w:rsidRPr="00F60C03">
              <w:tab/>
              <w:t>A</w:t>
            </w:r>
            <w:r w:rsidRPr="00F60C03">
              <w:t>ll food safety requirements are identified and met.</w:t>
            </w:r>
          </w:p>
          <w:p w:rsidR="00000000" w:rsidRPr="00F60C03" w:rsidP="00F60C03">
            <w:pPr>
              <w:pStyle w:val="List2"/>
            </w:pPr>
            <w:r w:rsidRPr="00F60C03">
              <w:t>1.5.</w:t>
            </w:r>
            <w:r w:rsidRPr="00F60C03">
              <w:tab/>
              <w:t>Any site quarantine or other biosecurity protocols in force are observed.</w:t>
            </w:r>
          </w:p>
          <w:p w:rsidR="00000000" w:rsidRPr="00F60C03" w:rsidP="00F60C03">
            <w:pPr>
              <w:pStyle w:val="List2"/>
            </w:pPr>
            <w:r w:rsidRPr="00F60C03">
              <w:t>1.6.</w:t>
            </w:r>
            <w:r w:rsidRPr="00F60C03">
              <w:tab/>
              <w:t xml:space="preserve">Risks associated with removing a honey crop from a hive are identified and actions are taken to minimise likelihood and </w:t>
            </w:r>
            <w:r w:rsidRPr="00F60C03">
              <w:t>consequences of risks.</w:t>
            </w:r>
          </w:p>
          <w:p w:rsidR="00000000" w:rsidRPr="00F60C03" w:rsidP="00F60C03">
            <w:pPr>
              <w:pStyle w:val="List2"/>
            </w:pPr>
            <w:r w:rsidRPr="00F60C03">
              <w:t>1.7.</w:t>
            </w:r>
            <w:r w:rsidRPr="00F60C03">
              <w:tab/>
              <w:t>Ripeness of nectar honey is determined to ensure that the honey is mature enough to be harvested.</w:t>
            </w:r>
          </w:p>
          <w:p w:rsidR="00000000" w:rsidRPr="00F60C03" w:rsidP="00F60C03">
            <w:pPr>
              <w:pStyle w:val="List2"/>
            </w:pPr>
            <w:r w:rsidRPr="00F60C03">
              <w:t>1.8.</w:t>
            </w:r>
            <w:r w:rsidRPr="00F60C03">
              <w:tab/>
              <w:t>Any withholding periods for honey bee medications and treatments are observed.</w:t>
            </w:r>
          </w:p>
          <w:p w:rsidR="00000000" w:rsidRPr="00F60C03" w:rsidP="00F60C03">
            <w:pPr>
              <w:pStyle w:val="List2"/>
            </w:pPr>
            <w:r w:rsidRPr="00F60C03">
              <w:t>1.9.</w:t>
            </w:r>
            <w:r w:rsidRPr="00F60C03">
              <w:tab/>
              <w:t>Time and location of planned honey remova</w:t>
            </w:r>
            <w:r w:rsidRPr="00F60C03">
              <w:t>l takes into account potential contaminants, impact on the colony and quality and type of honey to be obtained.</w:t>
            </w:r>
          </w:p>
          <w:p w:rsidR="00000000" w:rsidP="00F60C03">
            <w:pPr>
              <w:pStyle w:val="List2"/>
              <w:rPr>
                <w:lang w:val="en-NZ"/>
              </w:rPr>
            </w:pPr>
            <w:r w:rsidRPr="00F60C03">
              <w:t>1.10.</w:t>
            </w:r>
            <w:r w:rsidRPr="00F60C03">
              <w:tab/>
              <w:t>Factors affecting quantity of honey to be removed from hive are identified and taken into consideration.</w:t>
            </w:r>
          </w:p>
        </w:tc>
      </w:tr>
      <w:tr w:rsidTr="00A90F6E">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C03">
            <w:pPr>
              <w:pStyle w:val="List"/>
              <w:rPr>
                <w:lang w:val="en-NZ"/>
              </w:rPr>
            </w:pPr>
            <w:r w:rsidRPr="00F60C03">
              <w:t>2.</w:t>
            </w:r>
            <w:r w:rsidRPr="00F60C03">
              <w:tab/>
              <w:t>Remove honey from the hive</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C03" w:rsidP="00F60C03">
            <w:pPr>
              <w:pStyle w:val="List2"/>
            </w:pPr>
            <w:r w:rsidRPr="00F60C03">
              <w:t>2.</w:t>
            </w:r>
            <w:r w:rsidRPr="00F60C03">
              <w:t>1.</w:t>
            </w:r>
            <w:r w:rsidRPr="00F60C03">
              <w:tab/>
              <w:t>Range of suitable methods for removing bees from honey-filled combs is considered and best option (or combination) is selected and implemented.</w:t>
            </w:r>
          </w:p>
          <w:p w:rsidR="00000000" w:rsidRPr="00F60C03" w:rsidP="00F60C03">
            <w:pPr>
              <w:pStyle w:val="List2"/>
            </w:pPr>
            <w:r w:rsidRPr="00F60C03">
              <w:t>2.2.</w:t>
            </w:r>
            <w:r w:rsidRPr="00F60C03">
              <w:tab/>
              <w:t>Range of suitable methods for removing honey crop in the frames from the hive or honey-filled combs is c</w:t>
            </w:r>
            <w:r w:rsidRPr="00F60C03">
              <w:t>onsidered and best option (or combination) is selected and implemented.</w:t>
            </w:r>
          </w:p>
          <w:p w:rsidR="00000000" w:rsidRPr="00F60C03" w:rsidP="00F60C03">
            <w:pPr>
              <w:pStyle w:val="List2"/>
            </w:pPr>
            <w:r w:rsidRPr="00F60C03">
              <w:t>2.3.</w:t>
            </w:r>
            <w:r w:rsidRPr="00F60C03">
              <w:tab/>
              <w:t>Quality of honey is monitored during removal process and, if required, removal methods are modified to ensure that desired quality standards are achieved and maintained.</w:t>
            </w:r>
          </w:p>
          <w:p w:rsidR="00000000" w:rsidRPr="00F60C03" w:rsidP="00F60C03">
            <w:pPr>
              <w:pStyle w:val="List2"/>
            </w:pPr>
            <w:r w:rsidRPr="00F60C03">
              <w:t>2.4.</w:t>
            </w:r>
            <w:r w:rsidRPr="00F60C03">
              <w:tab/>
              <w:t>Hone</w:t>
            </w:r>
            <w:r w:rsidRPr="00F60C03">
              <w:t>y-filled frames are transported to extracting facility.</w:t>
            </w:r>
          </w:p>
        </w:tc>
      </w:tr>
    </w:tbl>
    <w:p w:rsidR="00A90F6E" w:rsidP="00F60C03">
      <w:pPr>
        <w:pStyle w:val="BodyText"/>
      </w:pPr>
    </w:p>
    <w:p w:rsidR="00A90F6E" w:rsidP="00F60C03">
      <w:pPr>
        <w:pStyle w:val="BodyText"/>
      </w:pPr>
    </w:p>
    <w:p w:rsidR="00000000" w:rsidRPr="00F60C03" w:rsidP="00F60C03">
      <w:pPr>
        <w:pStyle w:val="Heading1"/>
      </w:pPr>
      <w:bookmarkStart w:id="9" w:name="O_256353"/>
      <w:bookmarkEnd w:id="9"/>
      <w:r w:rsidRPr="00F60C03">
        <w:t>Required Skills and Knowledge</w:t>
      </w:r>
    </w:p>
    <w:tbl>
      <w:tblPr>
        <w:tblW w:w="0" w:type="auto"/>
        <w:tblLayout w:type="fixed"/>
        <w:tblCellMar>
          <w:left w:w="62" w:type="dxa"/>
          <w:right w:w="62" w:type="dxa"/>
        </w:tblCellMar>
        <w:tblLook w:val="0000"/>
      </w:tblPr>
      <w:tblGrid>
        <w:gridCol w:w="8522"/>
      </w:tblGrid>
      <w:tr w:rsidTr="00A90F6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0C03">
            <w:pPr>
              <w:pStyle w:val="BodyText"/>
              <w:rPr>
                <w:lang w:val="en-NZ"/>
              </w:rPr>
            </w:pPr>
            <w:r w:rsidRPr="00F60C03">
              <w:rPr>
                <w:rStyle w:val="SpecialBold"/>
              </w:rPr>
              <w:t>REQUIRED SKILLS AND KNOWLEDGE</w:t>
            </w:r>
          </w:p>
        </w:tc>
      </w:tr>
      <w:tr w:rsidTr="00A90F6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0C03">
            <w:pPr>
              <w:pStyle w:val="BodyText"/>
              <w:rPr>
                <w:lang w:val="en-NZ"/>
              </w:rPr>
            </w:pPr>
            <w:r w:rsidRPr="00F60C03">
              <w:t>This section describes the skills and knowledge required for this unit.</w:t>
            </w:r>
          </w:p>
        </w:tc>
      </w:tr>
      <w:tr w:rsidTr="00A90F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C03">
            <w:pPr>
              <w:pStyle w:val="BodyText"/>
              <w:rPr>
                <w:lang w:val="en-NZ"/>
              </w:rPr>
            </w:pPr>
            <w:r w:rsidRPr="00F60C03">
              <w:rPr>
                <w:rStyle w:val="SpecialBold"/>
              </w:rPr>
              <w:t>Required skills</w:t>
            </w:r>
          </w:p>
        </w:tc>
      </w:tr>
      <w:tr w:rsidTr="00A90F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C03" w:rsidP="00F60C03">
            <w:pPr>
              <w:pStyle w:val="ListBullet"/>
            </w:pPr>
            <w:r w:rsidRPr="00F60C03">
              <w:t>judging ripeness of honey nectar</w:t>
            </w:r>
          </w:p>
          <w:p w:rsidR="00000000" w:rsidRPr="00F60C03" w:rsidP="00F60C03">
            <w:pPr>
              <w:pStyle w:val="ListBullet"/>
            </w:pPr>
            <w:r w:rsidRPr="00F60C03">
              <w:t>manual handling</w:t>
            </w:r>
          </w:p>
          <w:p w:rsidR="00000000" w:rsidRPr="00F60C03" w:rsidP="00F60C03">
            <w:pPr>
              <w:pStyle w:val="ListBullet"/>
            </w:pPr>
            <w:r w:rsidRPr="00F60C03">
              <w:t>using PPE</w:t>
            </w:r>
          </w:p>
          <w:p w:rsidR="00000000" w:rsidRPr="00F60C03" w:rsidP="00F60C03">
            <w:pPr>
              <w:pStyle w:val="ListBullet"/>
            </w:pPr>
            <w:r w:rsidRPr="00F60C03">
              <w:t>working with and around bees</w:t>
            </w:r>
          </w:p>
          <w:p w:rsidR="00000000" w:rsidRPr="00F60C03" w:rsidP="00F60C03">
            <w:pPr>
              <w:pStyle w:val="ListBullet"/>
            </w:pPr>
            <w:r w:rsidRPr="00F60C03">
              <w:t>use literacy skills to read,</w:t>
            </w:r>
            <w:r w:rsidRPr="00F60C03">
              <w:t xml:space="preserve"> interpret and follow organisational policies and procedures, follow sequenced written instructions, record accurately and legible information collected and select and apply procedures for a range of tasks</w:t>
            </w:r>
          </w:p>
          <w:p w:rsidR="00000000" w:rsidRPr="00F60C03" w:rsidP="00F60C03">
            <w:pPr>
              <w:pStyle w:val="ListBullet"/>
            </w:pPr>
            <w:r w:rsidRPr="00F60C03">
              <w:t xml:space="preserve">use oral communication skills/language competence </w:t>
            </w:r>
            <w:r w:rsidRPr="00F60C03">
              <w:t>to fulfil the job role as specified by the organisation, including questioning techniques, active listening, clarifying information and consulting with supervisors as required</w:t>
            </w:r>
          </w:p>
          <w:p w:rsidR="00000000" w:rsidRPr="00F60C03" w:rsidP="00F60C03">
            <w:pPr>
              <w:pStyle w:val="ListBullet"/>
            </w:pPr>
            <w:r w:rsidRPr="00F60C03">
              <w:t>use numeracy skills to estimate, calculate and record routine workplace measures</w:t>
            </w:r>
          </w:p>
          <w:p w:rsidR="00000000" w:rsidP="00F60C03">
            <w:pPr>
              <w:pStyle w:val="ListBullet"/>
              <w:rPr>
                <w:lang w:val="en-NZ"/>
              </w:rPr>
            </w:pPr>
            <w:r w:rsidRPr="00F60C03">
              <w:t>use interpersonal skills to work with and relate to people from a range of cultural, social and religious backgrounds and with a range of physical and mental abilities.</w:t>
            </w:r>
          </w:p>
        </w:tc>
      </w:tr>
      <w:tr w:rsidTr="00A90F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C03">
            <w:pPr>
              <w:pStyle w:val="BodyText"/>
              <w:rPr>
                <w:lang w:val="en-NZ"/>
              </w:rPr>
            </w:pPr>
            <w:r w:rsidRPr="00F60C03">
              <w:rPr>
                <w:rStyle w:val="SpecialBold"/>
              </w:rPr>
              <w:t>Required knowledge</w:t>
            </w:r>
          </w:p>
        </w:tc>
      </w:tr>
      <w:tr w:rsidTr="00A90F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C03" w:rsidP="00F60C03">
            <w:pPr>
              <w:pStyle w:val="ListBullet"/>
            </w:pPr>
            <w:r w:rsidRPr="00F60C03">
              <w:t>food safety requirements</w:t>
            </w:r>
          </w:p>
          <w:p w:rsidR="00000000" w:rsidRPr="00F60C03" w:rsidP="00F60C03">
            <w:pPr>
              <w:pStyle w:val="ListBullet"/>
            </w:pPr>
            <w:r w:rsidRPr="00F60C03">
              <w:t>indicators of ripe honey nectar and ade</w:t>
            </w:r>
            <w:r w:rsidRPr="00F60C03">
              <w:t>quately filled cells</w:t>
            </w:r>
          </w:p>
          <w:p w:rsidR="00000000" w:rsidRPr="00F60C03" w:rsidP="00F60C03">
            <w:pPr>
              <w:pStyle w:val="ListBullet"/>
            </w:pPr>
            <w:r w:rsidRPr="00F60C03">
              <w:t>methods to remove bees from hives.</w:t>
            </w:r>
          </w:p>
        </w:tc>
      </w:tr>
    </w:tbl>
    <w:p w:rsidR="00A90F6E" w:rsidP="00F60C03">
      <w:pPr>
        <w:pStyle w:val="BodyText"/>
      </w:pPr>
    </w:p>
    <w:p w:rsidR="00A90F6E" w:rsidP="00F60C03">
      <w:pPr>
        <w:pStyle w:val="BodyText"/>
      </w:pPr>
    </w:p>
    <w:p w:rsidR="00000000" w:rsidRPr="00F60C03" w:rsidP="00F60C03">
      <w:pPr>
        <w:pStyle w:val="AllowPageBreak"/>
      </w:pPr>
    </w:p>
    <w:p w:rsidR="00000000" w:rsidRPr="00F60C03" w:rsidP="00F60C03">
      <w:pPr>
        <w:pStyle w:val="Heading1"/>
      </w:pPr>
      <w:bookmarkStart w:id="10" w:name="O_240387"/>
      <w:bookmarkEnd w:id="10"/>
      <w:r w:rsidRPr="00F60C03">
        <w:t>Evidence Guide</w:t>
      </w:r>
    </w:p>
    <w:tbl>
      <w:tblPr>
        <w:tblW w:w="9570" w:type="dxa"/>
        <w:tblLayout w:type="fixed"/>
        <w:tblCellMar>
          <w:left w:w="62" w:type="dxa"/>
          <w:right w:w="62" w:type="dxa"/>
        </w:tblCellMar>
        <w:tblLook w:val="0000"/>
      </w:tblPr>
      <w:tblGrid>
        <w:gridCol w:w="3908"/>
        <w:gridCol w:w="5662"/>
      </w:tblGrid>
      <w:tr w:rsidTr="00A90F6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C03">
            <w:pPr>
              <w:pStyle w:val="BodyText"/>
              <w:rPr>
                <w:lang w:val="en-NZ"/>
              </w:rPr>
            </w:pPr>
            <w:r w:rsidRPr="00F60C03">
              <w:rPr>
                <w:rStyle w:val="SpecialBold"/>
              </w:rPr>
              <w:t>EVIDENCE GUIDE</w:t>
            </w:r>
          </w:p>
        </w:tc>
      </w:tr>
      <w:tr w:rsidTr="00A90F6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C03">
            <w:pPr>
              <w:pStyle w:val="BodyText"/>
              <w:rPr>
                <w:lang w:val="en-NZ"/>
              </w:rPr>
            </w:pPr>
            <w:r w:rsidRPr="00F60C03">
              <w:t>The evidence guide provides advice on assessment and must be read in conjunction with the performance criteria, required skills and knowledge, range statement and the Assessment Guidelines for the Training Package.</w:t>
            </w:r>
          </w:p>
        </w:tc>
      </w:tr>
      <w:tr w:rsidTr="00A90F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C03">
            <w:pPr>
              <w:pStyle w:val="BodyText"/>
              <w:rPr>
                <w:lang w:val="en-NZ"/>
              </w:rPr>
            </w:pPr>
            <w:r w:rsidRPr="00F60C0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C03">
            <w:pPr>
              <w:pStyle w:val="BodyText"/>
              <w:rPr>
                <w:lang w:val="en-NZ"/>
              </w:rPr>
            </w:pPr>
          </w:p>
        </w:tc>
      </w:tr>
      <w:tr w:rsidTr="00A90F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C03">
            <w:pPr>
              <w:pStyle w:val="BodyText"/>
              <w:rPr>
                <w:lang w:val="en-NZ"/>
              </w:rPr>
            </w:pPr>
            <w:r w:rsidRPr="00F60C03">
              <w:rPr>
                <w:rStyle w:val="SpecialBold"/>
              </w:rPr>
              <w:t>Critical aspec</w:t>
            </w:r>
            <w:r w:rsidRPr="00F60C03">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C03" w:rsidP="00F60C03">
            <w:pPr>
              <w:pStyle w:val="BodyText"/>
            </w:pPr>
            <w:r w:rsidRPr="00F60C03">
              <w:t>The evidence required to demonstrate competency in this unit must be relevant to workplace operations and satisfy holistically all of the requirements of the performance criteri</w:t>
            </w:r>
            <w:r w:rsidRPr="00F60C03">
              <w:t xml:space="preserve">a and required skills and knowledge and include achievement of the following: </w:t>
            </w:r>
          </w:p>
          <w:p w:rsidR="00000000" w:rsidRPr="00F60C03" w:rsidP="00F60C03">
            <w:pPr>
              <w:pStyle w:val="ListBullet"/>
            </w:pPr>
            <w:r w:rsidRPr="00F60C03">
              <w:t>determine ripeness of nectar honey and filling of comb cells</w:t>
            </w:r>
          </w:p>
          <w:p w:rsidR="00000000" w:rsidRPr="00F60C03" w:rsidP="00F60C03">
            <w:pPr>
              <w:pStyle w:val="ListBullet"/>
            </w:pPr>
            <w:r w:rsidRPr="00F60C03">
              <w:t>select and use the most suitable method(s) for removing bees and frames/combs from hive</w:t>
            </w:r>
          </w:p>
          <w:p w:rsidR="00000000" w:rsidP="00F60C03">
            <w:pPr>
              <w:pStyle w:val="ListBullet"/>
              <w:rPr>
                <w:lang w:val="en-NZ"/>
              </w:rPr>
            </w:pPr>
            <w:r w:rsidRPr="00F60C03">
              <w:t>handle frames/combs filled with honey so that they are not contaminated with dust, dirt or water.</w:t>
            </w:r>
          </w:p>
        </w:tc>
      </w:tr>
      <w:tr w:rsidTr="00A90F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C03">
            <w:pPr>
              <w:pStyle w:val="BodyText"/>
              <w:rPr>
                <w:lang w:val="en-NZ"/>
              </w:rPr>
            </w:pPr>
            <w:r w:rsidRPr="00F60C0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C03" w:rsidP="00F60C03">
            <w:pPr>
              <w:pStyle w:val="BodyText"/>
            </w:pPr>
            <w:r w:rsidRPr="00F60C03">
              <w:t>Competency requires the application of work practices under work conditions.  Selection and use of resources</w:t>
            </w:r>
            <w:r w:rsidRPr="00F60C03">
              <w:t xml:space="preserve"> for some worksites may differ due to the regional or enterprise circumstances.</w:t>
            </w:r>
          </w:p>
        </w:tc>
      </w:tr>
    </w:tbl>
    <w:p w:rsidR="00A90F6E" w:rsidP="00F60C03">
      <w:pPr>
        <w:pStyle w:val="BodyText"/>
      </w:pPr>
    </w:p>
    <w:p w:rsidR="00A90F6E" w:rsidP="00F60C03">
      <w:pPr>
        <w:pStyle w:val="BodyText"/>
      </w:pPr>
    </w:p>
    <w:p w:rsidR="00000000" w:rsidRPr="00F60C03" w:rsidP="00F60C03">
      <w:pPr>
        <w:pStyle w:val="Heading1"/>
      </w:pPr>
      <w:bookmarkStart w:id="11" w:name="O_248370"/>
      <w:bookmarkEnd w:id="11"/>
      <w:r w:rsidRPr="00F60C03">
        <w:t>Range Statement</w:t>
      </w:r>
    </w:p>
    <w:tbl>
      <w:tblPr>
        <w:tblW w:w="0" w:type="auto"/>
        <w:tblLayout w:type="fixed"/>
        <w:tblCellMar>
          <w:left w:w="62" w:type="dxa"/>
          <w:right w:w="62" w:type="dxa"/>
        </w:tblCellMar>
        <w:tblLook w:val="0000"/>
      </w:tblPr>
      <w:tblGrid>
        <w:gridCol w:w="3486"/>
        <w:gridCol w:w="5036"/>
      </w:tblGrid>
      <w:tr w:rsidTr="00A90F6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C03">
            <w:pPr>
              <w:pStyle w:val="BodyText"/>
              <w:rPr>
                <w:lang w:val="en-NZ"/>
              </w:rPr>
            </w:pPr>
            <w:r w:rsidRPr="00F60C03">
              <w:rPr>
                <w:rStyle w:val="SpecialBold"/>
              </w:rPr>
              <w:t>RANGE STATEMENT</w:t>
            </w:r>
          </w:p>
        </w:tc>
      </w:tr>
      <w:tr w:rsidTr="00A90F6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C03">
            <w:pPr>
              <w:pStyle w:val="BodyText"/>
              <w:rPr>
                <w:lang w:val="en-NZ"/>
              </w:rPr>
            </w:pPr>
            <w:r w:rsidRPr="00F60C03">
              <w:t>The range statement relates to the unit of competency as a whole.</w:t>
            </w:r>
          </w:p>
        </w:tc>
      </w:tr>
      <w:tr w:rsidTr="00A90F6E">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C03">
            <w:pPr>
              <w:pStyle w:val="BodyText"/>
              <w:rPr>
                <w:lang w:val="en-NZ"/>
              </w:rPr>
            </w:pPr>
            <w:r w:rsidRPr="00F60C03">
              <w:t xml:space="preserve">Removal may include: </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C03" w:rsidP="00F60C03">
            <w:pPr>
              <w:pStyle w:val="ListBullet"/>
            </w:pPr>
            <w:r w:rsidRPr="00F60C03">
              <w:t>removal from commercial or native bees from the hive and combs</w:t>
            </w:r>
          </w:p>
          <w:p w:rsidR="00000000" w:rsidRPr="00F60C03" w:rsidP="00F60C03">
            <w:pPr>
              <w:pStyle w:val="ListBullet"/>
            </w:pPr>
            <w:r w:rsidRPr="00F60C03">
              <w:t>removing filled combs from the hive into other boxes for transport to the extracting facility.</w:t>
            </w:r>
          </w:p>
        </w:tc>
      </w:tr>
    </w:tbl>
    <w:p w:rsidR="00A90F6E" w:rsidP="00F60C03">
      <w:pPr>
        <w:pStyle w:val="BodyText"/>
      </w:pPr>
    </w:p>
    <w:p w:rsidR="00A90F6E" w:rsidP="00F60C03">
      <w:pPr>
        <w:pStyle w:val="BodyText"/>
      </w:pPr>
    </w:p>
    <w:p w:rsidR="00000000" w:rsidRPr="00F60C03" w:rsidP="00F60C03">
      <w:pPr>
        <w:pStyle w:val="Heading1"/>
      </w:pPr>
      <w:bookmarkStart w:id="12" w:name="O_186979"/>
      <w:bookmarkEnd w:id="12"/>
      <w:r w:rsidRPr="00F60C03">
        <w:t>Unit Sector(s)</w:t>
      </w:r>
    </w:p>
    <w:tbl>
      <w:tblPr>
        <w:tblW w:w="0" w:type="auto"/>
        <w:tblLayout w:type="fixed"/>
        <w:tblCellMar>
          <w:left w:w="62" w:type="dxa"/>
          <w:right w:w="62" w:type="dxa"/>
        </w:tblCellMar>
        <w:tblLook w:val="0000"/>
      </w:tblPr>
      <w:tblGrid>
        <w:gridCol w:w="2605"/>
        <w:gridCol w:w="5917"/>
      </w:tblGrid>
      <w:tr w:rsidTr="00A90F6E">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C03">
            <w:pPr>
              <w:pStyle w:val="BodyText"/>
              <w:rPr>
                <w:lang w:val="en-NZ"/>
              </w:rPr>
            </w:pPr>
            <w:r w:rsidRPr="00F60C03">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C03" w:rsidP="00F60C03">
            <w:pPr>
              <w:pStyle w:val="BodyText"/>
            </w:pPr>
            <w:r w:rsidRPr="00F60C03">
              <w:t>Beekeeping</w:t>
            </w:r>
          </w:p>
        </w:tc>
      </w:tr>
    </w:tbl>
    <w:p w:rsidR="00A90F6E" w:rsidP="00F60C03">
      <w:pPr>
        <w:pStyle w:val="BodyText"/>
      </w:pPr>
    </w:p>
    <w:p w:rsidR="00A90F6E" w:rsidP="00F60C03">
      <w:pPr>
        <w:pStyle w:val="BodyText"/>
      </w:pPr>
    </w:p>
    <w:p w:rsidR="00000000" w:rsidRPr="00F60C03" w:rsidP="00F60C03">
      <w:pPr>
        <w:pStyle w:val="Heading1"/>
      </w:pPr>
      <w:bookmarkStart w:id="13" w:name="O_186976"/>
      <w:bookmarkEnd w:id="13"/>
      <w:r w:rsidRPr="00F60C03">
        <w:t>Co-requisite units</w:t>
      </w:r>
    </w:p>
    <w:tbl>
      <w:tblPr>
        <w:tblW w:w="0" w:type="auto"/>
        <w:tblLayout w:type="fixed"/>
        <w:tblCellMar>
          <w:left w:w="62" w:type="dxa"/>
          <w:right w:w="62" w:type="dxa"/>
        </w:tblCellMar>
        <w:tblLook w:val="0000"/>
      </w:tblPr>
      <w:tblGrid>
        <w:gridCol w:w="2641"/>
        <w:gridCol w:w="1322"/>
        <w:gridCol w:w="4559"/>
      </w:tblGrid>
      <w:tr w:rsidTr="00A90F6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C03">
            <w:pPr>
              <w:pStyle w:val="BodyText"/>
              <w:rPr>
                <w:lang w:val="en-NZ"/>
              </w:rPr>
            </w:pPr>
            <w:r w:rsidRPr="00F60C0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C03">
            <w:pPr>
              <w:pStyle w:val="BodyText"/>
              <w:rPr>
                <w:lang w:val="en-NZ"/>
              </w:rPr>
            </w:pPr>
          </w:p>
        </w:tc>
      </w:tr>
      <w:tr w:rsidTr="00A90F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C03">
            <w:pPr>
              <w:pStyle w:val="BodyText"/>
              <w:rPr>
                <w:lang w:val="en-NZ"/>
              </w:rPr>
            </w:pPr>
          </w:p>
        </w:tc>
      </w:tr>
      <w:tr w:rsidTr="00A90F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C03" w:rsidP="00F60C03">
            <w:pPr>
              <w:pStyle w:val="BodyText"/>
            </w:pPr>
          </w:p>
        </w:tc>
      </w:tr>
    </w:tbl>
    <w:p w:rsidR="00A90F6E" w:rsidP="00F60C03">
      <w:pPr>
        <w:pStyle w:val="BodyText"/>
      </w:pPr>
    </w:p>
    <w:p w:rsidR="00A90F6E" w:rsidP="00F60C03">
      <w:pPr>
        <w:pStyle w:val="BodyText"/>
      </w:pPr>
    </w:p>
    <w:p w:rsidR="00000000" w:rsidRPr="00F60C03" w:rsidP="00F60C03">
      <w:pPr>
        <w:pStyle w:val="Heading1"/>
      </w:pPr>
      <w:bookmarkStart w:id="14" w:name="O_186978"/>
      <w:bookmarkEnd w:id="14"/>
      <w:r w:rsidRPr="00F60C03">
        <w:t>Competency field</w:t>
      </w:r>
    </w:p>
    <w:tbl>
      <w:tblPr>
        <w:tblW w:w="0" w:type="auto"/>
        <w:tblLayout w:type="fixed"/>
        <w:tblCellMar>
          <w:left w:w="62" w:type="dxa"/>
          <w:right w:w="62" w:type="dxa"/>
        </w:tblCellMar>
        <w:tblLook w:val="0000"/>
      </w:tblPr>
      <w:tblGrid>
        <w:gridCol w:w="2784"/>
        <w:gridCol w:w="5738"/>
      </w:tblGrid>
      <w:tr w:rsidTr="00A90F6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0C03">
            <w:pPr>
              <w:pStyle w:val="BodyText"/>
              <w:rPr>
                <w:lang w:val="en-NZ"/>
              </w:rPr>
            </w:pPr>
            <w:r w:rsidRPr="00F60C0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0C03" w:rsidP="00F60C03">
            <w:pPr>
              <w:pStyle w:val="BodyText"/>
            </w:pPr>
          </w:p>
        </w:tc>
      </w:tr>
    </w:tbl>
    <w:p w:rsidR="00A90F6E" w:rsidP="00F60C03">
      <w:pPr>
        <w:pStyle w:val="BodyText"/>
      </w:pPr>
    </w:p>
    <w:p w:rsidR="00A90F6E" w:rsidP="00F60C03">
      <w:pPr>
        <w:pStyle w:val="BodyText"/>
      </w:pPr>
    </w:p>
    <w:p w:rsidR="00000000" w:rsidRPr="00F60C03" w:rsidP="00F60C03"/>
    <w:sectPr w:rsidSect="00F60C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C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0F6E" w:rsidP="00A90F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C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6E" w:rsidP="00F60C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90F6E" w:rsidP="00F60C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90F6E" w:rsidP="00F60C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C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0F6E" w:rsidP="00A90F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C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6E" w:rsidP="00F60C03">
    <w:pPr>
      <w:pStyle w:val="Header"/>
      <w:framePr w:wrap="around"/>
    </w:pPr>
    <w:r>
      <w:fldChar w:fldCharType="begin"/>
    </w:r>
    <w:r>
      <w:instrText xml:space="preserve"> TITLE   \* MERGEFORMAT </w:instrText>
    </w:r>
    <w:r>
      <w:fldChar w:fldCharType="separate"/>
    </w:r>
    <w:r>
      <w:t>AHCBEK304A Remove a honey crop from a hive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90F6E" w:rsidP="00F60C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2CE1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2691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0C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0C03"/>
    <w:pPr>
      <w:spacing w:before="360" w:after="60"/>
      <w:outlineLvl w:val="0"/>
    </w:pPr>
    <w:rPr>
      <w:sz w:val="32"/>
    </w:rPr>
  </w:style>
  <w:style w:type="paragraph" w:styleId="Heading2">
    <w:name w:val="heading 2"/>
    <w:basedOn w:val="HeadingBase"/>
    <w:next w:val="BodyText"/>
    <w:link w:val="Heading2Char"/>
    <w:qFormat/>
    <w:rsid w:val="00F60C03"/>
    <w:pPr>
      <w:keepLines/>
      <w:spacing w:before="240" w:after="120"/>
      <w:outlineLvl w:val="1"/>
    </w:pPr>
    <w:rPr>
      <w:sz w:val="28"/>
      <w:szCs w:val="40"/>
    </w:rPr>
  </w:style>
  <w:style w:type="paragraph" w:styleId="Heading3">
    <w:name w:val="heading 3"/>
    <w:basedOn w:val="HeadingBase"/>
    <w:next w:val="BodyText"/>
    <w:link w:val="Heading3Char"/>
    <w:qFormat/>
    <w:rsid w:val="00F60C03"/>
    <w:pPr>
      <w:spacing w:before="180" w:after="120"/>
      <w:outlineLvl w:val="2"/>
    </w:pPr>
    <w:rPr>
      <w:spacing w:val="-10"/>
      <w:kern w:val="32"/>
    </w:rPr>
  </w:style>
  <w:style w:type="paragraph" w:styleId="Heading4">
    <w:name w:val="heading 4"/>
    <w:basedOn w:val="HeadingBase"/>
    <w:next w:val="BodyText"/>
    <w:link w:val="Heading4Char"/>
    <w:qFormat/>
    <w:rsid w:val="00F60C03"/>
    <w:pPr>
      <w:spacing w:before="160" w:after="120"/>
      <w:outlineLvl w:val="3"/>
    </w:pPr>
    <w:rPr>
      <w:sz w:val="22"/>
    </w:rPr>
  </w:style>
  <w:style w:type="paragraph" w:styleId="Heading5">
    <w:name w:val="heading 5"/>
    <w:basedOn w:val="HeadingBase"/>
    <w:next w:val="Normal"/>
    <w:link w:val="Heading5Char"/>
    <w:qFormat/>
    <w:rsid w:val="00F60C03"/>
    <w:pPr>
      <w:spacing w:before="80"/>
      <w:outlineLvl w:val="4"/>
    </w:pPr>
    <w:rPr>
      <w:color w:val="918585"/>
      <w:sz w:val="20"/>
    </w:rPr>
  </w:style>
  <w:style w:type="paragraph" w:styleId="Heading6">
    <w:name w:val="heading 6"/>
    <w:basedOn w:val="HeadingBase"/>
    <w:next w:val="Normal"/>
    <w:link w:val="Heading6Char"/>
    <w:qFormat/>
    <w:rsid w:val="00F60C03"/>
    <w:pPr>
      <w:spacing w:before="60"/>
      <w:outlineLvl w:val="5"/>
    </w:pPr>
    <w:rPr>
      <w:color w:val="918585"/>
      <w:sz w:val="20"/>
    </w:rPr>
  </w:style>
  <w:style w:type="paragraph" w:styleId="Heading7">
    <w:name w:val="heading 7"/>
    <w:basedOn w:val="Normal"/>
    <w:next w:val="Normal"/>
    <w:link w:val="Heading7Char"/>
    <w:qFormat/>
    <w:rsid w:val="00F60C03"/>
    <w:pPr>
      <w:ind w:left="720"/>
      <w:outlineLvl w:val="6"/>
    </w:pPr>
    <w:rPr>
      <w:i/>
    </w:rPr>
  </w:style>
  <w:style w:type="paragraph" w:styleId="Heading8">
    <w:name w:val="heading 8"/>
    <w:basedOn w:val="Normal"/>
    <w:next w:val="Normal"/>
    <w:link w:val="Heading8Char"/>
    <w:qFormat/>
    <w:rsid w:val="00F60C03"/>
    <w:pPr>
      <w:ind w:left="720"/>
      <w:outlineLvl w:val="7"/>
    </w:pPr>
    <w:rPr>
      <w:i/>
    </w:rPr>
  </w:style>
  <w:style w:type="paragraph" w:styleId="Heading9">
    <w:name w:val="heading 9"/>
    <w:basedOn w:val="Normal"/>
    <w:next w:val="Normal"/>
    <w:link w:val="Heading9Char"/>
    <w:qFormat/>
    <w:rsid w:val="00F60C03"/>
    <w:pPr>
      <w:ind w:left="720"/>
      <w:outlineLvl w:val="8"/>
    </w:pPr>
    <w:rPr>
      <w:i/>
    </w:rPr>
  </w:style>
  <w:style w:type="character" w:default="1" w:styleId="DefaultParagraphFont">
    <w:name w:val="Default Paragraph Font"/>
    <w:uiPriority w:val="1"/>
    <w:unhideWhenUsed/>
    <w:rsid w:val="00F60C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0C03"/>
  </w:style>
  <w:style w:type="character" w:customStyle="1" w:styleId="Heading1Char">
    <w:name w:val="Heading 1 Char"/>
    <w:basedOn w:val="DefaultParagraphFont"/>
    <w:link w:val="Heading1"/>
    <w:rsid w:val="00F60C03"/>
    <w:rPr>
      <w:rFonts w:ascii="Times New Roman" w:eastAsia="Times New Roman" w:hAnsi="Times New Roman" w:cs="Times New Roman"/>
      <w:b/>
      <w:sz w:val="32"/>
      <w:szCs w:val="20"/>
      <w:lang w:eastAsia="en-US"/>
    </w:rPr>
  </w:style>
  <w:style w:type="paragraph" w:styleId="BodyText">
    <w:name w:val="Body Text"/>
    <w:basedOn w:val="Normal"/>
    <w:link w:val="BodyTextChar"/>
    <w:rsid w:val="00F60C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0C03"/>
    <w:rPr>
      <w:rFonts w:ascii="Times New Roman" w:eastAsia="Times New Roman" w:hAnsi="Times New Roman" w:cs="Times New Roman"/>
      <w:sz w:val="24"/>
      <w:lang w:val="en-US" w:eastAsia="en-US"/>
    </w:rPr>
  </w:style>
  <w:style w:type="paragraph" w:styleId="Footer">
    <w:name w:val="footer"/>
    <w:basedOn w:val="Normal"/>
    <w:link w:val="FooterChar"/>
    <w:rsid w:val="00F60C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0C03"/>
    <w:rPr>
      <w:rFonts w:ascii="Times New Roman" w:eastAsia="Times New Roman" w:hAnsi="Times New Roman" w:cs="Times New Roman"/>
      <w:sz w:val="16"/>
      <w:lang w:val="en-US" w:eastAsia="en-US"/>
    </w:rPr>
  </w:style>
  <w:style w:type="paragraph" w:styleId="List">
    <w:name w:val="List"/>
    <w:basedOn w:val="BodyText"/>
    <w:next w:val="BodyText"/>
    <w:rsid w:val="00F60C03"/>
    <w:pPr>
      <w:tabs>
        <w:tab w:val="left" w:pos="340"/>
      </w:tabs>
      <w:spacing w:before="60" w:after="60"/>
      <w:ind w:left="340" w:hanging="340"/>
    </w:pPr>
  </w:style>
  <w:style w:type="paragraph" w:styleId="ListBullet">
    <w:name w:val="List Bullet"/>
    <w:basedOn w:val="List"/>
    <w:rsid w:val="00F60C03"/>
    <w:pPr>
      <w:numPr>
        <w:numId w:val="12"/>
      </w:numPr>
      <w:tabs>
        <w:tab w:val="clear" w:pos="340"/>
      </w:tabs>
      <w:spacing w:before="40" w:after="40"/>
    </w:pPr>
  </w:style>
  <w:style w:type="character" w:customStyle="1" w:styleId="SpecialBold">
    <w:name w:val="Special Bold"/>
    <w:basedOn w:val="DefaultParagraphFont"/>
    <w:rsid w:val="00F60C03"/>
    <w:rPr>
      <w:b/>
      <w:spacing w:val="0"/>
    </w:rPr>
  </w:style>
  <w:style w:type="paragraph" w:styleId="Header">
    <w:name w:val="header"/>
    <w:basedOn w:val="Normal"/>
    <w:link w:val="HeaderChar"/>
    <w:rsid w:val="00F60C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0C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0C03"/>
    <w:pPr>
      <w:spacing w:before="240" w:after="120"/>
      <w:outlineLvl w:val="0"/>
    </w:pPr>
    <w:rPr>
      <w:rFonts w:ascii="Times New Roman" w:hAnsi="Times New Roman"/>
      <w:b/>
      <w:sz w:val="28"/>
    </w:rPr>
  </w:style>
  <w:style w:type="paragraph" w:customStyle="1" w:styleId="AllowPageBreak">
    <w:name w:val="AllowPageBreak"/>
    <w:rsid w:val="00F60C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0C03"/>
    <w:pPr>
      <w:tabs>
        <w:tab w:val="left" w:pos="680"/>
      </w:tabs>
      <w:spacing w:before="60" w:after="60"/>
      <w:ind w:left="680" w:hanging="340"/>
    </w:pPr>
  </w:style>
  <w:style w:type="character" w:customStyle="1" w:styleId="Heading2Char">
    <w:name w:val="Heading 2 Char"/>
    <w:basedOn w:val="DefaultParagraphFont"/>
    <w:link w:val="Heading2"/>
    <w:rsid w:val="00F60C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0C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0C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0C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0C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0C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0C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0C03"/>
    <w:rPr>
      <w:rFonts w:ascii="Courier New" w:eastAsia="Times New Roman" w:hAnsi="Courier New" w:cs="Times New Roman"/>
      <w:i/>
      <w:szCs w:val="20"/>
      <w:lang w:val="en-US" w:eastAsia="en-US"/>
    </w:rPr>
  </w:style>
  <w:style w:type="paragraph" w:customStyle="1" w:styleId="HeadingBase">
    <w:name w:val="Heading Base"/>
    <w:rsid w:val="00F60C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0C03"/>
    <w:pPr>
      <w:tabs>
        <w:tab w:val="right" w:leader="dot" w:pos="9072"/>
      </w:tabs>
      <w:ind w:left="567"/>
    </w:pPr>
    <w:rPr>
      <w:szCs w:val="22"/>
    </w:rPr>
  </w:style>
  <w:style w:type="paragraph" w:customStyle="1" w:styleId="TOCBase">
    <w:name w:val="TOC Base"/>
    <w:rsid w:val="00F60C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0C03"/>
    <w:pPr>
      <w:tabs>
        <w:tab w:val="right" w:leader="dot" w:pos="9072"/>
      </w:tabs>
      <w:spacing w:before="40" w:after="40"/>
      <w:ind w:left="284"/>
    </w:pPr>
    <w:rPr>
      <w:rFonts w:ascii="Times New Roman" w:hAnsi="Times New Roman"/>
    </w:rPr>
  </w:style>
  <w:style w:type="paragraph" w:styleId="TOC1">
    <w:name w:val="toc 1"/>
    <w:basedOn w:val="TOCBase"/>
    <w:next w:val="Normal"/>
    <w:rsid w:val="00F60C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0C03"/>
    <w:pPr>
      <w:spacing w:before="5040"/>
      <w:jc w:val="center"/>
    </w:pPr>
    <w:rPr>
      <w:sz w:val="48"/>
      <w:szCs w:val="72"/>
      <w:lang w:val="en-US"/>
    </w:rPr>
  </w:style>
  <w:style w:type="character" w:customStyle="1" w:styleId="TitleChar">
    <w:name w:val="Title Char"/>
    <w:basedOn w:val="DefaultParagraphFont"/>
    <w:link w:val="Title"/>
    <w:rsid w:val="00F60C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0C03"/>
    <w:pPr>
      <w:tabs>
        <w:tab w:val="left" w:pos="3600"/>
        <w:tab w:val="left" w:pos="3958"/>
      </w:tabs>
    </w:pPr>
  </w:style>
  <w:style w:type="paragraph" w:customStyle="1" w:styleId="Note">
    <w:name w:val="Note"/>
    <w:basedOn w:val="BodyText"/>
    <w:rsid w:val="00F60C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0C03"/>
    <w:pPr>
      <w:framePr w:wrap="auto" w:hAnchor="text" w:y="6049"/>
    </w:pPr>
    <w:rPr>
      <w:color w:val="000000"/>
      <w:sz w:val="40"/>
    </w:rPr>
  </w:style>
  <w:style w:type="paragraph" w:customStyle="1" w:styleId="TOCTitle">
    <w:name w:val="TOCTitle"/>
    <w:basedOn w:val="Heading1"/>
    <w:rsid w:val="00F60C03"/>
    <w:pPr>
      <w:spacing w:after="240"/>
      <w:jc w:val="center"/>
      <w:outlineLvl w:val="9"/>
    </w:pPr>
    <w:rPr>
      <w:caps/>
    </w:rPr>
  </w:style>
  <w:style w:type="paragraph" w:customStyle="1" w:styleId="Version">
    <w:name w:val="Version"/>
    <w:rsid w:val="00F60C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0C03"/>
    <w:pPr>
      <w:numPr>
        <w:numId w:val="13"/>
      </w:numPr>
      <w:tabs>
        <w:tab w:val="clear" w:pos="680"/>
      </w:tabs>
    </w:pPr>
  </w:style>
  <w:style w:type="paragraph" w:styleId="Index1">
    <w:name w:val="index 1"/>
    <w:basedOn w:val="Normal"/>
    <w:next w:val="Normal"/>
    <w:semiHidden/>
    <w:rsid w:val="00F60C03"/>
    <w:pPr>
      <w:keepNext w:val="0"/>
      <w:tabs>
        <w:tab w:val="right" w:pos="4176"/>
      </w:tabs>
      <w:ind w:left="198" w:hanging="198"/>
    </w:pPr>
    <w:rPr>
      <w:rFonts w:ascii="Garamond" w:hAnsi="Garamond"/>
    </w:rPr>
  </w:style>
  <w:style w:type="paragraph" w:styleId="IndexHeading">
    <w:name w:val="index heading"/>
    <w:basedOn w:val="Normal"/>
    <w:next w:val="Index1"/>
    <w:semiHidden/>
    <w:rsid w:val="00F60C03"/>
    <w:pPr>
      <w:spacing w:before="120" w:after="120"/>
    </w:pPr>
    <w:rPr>
      <w:rFonts w:ascii="Arial" w:hAnsi="Arial"/>
      <w:b/>
      <w:color w:val="918585"/>
      <w:sz w:val="24"/>
    </w:rPr>
  </w:style>
  <w:style w:type="paragraph" w:customStyle="1" w:styleId="Chapter">
    <w:name w:val="Chapter"/>
    <w:basedOn w:val="Normal"/>
    <w:rsid w:val="00F60C03"/>
    <w:pPr>
      <w:spacing w:before="240"/>
    </w:pPr>
    <w:rPr>
      <w:rFonts w:ascii="Times New Roman" w:hAnsi="Times New Roman"/>
      <w:smallCaps/>
      <w:spacing w:val="80"/>
      <w:sz w:val="28"/>
    </w:rPr>
  </w:style>
  <w:style w:type="paragraph" w:customStyle="1" w:styleId="InChapter">
    <w:name w:val="InChapter"/>
    <w:basedOn w:val="Heading3"/>
    <w:rsid w:val="00F60C03"/>
    <w:pPr>
      <w:spacing w:after="240"/>
      <w:outlineLvl w:val="9"/>
    </w:pPr>
    <w:rPr>
      <w:noProof/>
    </w:rPr>
  </w:style>
  <w:style w:type="paragraph" w:styleId="Index2">
    <w:name w:val="index 2"/>
    <w:basedOn w:val="Normal"/>
    <w:next w:val="Normal"/>
    <w:semiHidden/>
    <w:rsid w:val="00F60C03"/>
    <w:pPr>
      <w:tabs>
        <w:tab w:val="right" w:pos="4176"/>
      </w:tabs>
      <w:ind w:left="568" w:hanging="284"/>
    </w:pPr>
    <w:rPr>
      <w:rFonts w:ascii="Garamond" w:hAnsi="Garamond"/>
    </w:rPr>
  </w:style>
  <w:style w:type="paragraph" w:customStyle="1" w:styleId="Byline">
    <w:name w:val="Byline"/>
    <w:rsid w:val="00F60C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0C03"/>
    <w:pPr>
      <w:tabs>
        <w:tab w:val="clear" w:pos="3600"/>
        <w:tab w:val="clear" w:pos="3958"/>
      </w:tabs>
      <w:jc w:val="right"/>
    </w:pPr>
  </w:style>
  <w:style w:type="character" w:styleId="Emphasis">
    <w:name w:val="Emphasis"/>
    <w:basedOn w:val="DefaultParagraphFont"/>
    <w:qFormat/>
    <w:rsid w:val="00F60C03"/>
    <w:rPr>
      <w:i/>
    </w:rPr>
  </w:style>
  <w:style w:type="paragraph" w:styleId="Caption">
    <w:name w:val="caption"/>
    <w:basedOn w:val="BodyText"/>
    <w:next w:val="Normal"/>
    <w:qFormat/>
    <w:rsid w:val="00F60C03"/>
    <w:pPr>
      <w:framePr w:w="2268" w:hSpace="181" w:vSpace="181" w:wrap="around" w:vAnchor="text" w:hAnchor="page" w:x="1135" w:y="285" w:anchorLock="1"/>
    </w:pPr>
    <w:rPr>
      <w:i/>
    </w:rPr>
  </w:style>
  <w:style w:type="paragraph" w:customStyle="1" w:styleId="MiniTOCTitle">
    <w:name w:val="MiniTOCTitle"/>
    <w:basedOn w:val="Heading4"/>
    <w:rsid w:val="00F60C03"/>
    <w:pPr>
      <w:spacing w:before="240"/>
      <w:outlineLvl w:val="9"/>
    </w:pPr>
    <w:rPr>
      <w:noProof/>
      <w:sz w:val="24"/>
    </w:rPr>
  </w:style>
  <w:style w:type="paragraph" w:customStyle="1" w:styleId="MiniTOCItem">
    <w:name w:val="MiniTOCItem"/>
    <w:basedOn w:val="ListBullet"/>
    <w:rsid w:val="00F60C03"/>
    <w:pPr>
      <w:numPr>
        <w:numId w:val="0"/>
      </w:numPr>
      <w:tabs>
        <w:tab w:val="right" w:leader="dot" w:pos="6521"/>
      </w:tabs>
      <w:spacing w:before="0" w:after="0"/>
    </w:pPr>
  </w:style>
  <w:style w:type="paragraph" w:customStyle="1" w:styleId="TOFTitle">
    <w:name w:val="TOFTitle"/>
    <w:basedOn w:val="TOCTitle"/>
    <w:rsid w:val="00F60C03"/>
  </w:style>
  <w:style w:type="paragraph" w:styleId="TableofFigures">
    <w:name w:val="table of figures"/>
    <w:basedOn w:val="Normal"/>
    <w:next w:val="Normal"/>
    <w:semiHidden/>
    <w:rsid w:val="00F60C03"/>
    <w:pPr>
      <w:tabs>
        <w:tab w:val="right" w:leader="dot" w:pos="9072"/>
      </w:tabs>
      <w:ind w:left="970" w:hanging="403"/>
    </w:pPr>
    <w:rPr>
      <w:rFonts w:ascii="Times New Roman" w:hAnsi="Times New Roman"/>
      <w:b/>
    </w:rPr>
  </w:style>
  <w:style w:type="paragraph" w:styleId="ListNumber">
    <w:name w:val="List Number"/>
    <w:basedOn w:val="List"/>
    <w:rsid w:val="00F60C03"/>
    <w:pPr>
      <w:numPr>
        <w:numId w:val="10"/>
      </w:numPr>
    </w:pPr>
  </w:style>
  <w:style w:type="character" w:customStyle="1" w:styleId="WingdingSymbols">
    <w:name w:val="Wingding Symbols"/>
    <w:rsid w:val="00F60C03"/>
    <w:rPr>
      <w:rFonts w:ascii="Wingdings" w:hAnsi="Wingdings"/>
    </w:rPr>
  </w:style>
  <w:style w:type="paragraph" w:customStyle="1" w:styleId="TableHeading">
    <w:name w:val="Table Heading"/>
    <w:basedOn w:val="HeadingBase"/>
    <w:rsid w:val="00F60C03"/>
    <w:pPr>
      <w:keepLines/>
      <w:pBdr>
        <w:bottom w:val="single" w:sz="6" w:space="1" w:color="918585"/>
      </w:pBdr>
      <w:spacing w:before="240"/>
    </w:pPr>
  </w:style>
  <w:style w:type="character" w:customStyle="1" w:styleId="HotSpot">
    <w:name w:val="HotSpot"/>
    <w:rsid w:val="00F60C03"/>
    <w:rPr>
      <w:color w:val="0033CC"/>
      <w:u w:val="none"/>
    </w:rPr>
  </w:style>
  <w:style w:type="paragraph" w:customStyle="1" w:styleId="BodyTextRight">
    <w:name w:val="Body Text Right"/>
    <w:basedOn w:val="BodyText"/>
    <w:rsid w:val="00F60C03"/>
    <w:pPr>
      <w:spacing w:before="0" w:after="0"/>
      <w:jc w:val="right"/>
    </w:pPr>
  </w:style>
  <w:style w:type="paragraph" w:styleId="Index3">
    <w:name w:val="index 3"/>
    <w:basedOn w:val="ListNumber2"/>
    <w:next w:val="Normal"/>
    <w:semiHidden/>
    <w:rsid w:val="00F60C03"/>
    <w:pPr>
      <w:numPr>
        <w:numId w:val="0"/>
      </w:numPr>
      <w:tabs>
        <w:tab w:val="right" w:leader="dot" w:pos="4176"/>
      </w:tabs>
    </w:pPr>
  </w:style>
  <w:style w:type="paragraph" w:styleId="ListNumber2">
    <w:name w:val="List Number 2"/>
    <w:basedOn w:val="List2"/>
    <w:rsid w:val="00F60C03"/>
    <w:pPr>
      <w:numPr>
        <w:numId w:val="9"/>
      </w:numPr>
      <w:tabs>
        <w:tab w:val="clear" w:pos="1060"/>
      </w:tabs>
    </w:pPr>
  </w:style>
  <w:style w:type="paragraph" w:customStyle="1" w:styleId="MarginNote">
    <w:name w:val="Margin Note"/>
    <w:basedOn w:val="BodyText"/>
    <w:rsid w:val="00F60C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0C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0C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0C03"/>
    <w:rPr>
      <w:sz w:val="32"/>
    </w:rPr>
  </w:style>
  <w:style w:type="paragraph" w:customStyle="1" w:styleId="HeadingProcedure">
    <w:name w:val="Heading Procedure"/>
    <w:basedOn w:val="HeadingBase"/>
    <w:next w:val="Normal"/>
    <w:rsid w:val="00F60C03"/>
    <w:pPr>
      <w:tabs>
        <w:tab w:val="left" w:pos="0"/>
      </w:tabs>
      <w:spacing w:before="120" w:after="60"/>
    </w:pPr>
    <w:rPr>
      <w:i/>
      <w:color w:val="918585"/>
      <w:sz w:val="22"/>
    </w:rPr>
  </w:style>
  <w:style w:type="paragraph" w:customStyle="1" w:styleId="TableBodyText">
    <w:name w:val="Table Body Text"/>
    <w:basedOn w:val="BodyText"/>
    <w:rsid w:val="00F60C03"/>
    <w:pPr>
      <w:spacing w:before="60" w:after="60"/>
    </w:pPr>
  </w:style>
  <w:style w:type="paragraph" w:styleId="ListContinue">
    <w:name w:val="List Continue"/>
    <w:basedOn w:val="List"/>
    <w:rsid w:val="00F60C03"/>
    <w:pPr>
      <w:ind w:firstLine="0"/>
    </w:pPr>
  </w:style>
  <w:style w:type="paragraph" w:customStyle="1" w:styleId="ListNote">
    <w:name w:val="List Note"/>
    <w:basedOn w:val="List"/>
    <w:rsid w:val="00F60C03"/>
    <w:pPr>
      <w:pBdr>
        <w:top w:val="single" w:sz="6" w:space="2" w:color="918585"/>
        <w:bottom w:val="single" w:sz="6" w:space="2" w:color="918585"/>
      </w:pBdr>
      <w:tabs>
        <w:tab w:val="left" w:pos="1021"/>
      </w:tabs>
      <w:ind w:firstLine="0"/>
    </w:pPr>
  </w:style>
  <w:style w:type="paragraph" w:customStyle="1" w:styleId="Warning">
    <w:name w:val="Warning"/>
    <w:basedOn w:val="BodyText"/>
    <w:rsid w:val="00F60C03"/>
    <w:pPr>
      <w:shd w:val="clear" w:color="auto" w:fill="D9D9D9"/>
      <w:tabs>
        <w:tab w:val="left" w:pos="992"/>
      </w:tabs>
      <w:ind w:left="119" w:right="119"/>
    </w:pPr>
    <w:rPr>
      <w:sz w:val="20"/>
    </w:rPr>
  </w:style>
  <w:style w:type="paragraph" w:customStyle="1" w:styleId="MarginIcons">
    <w:name w:val="Margin Icons"/>
    <w:basedOn w:val="BodyText"/>
    <w:rsid w:val="00F60C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0C03"/>
    <w:rPr>
      <w:rFonts w:ascii="Courier New" w:hAnsi="Courier New"/>
    </w:rPr>
  </w:style>
  <w:style w:type="paragraph" w:customStyle="1" w:styleId="NoteBullet">
    <w:name w:val="Note Bullet"/>
    <w:basedOn w:val="Note"/>
    <w:rsid w:val="00F60C03"/>
    <w:pPr>
      <w:tabs>
        <w:tab w:val="clear" w:pos="680"/>
      </w:tabs>
      <w:spacing w:before="60" w:after="60"/>
    </w:pPr>
  </w:style>
  <w:style w:type="paragraph" w:customStyle="1" w:styleId="SubHeading2">
    <w:name w:val="SubHeading2"/>
    <w:basedOn w:val="HeadingBase"/>
    <w:rsid w:val="00F60C03"/>
    <w:pPr>
      <w:spacing w:before="240" w:after="60"/>
    </w:pPr>
    <w:rPr>
      <w:sz w:val="20"/>
    </w:rPr>
  </w:style>
  <w:style w:type="paragraph" w:customStyle="1" w:styleId="SubHeading1">
    <w:name w:val="SubHeading1"/>
    <w:basedOn w:val="HeadingBase"/>
    <w:rsid w:val="00F60C03"/>
    <w:pPr>
      <w:spacing w:before="240" w:after="60"/>
    </w:pPr>
    <w:rPr>
      <w:color w:val="918585"/>
      <w:sz w:val="22"/>
    </w:rPr>
  </w:style>
  <w:style w:type="paragraph" w:customStyle="1" w:styleId="SideHeading">
    <w:name w:val="Side Heading"/>
    <w:basedOn w:val="HeadingBase"/>
    <w:rsid w:val="00F60C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0C03"/>
    <w:pPr>
      <w:tabs>
        <w:tab w:val="num" w:pos="360"/>
      </w:tabs>
    </w:pPr>
  </w:style>
  <w:style w:type="paragraph" w:styleId="PlainText">
    <w:name w:val="Plain Text"/>
    <w:basedOn w:val="Normal"/>
    <w:link w:val="PlainTextChar"/>
    <w:rsid w:val="00F60C03"/>
    <w:rPr>
      <w:sz w:val="20"/>
    </w:rPr>
  </w:style>
  <w:style w:type="character" w:customStyle="1" w:styleId="PlainTextChar">
    <w:name w:val="Plain Text Char"/>
    <w:basedOn w:val="DefaultParagraphFont"/>
    <w:link w:val="PlainText"/>
    <w:rsid w:val="00F60C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0C03"/>
    <w:rPr>
      <w:b/>
      <w:smallCaps/>
    </w:rPr>
  </w:style>
  <w:style w:type="paragraph" w:customStyle="1" w:styleId="TableListNumber">
    <w:name w:val="Table List Number"/>
    <w:basedOn w:val="ListNumber"/>
    <w:rsid w:val="00F60C03"/>
    <w:pPr>
      <w:numPr>
        <w:numId w:val="0"/>
      </w:numPr>
    </w:pPr>
  </w:style>
  <w:style w:type="paragraph" w:styleId="TOC4">
    <w:name w:val="toc 4"/>
    <w:basedOn w:val="TOCBase"/>
    <w:next w:val="Normal"/>
    <w:semiHidden/>
    <w:rsid w:val="00F60C03"/>
    <w:pPr>
      <w:tabs>
        <w:tab w:val="right" w:leader="dot" w:pos="9071"/>
      </w:tabs>
      <w:ind w:left="1701"/>
    </w:pPr>
  </w:style>
  <w:style w:type="paragraph" w:customStyle="1" w:styleId="ListAlpha">
    <w:name w:val="List Alpha"/>
    <w:basedOn w:val="List"/>
    <w:rsid w:val="00F60C03"/>
    <w:pPr>
      <w:numPr>
        <w:numId w:val="8"/>
      </w:numPr>
    </w:pPr>
  </w:style>
  <w:style w:type="paragraph" w:customStyle="1" w:styleId="ListAlpha2">
    <w:name w:val="List Alpha 2"/>
    <w:basedOn w:val="List2"/>
    <w:rsid w:val="00F60C03"/>
    <w:pPr>
      <w:numPr>
        <w:numId w:val="7"/>
      </w:numPr>
    </w:pPr>
  </w:style>
  <w:style w:type="paragraph" w:styleId="List3">
    <w:name w:val="List 3"/>
    <w:basedOn w:val="BodyText"/>
    <w:rsid w:val="00F60C03"/>
    <w:pPr>
      <w:tabs>
        <w:tab w:val="left" w:pos="1021"/>
      </w:tabs>
      <w:spacing w:before="60" w:after="60"/>
      <w:ind w:left="1020" w:hanging="340"/>
    </w:pPr>
  </w:style>
  <w:style w:type="paragraph" w:styleId="List4">
    <w:name w:val="List 4"/>
    <w:basedOn w:val="BodyText"/>
    <w:rsid w:val="00F60C03"/>
    <w:pPr>
      <w:tabs>
        <w:tab w:val="left" w:pos="1361"/>
      </w:tabs>
      <w:spacing w:before="60" w:after="60"/>
      <w:ind w:left="1361" w:hanging="340"/>
    </w:pPr>
  </w:style>
  <w:style w:type="paragraph" w:styleId="List5">
    <w:name w:val="List 5"/>
    <w:basedOn w:val="BodyText"/>
    <w:rsid w:val="00F60C03"/>
    <w:pPr>
      <w:tabs>
        <w:tab w:val="left" w:pos="1701"/>
      </w:tabs>
      <w:spacing w:before="60" w:after="60"/>
      <w:ind w:left="1701" w:hanging="340"/>
    </w:pPr>
  </w:style>
  <w:style w:type="paragraph" w:styleId="ListBullet3">
    <w:name w:val="List Bullet 3"/>
    <w:basedOn w:val="List3"/>
    <w:rsid w:val="00F60C03"/>
    <w:pPr>
      <w:numPr>
        <w:numId w:val="14"/>
      </w:numPr>
      <w:tabs>
        <w:tab w:val="clear" w:pos="1021"/>
      </w:tabs>
      <w:ind w:left="1037" w:hanging="357"/>
    </w:pPr>
  </w:style>
  <w:style w:type="paragraph" w:styleId="ListBullet4">
    <w:name w:val="List Bullet 4"/>
    <w:basedOn w:val="List4"/>
    <w:rsid w:val="00F60C03"/>
    <w:pPr>
      <w:numPr>
        <w:numId w:val="2"/>
      </w:numPr>
    </w:pPr>
  </w:style>
  <w:style w:type="paragraph" w:styleId="ListBullet5">
    <w:name w:val="List Bullet 5"/>
    <w:basedOn w:val="List5"/>
    <w:rsid w:val="00F60C03"/>
    <w:pPr>
      <w:numPr>
        <w:numId w:val="3"/>
      </w:numPr>
    </w:pPr>
  </w:style>
  <w:style w:type="paragraph" w:styleId="ListContinue2">
    <w:name w:val="List Continue 2"/>
    <w:basedOn w:val="List2"/>
    <w:rsid w:val="00F60C03"/>
    <w:pPr>
      <w:ind w:firstLine="0"/>
    </w:pPr>
  </w:style>
  <w:style w:type="paragraph" w:styleId="ListContinue3">
    <w:name w:val="List Continue 3"/>
    <w:basedOn w:val="List3"/>
    <w:rsid w:val="00F60C03"/>
    <w:pPr>
      <w:ind w:left="1021" w:firstLine="0"/>
    </w:pPr>
  </w:style>
  <w:style w:type="paragraph" w:styleId="ListContinue4">
    <w:name w:val="List Continue 4"/>
    <w:basedOn w:val="List4"/>
    <w:rsid w:val="00F60C03"/>
    <w:pPr>
      <w:ind w:firstLine="0"/>
    </w:pPr>
  </w:style>
  <w:style w:type="paragraph" w:styleId="ListContinue5">
    <w:name w:val="List Continue 5"/>
    <w:basedOn w:val="List5"/>
    <w:rsid w:val="00F60C03"/>
    <w:pPr>
      <w:ind w:firstLine="0"/>
    </w:pPr>
  </w:style>
  <w:style w:type="paragraph" w:styleId="ListNumber3">
    <w:name w:val="List Number 3"/>
    <w:basedOn w:val="List3"/>
    <w:rsid w:val="00F60C03"/>
    <w:pPr>
      <w:numPr>
        <w:numId w:val="4"/>
      </w:numPr>
    </w:pPr>
  </w:style>
  <w:style w:type="paragraph" w:styleId="ListNumber4">
    <w:name w:val="List Number 4"/>
    <w:basedOn w:val="List4"/>
    <w:rsid w:val="00F60C03"/>
    <w:pPr>
      <w:numPr>
        <w:numId w:val="5"/>
      </w:numPr>
    </w:pPr>
  </w:style>
  <w:style w:type="paragraph" w:styleId="ListNumber5">
    <w:name w:val="List Number 5"/>
    <w:basedOn w:val="List5"/>
    <w:rsid w:val="00F60C03"/>
    <w:pPr>
      <w:numPr>
        <w:numId w:val="6"/>
      </w:numPr>
    </w:pPr>
  </w:style>
  <w:style w:type="paragraph" w:styleId="BlockText">
    <w:name w:val="Block Text"/>
    <w:basedOn w:val="Normal"/>
    <w:rsid w:val="00F60C03"/>
    <w:pPr>
      <w:spacing w:after="120"/>
      <w:ind w:left="1440" w:right="1440"/>
    </w:pPr>
  </w:style>
  <w:style w:type="character" w:customStyle="1" w:styleId="Subscript">
    <w:name w:val="Subscript"/>
    <w:basedOn w:val="DefaultParagraphFont"/>
    <w:rsid w:val="00F60C03"/>
    <w:rPr>
      <w:sz w:val="16"/>
      <w:vertAlign w:val="subscript"/>
    </w:rPr>
  </w:style>
  <w:style w:type="character" w:customStyle="1" w:styleId="Superscript">
    <w:name w:val="Superscript"/>
    <w:basedOn w:val="DefaultParagraphFont"/>
    <w:rsid w:val="00F60C03"/>
    <w:rPr>
      <w:sz w:val="16"/>
      <w:vertAlign w:val="superscript"/>
    </w:rPr>
  </w:style>
  <w:style w:type="character" w:customStyle="1" w:styleId="Symbols">
    <w:name w:val="Symbols"/>
    <w:basedOn w:val="DefaultParagraphFont"/>
    <w:rsid w:val="00F60C03"/>
    <w:rPr>
      <w:rFonts w:ascii="Symbol" w:hAnsi="Symbol"/>
    </w:rPr>
  </w:style>
  <w:style w:type="character" w:customStyle="1" w:styleId="MenuOptions">
    <w:name w:val="Menu Options"/>
    <w:basedOn w:val="DefaultParagraphFont"/>
    <w:rsid w:val="00F60C03"/>
    <w:rPr>
      <w:rFonts w:ascii="Arial Narrow" w:hAnsi="Arial Narrow"/>
      <w:smallCaps/>
    </w:rPr>
  </w:style>
  <w:style w:type="character" w:customStyle="1" w:styleId="Buttons">
    <w:name w:val="Buttons"/>
    <w:basedOn w:val="DefaultParagraphFont"/>
    <w:rsid w:val="00F60C03"/>
    <w:rPr>
      <w:b/>
    </w:rPr>
  </w:style>
  <w:style w:type="character" w:customStyle="1" w:styleId="Underlined">
    <w:name w:val="Underlined"/>
    <w:basedOn w:val="DefaultParagraphFont"/>
    <w:rsid w:val="00F60C03"/>
    <w:rPr>
      <w:u w:val="single"/>
    </w:rPr>
  </w:style>
  <w:style w:type="paragraph" w:customStyle="1" w:styleId="TableBodyTextRight">
    <w:name w:val="Table Body Text Right"/>
    <w:basedOn w:val="TableBodyText"/>
    <w:rsid w:val="00F60C03"/>
    <w:pPr>
      <w:widowControl w:val="0"/>
      <w:autoSpaceDE w:val="0"/>
      <w:autoSpaceDN w:val="0"/>
      <w:adjustRightInd w:val="0"/>
      <w:jc w:val="right"/>
    </w:pPr>
    <w:rPr>
      <w:rFonts w:cs="Arial"/>
      <w:szCs w:val="18"/>
    </w:rPr>
  </w:style>
  <w:style w:type="paragraph" w:customStyle="1" w:styleId="CopyrightText">
    <w:name w:val="Copyright Text"/>
    <w:basedOn w:val="BodyText"/>
    <w:rsid w:val="00F60C03"/>
    <w:rPr>
      <w:sz w:val="18"/>
    </w:rPr>
  </w:style>
  <w:style w:type="paragraph" w:customStyle="1" w:styleId="BodySmallRight">
    <w:name w:val="Body Small Right"/>
    <w:basedOn w:val="BodyTextRight"/>
    <w:rsid w:val="00F60C03"/>
    <w:rPr>
      <w:sz w:val="18"/>
      <w:szCs w:val="18"/>
    </w:rPr>
  </w:style>
  <w:style w:type="paragraph" w:customStyle="1" w:styleId="MarginEdition">
    <w:name w:val="Margin Edition"/>
    <w:basedOn w:val="MarginNote"/>
    <w:rsid w:val="00F60C03"/>
    <w:pPr>
      <w:spacing w:before="0" w:after="0"/>
    </w:pPr>
    <w:rPr>
      <w:rFonts w:ascii="Times New Roman" w:hAnsi="Times New Roman"/>
      <w:color w:val="999999"/>
    </w:rPr>
  </w:style>
  <w:style w:type="paragraph" w:customStyle="1" w:styleId="Spacer">
    <w:name w:val="Spacer"/>
    <w:basedOn w:val="Normal"/>
    <w:rsid w:val="00F60C03"/>
    <w:rPr>
      <w:sz w:val="2"/>
      <w:szCs w:val="2"/>
    </w:rPr>
  </w:style>
  <w:style w:type="character" w:customStyle="1" w:styleId="Small">
    <w:name w:val="Small"/>
    <w:basedOn w:val="DefaultParagraphFont"/>
    <w:rsid w:val="00F60C03"/>
    <w:rPr>
      <w:sz w:val="16"/>
    </w:rPr>
  </w:style>
  <w:style w:type="paragraph" w:customStyle="1" w:styleId="WideTable">
    <w:name w:val="Wide Table"/>
    <w:basedOn w:val="Normal"/>
    <w:rsid w:val="00F60C03"/>
    <w:pPr>
      <w:ind w:left="-1418"/>
    </w:pPr>
    <w:rPr>
      <w:sz w:val="2"/>
      <w:szCs w:val="2"/>
    </w:rPr>
  </w:style>
  <w:style w:type="character" w:styleId="PageNumber">
    <w:name w:val="page number"/>
    <w:basedOn w:val="DefaultParagraphFont"/>
    <w:rsid w:val="00F60C03"/>
  </w:style>
  <w:style w:type="paragraph" w:styleId="Quote">
    <w:name w:val="Quote"/>
    <w:basedOn w:val="Heading1"/>
    <w:link w:val="QuoteChar"/>
    <w:qFormat/>
    <w:rsid w:val="00F60C03"/>
    <w:rPr>
      <w:b w:val="0"/>
      <w:sz w:val="72"/>
      <w:szCs w:val="72"/>
      <w:lang w:val="en-NZ"/>
    </w:rPr>
  </w:style>
  <w:style w:type="character" w:customStyle="1" w:styleId="QuoteChar">
    <w:name w:val="Quote Char"/>
    <w:basedOn w:val="DefaultParagraphFont"/>
    <w:link w:val="Quote"/>
    <w:rsid w:val="00F60C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0C03"/>
    <w:pPr>
      <w:pageBreakBefore/>
    </w:pPr>
  </w:style>
  <w:style w:type="paragraph" w:customStyle="1" w:styleId="Border">
    <w:name w:val="Border"/>
    <w:basedOn w:val="Normal"/>
    <w:qFormat/>
    <w:rsid w:val="00F60C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0C03"/>
    <w:rPr>
      <w:b/>
      <w:bCs/>
      <w:i/>
      <w:iCs/>
      <w:color w:val="auto"/>
    </w:rPr>
  </w:style>
  <w:style w:type="paragraph" w:styleId="IntenseQuote">
    <w:name w:val="Intense Quote"/>
    <w:basedOn w:val="Normal"/>
    <w:next w:val="Normal"/>
    <w:link w:val="IntenseQuoteChar"/>
    <w:uiPriority w:val="30"/>
    <w:qFormat/>
    <w:rsid w:val="00F60C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0C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0C03"/>
    <w:rPr>
      <w:smallCaps/>
      <w:color w:val="auto"/>
      <w:u w:val="single"/>
    </w:rPr>
  </w:style>
  <w:style w:type="character" w:styleId="IntenseReference">
    <w:name w:val="Intense Reference"/>
    <w:basedOn w:val="DefaultParagraphFont"/>
    <w:uiPriority w:val="32"/>
    <w:qFormat/>
    <w:rsid w:val="00F60C03"/>
    <w:rPr>
      <w:b/>
      <w:bCs/>
      <w:smallCaps/>
      <w:color w:val="auto"/>
      <w:spacing w:val="5"/>
      <w:u w:val="single"/>
    </w:rPr>
  </w:style>
  <w:style w:type="paragraph" w:customStyle="1" w:styleId="2ColumnHeading">
    <w:name w:val="2Column Heading"/>
    <w:basedOn w:val="BodyText"/>
    <w:qFormat/>
    <w:rsid w:val="00F60C03"/>
    <w:pPr>
      <w:spacing w:after="60"/>
      <w:ind w:left="-2268"/>
    </w:pPr>
    <w:rPr>
      <w:b/>
    </w:rPr>
  </w:style>
  <w:style w:type="paragraph" w:customStyle="1" w:styleId="Heading1TOC">
    <w:name w:val="Heading1 TOC"/>
    <w:basedOn w:val="Normal"/>
    <w:qFormat/>
    <w:rsid w:val="00F60C03"/>
    <w:pPr>
      <w:spacing w:before="240" w:after="120"/>
    </w:pPr>
    <w:rPr>
      <w:rFonts w:ascii="Times New Roman" w:hAnsi="Times New Roman"/>
      <w:b/>
      <w:sz w:val="32"/>
    </w:rPr>
  </w:style>
  <w:style w:type="paragraph" w:customStyle="1" w:styleId="Heading2TOC">
    <w:name w:val="Heading2 TOC"/>
    <w:basedOn w:val="Normal"/>
    <w:qFormat/>
    <w:rsid w:val="00F60C03"/>
    <w:pPr>
      <w:spacing w:before="240" w:after="60"/>
    </w:pPr>
    <w:rPr>
      <w:rFonts w:ascii="Times New Roman" w:hAnsi="Times New Roman"/>
      <w:b/>
      <w:sz w:val="28"/>
    </w:rPr>
  </w:style>
  <w:style w:type="character" w:customStyle="1" w:styleId="Underline">
    <w:name w:val="Underline"/>
    <w:basedOn w:val="DefaultParagraphFont"/>
    <w:qFormat/>
    <w:rsid w:val="00F60C03"/>
    <w:rPr>
      <w:u w:val="single"/>
    </w:rPr>
  </w:style>
  <w:style w:type="character" w:customStyle="1" w:styleId="BoldandItalics">
    <w:name w:val="Bold and Italics"/>
    <w:qFormat/>
    <w:rsid w:val="00F60C03"/>
    <w:rPr>
      <w:b/>
      <w:i/>
      <w:u w:val="none"/>
    </w:rPr>
  </w:style>
  <w:style w:type="paragraph" w:styleId="BalloonText">
    <w:name w:val="Balloon Text"/>
    <w:basedOn w:val="Normal"/>
    <w:link w:val="BalloonTextChar"/>
    <w:rsid w:val="00F60C03"/>
    <w:rPr>
      <w:rFonts w:ascii="Tahoma" w:hAnsi="Tahoma" w:cs="Tahoma"/>
      <w:sz w:val="16"/>
      <w:szCs w:val="16"/>
    </w:rPr>
  </w:style>
  <w:style w:type="character" w:customStyle="1" w:styleId="BalloonTextChar">
    <w:name w:val="Balloon Text Char"/>
    <w:basedOn w:val="DefaultParagraphFont"/>
    <w:link w:val="BalloonText"/>
    <w:rsid w:val="00F60C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0C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0C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826</Words>
  <Characters>4689</Characters>
  <Application>Microsoft Office Word</Application>
  <DocSecurity>0</DocSecurity>
  <Lines>182</Lines>
  <Paragraphs>79</Paragraphs>
  <ScaleCrop>false</ScaleCrop>
  <Company>Author-it Software Corporation Ltd.</Company>
  <LinksUpToDate>false</LinksUpToDate>
  <CharactersWithSpaces>5458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AHCBEK304A Remove a honey crop from a hive</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2012-05-26T12:44:00Z</dcterms:created>
  <dcterms:modified xsi:type="dcterms:W3CDTF">2012-05-26T12:44:00Z</dcterms:modified>
</cp:coreProperties>
</file>