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243" w:rsidP="001472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AHCBEK203A Open and reassemble a beehive</w:t>
      </w:r>
      <w:r>
        <w:fldChar w:fldCharType="end"/>
      </w:r>
    </w:p>
    <w:p w:rsidR="00147243" w:rsidP="00147243">
      <w:pPr>
        <w:pStyle w:val="Version"/>
        <w:sectPr w:rsidSect="00D02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8DB" w:rsidP="00D028DB">
      <w:pPr>
        <w:pStyle w:val="SuperHeading"/>
      </w:pPr>
      <w:r w:rsidRPr="00D028DB">
        <w:t>AHCBEK203A Open and reassemble a beehive</w:t>
      </w:r>
    </w:p>
    <w:p w:rsidR="00000000" w:rsidRPr="00D028DB" w:rsidP="00D028DB">
      <w:pPr>
        <w:pStyle w:val="Heading1"/>
      </w:pPr>
      <w:bookmarkStart w:id="1" w:name="O_267685"/>
      <w:bookmarkEnd w:id="1"/>
      <w:r w:rsidRPr="00D028DB">
        <w:t>Modification History</w:t>
      </w:r>
    </w:p>
    <w:p w:rsidR="00000000" w:rsidRPr="00D028DB" w:rsidP="00D028DB">
      <w:pPr>
        <w:pStyle w:val="BodyText"/>
      </w:pPr>
      <w:r w:rsidRPr="00D028DB">
        <w:t>Not Applicable</w:t>
      </w:r>
    </w:p>
    <w:p w:rsidR="00000000" w:rsidRPr="00D028DB" w:rsidP="00D028DB">
      <w:pPr>
        <w:pStyle w:val="AllowPageBreak"/>
      </w:pPr>
    </w:p>
    <w:p w:rsidR="00000000" w:rsidRPr="00D028DB" w:rsidP="00D028DB">
      <w:pPr>
        <w:pStyle w:val="Heading1"/>
      </w:pPr>
      <w:bookmarkStart w:id="2" w:name="O_186938"/>
      <w:bookmarkEnd w:id="2"/>
      <w:r w:rsidRPr="00D028D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BodyText"/>
            </w:pPr>
            <w:r w:rsidRPr="00D028DB">
              <w:t xml:space="preserve">This unit covers the process of opening and reassembling a beehive in order to carry out routine bee husbandry </w:t>
            </w:r>
            <w:r w:rsidRPr="00D028DB">
              <w:t>and related tasks and defines the standard required to:  assess weather conditions and nectar availability;  minimise risk of robbing and hive stress;  raise a beehive lid using a hive tool and bee smoker;  reassemble the beehive.</w:t>
            </w:r>
          </w:p>
        </w:tc>
      </w:tr>
    </w:tbl>
    <w:p w:rsidR="00147243" w:rsidP="00D028DB">
      <w:pPr>
        <w:pStyle w:val="BodyText"/>
      </w:pPr>
    </w:p>
    <w:p w:rsidR="00147243" w:rsidP="00D028DB">
      <w:pPr>
        <w:pStyle w:val="BodyText"/>
      </w:pPr>
    </w:p>
    <w:p w:rsidR="00000000" w:rsidRPr="00D028DB" w:rsidP="00D028DB">
      <w:pPr>
        <w:pStyle w:val="Heading1"/>
      </w:pPr>
      <w:bookmarkStart w:id="3" w:name="O_186942"/>
      <w:bookmarkEnd w:id="3"/>
      <w:r w:rsidRPr="00D028D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8"/>
        <w:gridCol w:w="5774"/>
      </w:tblGrid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Application of the unit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BodyText"/>
            </w:pPr>
            <w:r w:rsidRPr="00D028DB">
              <w:t>Open and reassemble a beehive applies to working individually or as part of a small team.  Work may be performed in a workshop or similar facility or in the field.  Where work requires the use of load-shiftin</w:t>
            </w:r>
            <w:r w:rsidRPr="00D028DB">
              <w:t>g equipment, appropriate training/certification must be provided according to state and territory safety and licensing requirements.</w:t>
            </w:r>
          </w:p>
        </w:tc>
      </w:tr>
    </w:tbl>
    <w:p w:rsidR="00147243" w:rsidP="00D028DB">
      <w:pPr>
        <w:pStyle w:val="BodyText"/>
      </w:pPr>
    </w:p>
    <w:p w:rsidR="00147243" w:rsidP="00D028DB">
      <w:pPr>
        <w:pStyle w:val="BodyText"/>
      </w:pPr>
    </w:p>
    <w:p w:rsidR="00000000" w:rsidRPr="00D028DB" w:rsidP="00D028DB">
      <w:pPr>
        <w:pStyle w:val="Heading1"/>
      </w:pPr>
      <w:bookmarkStart w:id="4" w:name="O_275945"/>
      <w:bookmarkEnd w:id="4"/>
      <w:r w:rsidRPr="00D028DB">
        <w:t>Licensing/Regulatory Information</w:t>
      </w:r>
    </w:p>
    <w:p w:rsidR="00000000" w:rsidRPr="00D028DB" w:rsidP="00D028DB">
      <w:pPr>
        <w:pStyle w:val="BodyText"/>
      </w:pPr>
      <w:r w:rsidRPr="00D028DB">
        <w:t>Refer to Application of the Unit</w:t>
      </w:r>
    </w:p>
    <w:p w:rsidR="00000000" w:rsidRPr="00D028DB" w:rsidP="00D028DB">
      <w:pPr>
        <w:pStyle w:val="AllowPageBreak"/>
      </w:pPr>
    </w:p>
    <w:p w:rsidR="00000000" w:rsidRPr="00D028DB" w:rsidP="00D028DB">
      <w:pPr>
        <w:pStyle w:val="Heading1"/>
      </w:pPr>
      <w:bookmarkStart w:id="5" w:name="O_186940"/>
      <w:bookmarkEnd w:id="5"/>
      <w:r w:rsidRPr="00D028D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BodyText"/>
            </w:pPr>
          </w:p>
        </w:tc>
      </w:tr>
    </w:tbl>
    <w:p w:rsidR="00147243" w:rsidP="00D028DB">
      <w:pPr>
        <w:pStyle w:val="BodyText"/>
      </w:pPr>
    </w:p>
    <w:p w:rsidR="00147243" w:rsidP="00D028DB">
      <w:pPr>
        <w:pStyle w:val="BodyText"/>
      </w:pPr>
    </w:p>
    <w:p w:rsidR="00000000" w:rsidRPr="00D028DB" w:rsidP="00D028DB">
      <w:pPr>
        <w:pStyle w:val="Heading1"/>
      </w:pPr>
      <w:bookmarkStart w:id="6" w:name="O_186939"/>
      <w:bookmarkEnd w:id="6"/>
      <w:r w:rsidRPr="00D028D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BodyText"/>
            </w:pPr>
            <w:r w:rsidRPr="00D028DB">
              <w:t>This unit contains employability skills.</w:t>
            </w:r>
          </w:p>
        </w:tc>
      </w:tr>
    </w:tbl>
    <w:p w:rsidR="00147243" w:rsidP="00D028DB">
      <w:pPr>
        <w:pStyle w:val="BodyText"/>
      </w:pPr>
    </w:p>
    <w:p w:rsidR="00147243" w:rsidP="00D028DB">
      <w:pPr>
        <w:pStyle w:val="BodyText"/>
      </w:pPr>
    </w:p>
    <w:p w:rsidR="00000000" w:rsidRPr="00D028DB" w:rsidP="00D028DB">
      <w:pPr>
        <w:pStyle w:val="Heading1"/>
      </w:pPr>
      <w:bookmarkStart w:id="7" w:name="O_285731"/>
      <w:bookmarkEnd w:id="7"/>
      <w:r w:rsidRPr="00D028DB">
        <w:t>Elements and Performance Criteria Pre-Content</w:t>
      </w:r>
    </w:p>
    <w:p w:rsidR="00000000" w:rsidRPr="00D028DB" w:rsidP="00D028DB">
      <w:pPr>
        <w:pStyle w:val="BodyText"/>
      </w:pPr>
      <w:r w:rsidRPr="00D028DB">
        <w:t>Not Applicable</w:t>
      </w:r>
    </w:p>
    <w:p w:rsidR="00000000" w:rsidRPr="00D028DB" w:rsidP="00D028DB">
      <w:pPr>
        <w:pStyle w:val="AllowPageBreak"/>
      </w:pPr>
    </w:p>
    <w:p w:rsidR="00000000" w:rsidRPr="00D028DB" w:rsidP="00D028DB">
      <w:pPr>
        <w:pStyle w:val="Heading1"/>
      </w:pPr>
      <w:bookmarkStart w:id="8" w:name="O_232398"/>
      <w:bookmarkEnd w:id="8"/>
      <w:r w:rsidRPr="00D028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8"/>
        <w:gridCol w:w="5924"/>
      </w:tblGrid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BodyText"/>
            </w:pPr>
            <w:r w:rsidRPr="00D028DB">
              <w:rPr>
                <w:rStyle w:val="SpecialBold"/>
              </w:rPr>
              <w:t>ELEMENT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PERFORMANCE CRITERIA</w:t>
            </w: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List"/>
              <w:rPr>
                <w:lang w:val="en-NZ"/>
              </w:rPr>
            </w:pPr>
            <w:r w:rsidRPr="00D028DB">
              <w:t>1.</w:t>
            </w:r>
            <w:r w:rsidRPr="00D028DB">
              <w:tab/>
              <w:t>Prepare to open a beehive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List2"/>
            </w:pPr>
            <w:r w:rsidRPr="00D028DB">
              <w:t>1.1.</w:t>
            </w:r>
            <w:r w:rsidRPr="00D028DB">
              <w:tab/>
              <w:t>Required tools and equipment are identified according to supervisor instructions or Standard Operating Procedures (SOPs).</w:t>
            </w:r>
          </w:p>
          <w:p w:rsidR="00000000" w:rsidRPr="00D028DB" w:rsidP="00D028DB">
            <w:pPr>
              <w:pStyle w:val="List2"/>
            </w:pPr>
            <w:r w:rsidRPr="00D028DB">
              <w:t>1.2.</w:t>
            </w:r>
            <w:r w:rsidRPr="00D028DB">
              <w:tab/>
            </w:r>
            <w:r w:rsidRPr="00D028DB">
              <w:t>Checks are conducted on all tools and equipment and insufficient or faulty items are reported to supervisor or addressed according to SOPs.</w:t>
            </w:r>
          </w:p>
          <w:p w:rsidR="00000000" w:rsidRPr="00D028DB" w:rsidP="00D028DB">
            <w:pPr>
              <w:pStyle w:val="List2"/>
            </w:pPr>
            <w:r w:rsidRPr="00D028DB">
              <w:t>1.3.</w:t>
            </w:r>
            <w:r w:rsidRPr="00D028DB">
              <w:tab/>
              <w:t>Weather conditions and nectar availability are assessed, and planned activities are adjusted if needed to minim</w:t>
            </w:r>
            <w:r w:rsidRPr="00D028DB">
              <w:t>ise risk of robbing and hive stress.</w:t>
            </w:r>
          </w:p>
          <w:p w:rsidR="00000000" w:rsidRPr="00D028DB" w:rsidP="00D028DB">
            <w:pPr>
              <w:pStyle w:val="List2"/>
            </w:pPr>
            <w:r w:rsidRPr="00D028DB">
              <w:t>1.4.</w:t>
            </w:r>
            <w:r w:rsidRPr="00D028DB">
              <w:tab/>
              <w:t>Correct manual handling techniques are used and damage to beehive is minimised.</w:t>
            </w:r>
          </w:p>
          <w:p w:rsidR="00000000" w:rsidRPr="00D028DB" w:rsidP="00D028DB">
            <w:pPr>
              <w:pStyle w:val="List2"/>
            </w:pPr>
            <w:r w:rsidRPr="00D028DB">
              <w:t>1.5.</w:t>
            </w:r>
            <w:r w:rsidRPr="00D028DB">
              <w:tab/>
              <w:t>Suitable Personal Protective Equipment (PPE) is selected and checked prior to use.</w:t>
            </w:r>
          </w:p>
          <w:p w:rsidR="00000000" w:rsidRPr="00D028DB" w:rsidP="00D028DB">
            <w:pPr>
              <w:pStyle w:val="List2"/>
            </w:pPr>
            <w:r w:rsidRPr="00D028DB">
              <w:t>1.6.</w:t>
            </w:r>
            <w:r w:rsidRPr="00D028DB">
              <w:tab/>
              <w:t>Occupational health and safety (OHS) haza</w:t>
            </w:r>
            <w:r w:rsidRPr="00D028DB">
              <w:t>rds are identified and reported, and appropriate action is taken to minimise risks to self and others.</w:t>
            </w:r>
          </w:p>
          <w:p w:rsidR="00000000" w:rsidP="00D028DB">
            <w:pPr>
              <w:pStyle w:val="List2"/>
              <w:rPr>
                <w:lang w:val="en-NZ"/>
              </w:rPr>
            </w:pPr>
            <w:r w:rsidRPr="00D028DB">
              <w:t>1.7.</w:t>
            </w:r>
            <w:r w:rsidRPr="00D028DB">
              <w:tab/>
              <w:t>Where in effect, site quarantine/biosecurity protocols are followed.</w:t>
            </w: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List"/>
              <w:rPr>
                <w:lang w:val="en-NZ"/>
              </w:rPr>
            </w:pPr>
            <w:r w:rsidRPr="00D028DB">
              <w:t>2.</w:t>
            </w:r>
            <w:r w:rsidRPr="00D028DB">
              <w:tab/>
              <w:t>Open the beehive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List2"/>
            </w:pPr>
            <w:r w:rsidRPr="00D028DB">
              <w:t>2.1.</w:t>
            </w:r>
            <w:r w:rsidRPr="00D028DB">
              <w:tab/>
              <w:t>Bees are controlled throughout the opening process by</w:t>
            </w:r>
            <w:r w:rsidRPr="00D028DB">
              <w:t xml:space="preserve"> using smoke according to OHS requirements and SOPs.</w:t>
            </w:r>
          </w:p>
          <w:p w:rsidR="00000000" w:rsidRPr="00D028DB" w:rsidP="00D028DB">
            <w:pPr>
              <w:pStyle w:val="List2"/>
            </w:pPr>
            <w:r w:rsidRPr="00D028DB">
              <w:t>2.2.</w:t>
            </w:r>
            <w:r w:rsidRPr="00D028DB">
              <w:tab/>
              <w:t>Work is carried out from a safe and appropriate position in relation to beehive.</w:t>
            </w:r>
          </w:p>
          <w:p w:rsidR="00000000" w:rsidRPr="00D028DB" w:rsidP="00D028DB">
            <w:pPr>
              <w:pStyle w:val="List2"/>
            </w:pPr>
            <w:r w:rsidRPr="00D028DB">
              <w:t>2.3.</w:t>
            </w:r>
            <w:r w:rsidRPr="00D028DB">
              <w:tab/>
              <w:t>Beehive lid is raised using hive tool, and queen excluder, frames and/or supers are removed as required, accordi</w:t>
            </w:r>
            <w:r w:rsidRPr="00D028DB">
              <w:t>ng to specific task to be undertaken.</w:t>
            </w:r>
          </w:p>
          <w:p w:rsidR="00000000" w:rsidP="00D028DB">
            <w:pPr>
              <w:pStyle w:val="List2"/>
              <w:rPr>
                <w:lang w:val="en-NZ"/>
              </w:rPr>
            </w:pPr>
            <w:r w:rsidRPr="00D028DB">
              <w:t>2.4.</w:t>
            </w:r>
            <w:r w:rsidRPr="00D028DB">
              <w:tab/>
              <w:t>All removed frames and supers are placed on upside down lid to ensure they remain dirt free.</w:t>
            </w: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List"/>
              <w:rPr>
                <w:lang w:val="en-NZ"/>
              </w:rPr>
            </w:pPr>
            <w:r w:rsidRPr="00D028DB">
              <w:t>3.</w:t>
            </w:r>
            <w:r w:rsidRPr="00D028DB">
              <w:tab/>
              <w:t>Reassemble the beehive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List2"/>
            </w:pPr>
            <w:r w:rsidRPr="00D028DB">
              <w:t>3.1.</w:t>
            </w:r>
            <w:r w:rsidRPr="00D028DB">
              <w:tab/>
              <w:t>Bees are controlled throughout reassembling process by using smoke according to OHS requ</w:t>
            </w:r>
            <w:r w:rsidRPr="00D028DB">
              <w:t>irements and SOPs.</w:t>
            </w:r>
          </w:p>
          <w:p w:rsidR="00000000" w:rsidRPr="00D028DB" w:rsidP="00D028DB">
            <w:pPr>
              <w:pStyle w:val="List2"/>
            </w:pPr>
            <w:r w:rsidRPr="00D028DB">
              <w:t>3.2.</w:t>
            </w:r>
            <w:r w:rsidRPr="00D028DB">
              <w:tab/>
              <w:t>Brood frames are placed back into hive in the same position from which they were removed unless manipulation is being undertaken.</w:t>
            </w:r>
          </w:p>
          <w:p w:rsidR="00000000" w:rsidRPr="00D028DB" w:rsidP="00D028DB">
            <w:pPr>
              <w:pStyle w:val="List2"/>
            </w:pPr>
            <w:r w:rsidRPr="00D028DB">
              <w:t>3.3.</w:t>
            </w:r>
            <w:r w:rsidRPr="00D028DB">
              <w:tab/>
            </w:r>
            <w:r w:rsidRPr="00D028DB">
              <w:t>All frames are replaced in appropriate boxes and, where used, queen excluders and/or supers are replaced.</w:t>
            </w:r>
          </w:p>
          <w:p w:rsidR="00000000" w:rsidRPr="00D028DB" w:rsidP="00D028DB">
            <w:pPr>
              <w:pStyle w:val="List2"/>
            </w:pPr>
            <w:r w:rsidRPr="00D028DB">
              <w:t>3.4.</w:t>
            </w:r>
            <w:r w:rsidRPr="00D028DB">
              <w:tab/>
              <w:t>Beehive lid is replaced and, where used, hive fasteners are done up securely.</w:t>
            </w:r>
          </w:p>
        </w:tc>
      </w:tr>
    </w:tbl>
    <w:p w:rsidR="00147243" w:rsidP="00D028DB">
      <w:pPr>
        <w:pStyle w:val="BodyText"/>
      </w:pPr>
    </w:p>
    <w:p w:rsidR="00147243" w:rsidP="00D028DB">
      <w:pPr>
        <w:pStyle w:val="BodyText"/>
      </w:pPr>
    </w:p>
    <w:p w:rsidR="00000000" w:rsidRPr="00D028DB" w:rsidP="00D028DB">
      <w:pPr>
        <w:pStyle w:val="Heading1"/>
      </w:pPr>
      <w:bookmarkStart w:id="9" w:name="O_256348"/>
      <w:bookmarkEnd w:id="9"/>
      <w:r w:rsidRPr="00D028D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REQUIRED SKILLS AND KNOWLEDGE</w:t>
            </w: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t>This section describes the skills and knowledge required for this unit.</w:t>
            </w: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Required skills</w:t>
            </w: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ListBullet"/>
            </w:pPr>
            <w:r w:rsidRPr="00D028DB">
              <w:t>complying with OHS requirements, including manual handling</w:t>
            </w:r>
          </w:p>
          <w:p w:rsidR="00000000" w:rsidRPr="00D028DB" w:rsidP="00D028DB">
            <w:pPr>
              <w:pStyle w:val="ListBullet"/>
            </w:pPr>
            <w:r w:rsidRPr="00D028DB">
              <w:t>following work instructions and SOPs</w:t>
            </w:r>
          </w:p>
          <w:p w:rsidR="00000000" w:rsidRPr="00D028DB" w:rsidP="00D028DB">
            <w:pPr>
              <w:pStyle w:val="ListBullet"/>
            </w:pPr>
            <w:r w:rsidRPr="00D028DB">
              <w:t>selecting and using appropriate PPE and beekeeping tools, including a bee smoker</w:t>
            </w:r>
          </w:p>
          <w:p w:rsidR="00000000" w:rsidRPr="00D028DB" w:rsidP="00D028DB">
            <w:pPr>
              <w:pStyle w:val="ListBullet"/>
            </w:pPr>
            <w:r w:rsidRPr="00D028DB">
              <w:t>working safely around bees</w:t>
            </w:r>
          </w:p>
          <w:p w:rsidR="00000000" w:rsidRPr="00D028DB" w:rsidP="00D028DB">
            <w:pPr>
              <w:pStyle w:val="ListBullet"/>
            </w:pPr>
            <w:r w:rsidRPr="00D028DB">
              <w:t>opening and reassembling a beehive</w:t>
            </w:r>
          </w:p>
          <w:p w:rsidR="00000000" w:rsidRPr="00D028DB" w:rsidP="00D028DB">
            <w:pPr>
              <w:pStyle w:val="ListBullet"/>
            </w:pPr>
            <w:r w:rsidRPr="00D028DB">
              <w:t>use literacy skills to follow sequenced written instructions and record information accurately and legibly</w:t>
            </w:r>
          </w:p>
          <w:p w:rsidR="00000000" w:rsidRPr="00D028DB" w:rsidP="00D028DB">
            <w:pPr>
              <w:pStyle w:val="ListBullet"/>
            </w:pPr>
            <w:r w:rsidRPr="00D028DB">
              <w:t>use or</w:t>
            </w:r>
            <w:r w:rsidRPr="00D028DB">
              <w:t>al communication skills/language competence to fulfil the job role as specified by the organisation including questioning, active listening, asking for clarification and seeking advice from supervisor</w:t>
            </w:r>
          </w:p>
          <w:p w:rsidR="00000000" w:rsidRPr="00D028DB" w:rsidP="00D028DB">
            <w:pPr>
              <w:pStyle w:val="ListBullet"/>
            </w:pPr>
            <w:r w:rsidRPr="00D028DB">
              <w:t>use numeracy skills to estimate, calculate and record r</w:t>
            </w:r>
            <w:r w:rsidRPr="00D028DB">
              <w:t>outine workplace measures</w:t>
            </w:r>
          </w:p>
          <w:p w:rsidR="00000000" w:rsidP="00D028DB">
            <w:pPr>
              <w:pStyle w:val="ListBullet"/>
              <w:rPr>
                <w:lang w:val="en-NZ"/>
              </w:rPr>
            </w:pPr>
            <w:r w:rsidRPr="00D028DB">
              <w:t>use interpersonal skills to relate to people from a range of social, cultural and ethnic backgrounds and with a range of physical and mental abilities.</w:t>
            </w: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Required knowledge</w:t>
            </w: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ListBullet"/>
            </w:pPr>
            <w:r w:rsidRPr="00D028DB">
              <w:t>bee behaviour, particularly when beehive is disturbed</w:t>
            </w:r>
          </w:p>
          <w:p w:rsidR="00000000" w:rsidRPr="00D028DB" w:rsidP="00D028DB">
            <w:pPr>
              <w:pStyle w:val="ListBullet"/>
            </w:pPr>
            <w:r w:rsidRPr="00D028DB">
              <w:t>co</w:t>
            </w:r>
            <w:r w:rsidRPr="00D028DB">
              <w:t>mponents of a beehive.</w:t>
            </w:r>
          </w:p>
        </w:tc>
      </w:tr>
    </w:tbl>
    <w:p w:rsidR="00147243" w:rsidP="00D028DB">
      <w:pPr>
        <w:pStyle w:val="BodyText"/>
      </w:pPr>
    </w:p>
    <w:p w:rsidR="00147243" w:rsidP="00D028DB">
      <w:pPr>
        <w:pStyle w:val="BodyText"/>
      </w:pPr>
    </w:p>
    <w:p w:rsidR="00000000" w:rsidRPr="00D028DB" w:rsidP="00D028DB">
      <w:pPr>
        <w:pStyle w:val="AllowPageBreak"/>
      </w:pPr>
    </w:p>
    <w:p w:rsidR="00000000" w:rsidRPr="00D028DB" w:rsidP="00D028DB">
      <w:pPr>
        <w:pStyle w:val="Heading1"/>
      </w:pPr>
      <w:bookmarkStart w:id="10" w:name="O_240382"/>
      <w:bookmarkEnd w:id="10"/>
      <w:r w:rsidRPr="00D028DB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1472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EVIDENCE GUIDE</w:t>
            </w:r>
          </w:p>
        </w:tc>
      </w:tr>
      <w:tr w:rsidTr="001472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t xml:space="preserve">The evidence guide provides advice on assessment and must be read in conjunction with the performance criteria, required skills and knowledge, </w:t>
            </w:r>
            <w:r w:rsidRPr="00D028DB">
              <w:t>range statement and the Assessment Guidelines for the Training Package.</w:t>
            </w:r>
          </w:p>
        </w:tc>
      </w:tr>
      <w:tr w:rsidTr="001472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</w:p>
        </w:tc>
      </w:tr>
      <w:tr w:rsidTr="001472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BodyText"/>
            </w:pPr>
            <w:r w:rsidRPr="00D028DB">
              <w:t>The evidence required to demonstrate competency in this unit mus</w:t>
            </w:r>
            <w:r w:rsidRPr="00D028DB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D028DB" w:rsidP="00D028DB">
            <w:pPr>
              <w:pStyle w:val="ListBullet"/>
            </w:pPr>
            <w:r w:rsidRPr="00D028DB">
              <w:t>assess weather conditions and nectar availability</w:t>
            </w:r>
          </w:p>
          <w:p w:rsidR="00000000" w:rsidRPr="00D028DB" w:rsidP="00D028DB">
            <w:pPr>
              <w:pStyle w:val="ListBullet"/>
            </w:pPr>
            <w:r w:rsidRPr="00D028DB">
              <w:t xml:space="preserve">minimise risk of robbing and hive stress </w:t>
            </w:r>
          </w:p>
          <w:p w:rsidR="00000000" w:rsidRPr="00D028DB" w:rsidP="00D028DB">
            <w:pPr>
              <w:pStyle w:val="ListBullet"/>
            </w:pPr>
            <w:r w:rsidRPr="00D028DB">
              <w:t>raise a beehive lid using a hive tool and bee smoker</w:t>
            </w:r>
          </w:p>
          <w:p w:rsidR="00000000" w:rsidP="00D028DB">
            <w:pPr>
              <w:pStyle w:val="ListBullet"/>
              <w:rPr>
                <w:lang w:val="en-NZ"/>
              </w:rPr>
            </w:pPr>
            <w:r w:rsidRPr="00D028DB">
              <w:t>reassemble the beehive.</w:t>
            </w:r>
          </w:p>
        </w:tc>
      </w:tr>
      <w:tr w:rsidTr="001472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BodyText"/>
            </w:pPr>
            <w:r w:rsidRPr="00D028DB">
              <w:t>Competency requires the application of work practices under work conditions.  Selection</w:t>
            </w:r>
            <w:r w:rsidRPr="00D028DB">
              <w:t xml:space="preserve"> and use of resources for some worksites may differ due to the regional or enterprise circumstances.</w:t>
            </w:r>
          </w:p>
        </w:tc>
      </w:tr>
    </w:tbl>
    <w:p w:rsidR="00147243" w:rsidP="00D028DB">
      <w:pPr>
        <w:pStyle w:val="BodyText"/>
      </w:pPr>
    </w:p>
    <w:p w:rsidR="00147243" w:rsidP="00D028DB">
      <w:pPr>
        <w:pStyle w:val="BodyText"/>
      </w:pPr>
    </w:p>
    <w:p w:rsidR="00000000" w:rsidRPr="00D028DB" w:rsidP="00D028DB">
      <w:pPr>
        <w:pStyle w:val="Heading1"/>
      </w:pPr>
      <w:bookmarkStart w:id="11" w:name="O_248365"/>
      <w:bookmarkEnd w:id="11"/>
      <w:r w:rsidRPr="00D028D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9"/>
        <w:gridCol w:w="5023"/>
      </w:tblGrid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RANGE STATEMENT</w:t>
            </w: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t>The range statement relates to the unit of competency as a whole.</w:t>
            </w: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t>Beehives may include:</w:t>
            </w:r>
          </w:p>
        </w:tc>
        <w:tc>
          <w:tcPr>
            <w:tcW w:w="5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ListBullet"/>
            </w:pPr>
            <w:r w:rsidRPr="00D028DB">
              <w:t>all types of beehives and enterprises based on bees.</w:t>
            </w:r>
          </w:p>
        </w:tc>
      </w:tr>
    </w:tbl>
    <w:p w:rsidR="00147243" w:rsidP="00D028DB">
      <w:pPr>
        <w:pStyle w:val="BodyText"/>
      </w:pPr>
    </w:p>
    <w:p w:rsidR="00147243" w:rsidP="00D028DB">
      <w:pPr>
        <w:pStyle w:val="BodyText"/>
      </w:pPr>
    </w:p>
    <w:p w:rsidR="00000000" w:rsidRPr="00D028DB" w:rsidP="00D028DB">
      <w:pPr>
        <w:pStyle w:val="Heading1"/>
      </w:pPr>
      <w:bookmarkStart w:id="12" w:name="O_186944"/>
      <w:bookmarkEnd w:id="12"/>
      <w:r w:rsidRPr="00D028DB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5"/>
        <w:gridCol w:w="5917"/>
      </w:tblGrid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Unit sector</w:t>
            </w:r>
          </w:p>
        </w:tc>
        <w:tc>
          <w:tcPr>
            <w:tcW w:w="5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BodyText"/>
            </w:pPr>
            <w:r w:rsidRPr="00D028DB">
              <w:t>Beekeeping</w:t>
            </w:r>
          </w:p>
        </w:tc>
      </w:tr>
    </w:tbl>
    <w:p w:rsidR="00147243" w:rsidP="00D028DB">
      <w:pPr>
        <w:pStyle w:val="BodyText"/>
      </w:pPr>
    </w:p>
    <w:p w:rsidR="00147243" w:rsidP="00D028DB">
      <w:pPr>
        <w:pStyle w:val="BodyText"/>
      </w:pPr>
    </w:p>
    <w:p w:rsidR="00000000" w:rsidRPr="00D028DB" w:rsidP="00D028DB">
      <w:pPr>
        <w:pStyle w:val="Heading1"/>
      </w:pPr>
      <w:bookmarkStart w:id="13" w:name="O_186941"/>
      <w:bookmarkEnd w:id="13"/>
      <w:r w:rsidRPr="00D028DB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</w:p>
        </w:tc>
      </w:tr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BodyText"/>
            </w:pPr>
          </w:p>
        </w:tc>
      </w:tr>
    </w:tbl>
    <w:p w:rsidR="00147243" w:rsidP="00D028DB">
      <w:pPr>
        <w:pStyle w:val="BodyText"/>
      </w:pPr>
    </w:p>
    <w:p w:rsidR="00147243" w:rsidP="00D028DB">
      <w:pPr>
        <w:pStyle w:val="BodyText"/>
      </w:pPr>
    </w:p>
    <w:p w:rsidR="00000000" w:rsidRPr="00D028DB" w:rsidP="00D028DB">
      <w:pPr>
        <w:pStyle w:val="Heading1"/>
      </w:pPr>
      <w:bookmarkStart w:id="14" w:name="O_186943"/>
      <w:bookmarkEnd w:id="14"/>
      <w:r w:rsidRPr="00D028DB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14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DB">
            <w:pPr>
              <w:pStyle w:val="BodyText"/>
              <w:rPr>
                <w:lang w:val="en-NZ"/>
              </w:rPr>
            </w:pPr>
            <w:r w:rsidRPr="00D028DB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DB" w:rsidP="00D028DB">
            <w:pPr>
              <w:pStyle w:val="BodyText"/>
            </w:pPr>
          </w:p>
        </w:tc>
      </w:tr>
    </w:tbl>
    <w:p w:rsidR="00147243" w:rsidP="00D028DB">
      <w:pPr>
        <w:pStyle w:val="BodyText"/>
      </w:pPr>
    </w:p>
    <w:p w:rsidR="00147243" w:rsidP="00D028DB">
      <w:pPr>
        <w:pStyle w:val="BodyText"/>
      </w:pPr>
    </w:p>
    <w:p w:rsidR="00000000" w:rsidRPr="00D028DB" w:rsidP="00D028DB"/>
    <w:sectPr w:rsidSect="00D028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7243" w:rsidP="001472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43" w:rsidP="00D02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47243" w:rsidP="00D02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47243" w:rsidP="00D028D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7243" w:rsidP="0014724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43" w:rsidP="00D02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AHCBEK203A Open and reassemble a beehive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47243" w:rsidP="00D028D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5AA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461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02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8DB"/>
  </w:style>
  <w:style w:type="character" w:customStyle="1" w:styleId="Heading1Char">
    <w:name w:val="Heading 1 Char"/>
    <w:basedOn w:val="DefaultParagraphFont"/>
    <w:link w:val="Heading1"/>
    <w:rsid w:val="00D02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8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8D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02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8D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028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28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8DB"/>
    <w:rPr>
      <w:b/>
      <w:spacing w:val="0"/>
    </w:rPr>
  </w:style>
  <w:style w:type="paragraph" w:styleId="Header">
    <w:name w:val="header"/>
    <w:basedOn w:val="Normal"/>
    <w:link w:val="HeaderChar"/>
    <w:rsid w:val="00D02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028D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02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028D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02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8D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028D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028D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02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02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8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2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8D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8D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02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8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8DB"/>
    <w:rPr>
      <w:i/>
    </w:rPr>
  </w:style>
  <w:style w:type="paragraph" w:styleId="Caption">
    <w:name w:val="caption"/>
    <w:basedOn w:val="BodyText"/>
    <w:next w:val="Normal"/>
    <w:qFormat/>
    <w:rsid w:val="00D02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8DB"/>
  </w:style>
  <w:style w:type="paragraph" w:styleId="TableofFigures">
    <w:name w:val="table of figures"/>
    <w:basedOn w:val="Normal"/>
    <w:next w:val="Normal"/>
    <w:semiHidden/>
    <w:rsid w:val="00D02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8DB"/>
    <w:pPr>
      <w:numPr>
        <w:numId w:val="10"/>
      </w:numPr>
    </w:pPr>
  </w:style>
  <w:style w:type="character" w:customStyle="1" w:styleId="WingdingSymbols">
    <w:name w:val="Wingding Symbols"/>
    <w:rsid w:val="00D028DB"/>
    <w:rPr>
      <w:rFonts w:ascii="Wingdings" w:hAnsi="Wingdings"/>
    </w:rPr>
  </w:style>
  <w:style w:type="paragraph" w:customStyle="1" w:styleId="TableHeading">
    <w:name w:val="Table Heading"/>
    <w:basedOn w:val="HeadingBase"/>
    <w:rsid w:val="00D028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8DB"/>
    <w:rPr>
      <w:color w:val="0033CC"/>
      <w:u w:val="none"/>
    </w:rPr>
  </w:style>
  <w:style w:type="paragraph" w:customStyle="1" w:styleId="BodyTextRight">
    <w:name w:val="Body Text Right"/>
    <w:basedOn w:val="BodyText"/>
    <w:rsid w:val="00D02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8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8D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028DB"/>
    <w:rPr>
      <w:sz w:val="32"/>
    </w:rPr>
  </w:style>
  <w:style w:type="paragraph" w:customStyle="1" w:styleId="HeadingProcedure">
    <w:name w:val="Heading Procedure"/>
    <w:basedOn w:val="HeadingBase"/>
    <w:next w:val="Normal"/>
    <w:rsid w:val="00D02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8DB"/>
    <w:pPr>
      <w:spacing w:before="60" w:after="60"/>
    </w:pPr>
  </w:style>
  <w:style w:type="paragraph" w:styleId="ListContinue">
    <w:name w:val="List Continue"/>
    <w:basedOn w:val="List"/>
    <w:rsid w:val="00D028DB"/>
    <w:pPr>
      <w:ind w:firstLine="0"/>
    </w:pPr>
  </w:style>
  <w:style w:type="paragraph" w:customStyle="1" w:styleId="ListNote">
    <w:name w:val="List Note"/>
    <w:basedOn w:val="List"/>
    <w:rsid w:val="00D02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8DB"/>
    <w:rPr>
      <w:rFonts w:ascii="Courier New" w:hAnsi="Courier New"/>
    </w:rPr>
  </w:style>
  <w:style w:type="paragraph" w:customStyle="1" w:styleId="NoteBullet">
    <w:name w:val="Note Bullet"/>
    <w:basedOn w:val="Note"/>
    <w:rsid w:val="00D02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8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8D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028DB"/>
    <w:rPr>
      <w:b/>
      <w:smallCaps/>
    </w:rPr>
  </w:style>
  <w:style w:type="paragraph" w:customStyle="1" w:styleId="TableListNumber">
    <w:name w:val="Table List Number"/>
    <w:basedOn w:val="ListNumber"/>
    <w:rsid w:val="00D02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8DB"/>
    <w:pPr>
      <w:numPr>
        <w:numId w:val="8"/>
      </w:numPr>
    </w:pPr>
  </w:style>
  <w:style w:type="paragraph" w:customStyle="1" w:styleId="ListAlpha2">
    <w:name w:val="List Alpha 2"/>
    <w:basedOn w:val="List2"/>
    <w:rsid w:val="00D028DB"/>
    <w:pPr>
      <w:numPr>
        <w:numId w:val="7"/>
      </w:numPr>
    </w:pPr>
  </w:style>
  <w:style w:type="paragraph" w:styleId="List3">
    <w:name w:val="List 3"/>
    <w:basedOn w:val="BodyText"/>
    <w:rsid w:val="00D02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8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8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8DB"/>
    <w:pPr>
      <w:numPr>
        <w:numId w:val="2"/>
      </w:numPr>
    </w:pPr>
  </w:style>
  <w:style w:type="paragraph" w:styleId="ListBullet5">
    <w:name w:val="List Bullet 5"/>
    <w:basedOn w:val="List5"/>
    <w:rsid w:val="00D028DB"/>
    <w:pPr>
      <w:numPr>
        <w:numId w:val="3"/>
      </w:numPr>
    </w:pPr>
  </w:style>
  <w:style w:type="paragraph" w:styleId="ListContinue2">
    <w:name w:val="List Continue 2"/>
    <w:basedOn w:val="List2"/>
    <w:rsid w:val="00D028DB"/>
    <w:pPr>
      <w:ind w:firstLine="0"/>
    </w:pPr>
  </w:style>
  <w:style w:type="paragraph" w:styleId="ListContinue3">
    <w:name w:val="List Continue 3"/>
    <w:basedOn w:val="List3"/>
    <w:rsid w:val="00D028DB"/>
    <w:pPr>
      <w:ind w:left="1021" w:firstLine="0"/>
    </w:pPr>
  </w:style>
  <w:style w:type="paragraph" w:styleId="ListContinue4">
    <w:name w:val="List Continue 4"/>
    <w:basedOn w:val="List4"/>
    <w:rsid w:val="00D028DB"/>
    <w:pPr>
      <w:ind w:firstLine="0"/>
    </w:pPr>
  </w:style>
  <w:style w:type="paragraph" w:styleId="ListContinue5">
    <w:name w:val="List Continue 5"/>
    <w:basedOn w:val="List5"/>
    <w:rsid w:val="00D028DB"/>
    <w:pPr>
      <w:ind w:firstLine="0"/>
    </w:pPr>
  </w:style>
  <w:style w:type="paragraph" w:styleId="ListNumber3">
    <w:name w:val="List Number 3"/>
    <w:basedOn w:val="List3"/>
    <w:rsid w:val="00D028DB"/>
    <w:pPr>
      <w:numPr>
        <w:numId w:val="4"/>
      </w:numPr>
    </w:pPr>
  </w:style>
  <w:style w:type="paragraph" w:styleId="ListNumber4">
    <w:name w:val="List Number 4"/>
    <w:basedOn w:val="List4"/>
    <w:rsid w:val="00D028DB"/>
    <w:pPr>
      <w:numPr>
        <w:numId w:val="5"/>
      </w:numPr>
    </w:pPr>
  </w:style>
  <w:style w:type="paragraph" w:styleId="ListNumber5">
    <w:name w:val="List Number 5"/>
    <w:basedOn w:val="List5"/>
    <w:rsid w:val="00D028DB"/>
    <w:pPr>
      <w:numPr>
        <w:numId w:val="6"/>
      </w:numPr>
    </w:pPr>
  </w:style>
  <w:style w:type="paragraph" w:styleId="BlockText">
    <w:name w:val="Block Text"/>
    <w:basedOn w:val="Normal"/>
    <w:rsid w:val="00D02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8DB"/>
    <w:rPr>
      <w:sz w:val="16"/>
      <w:vertAlign w:val="superscript"/>
    </w:rPr>
  </w:style>
  <w:style w:type="character" w:customStyle="1" w:styleId="Symbols">
    <w:name w:val="Symbols"/>
    <w:basedOn w:val="DefaultParagraphFont"/>
    <w:rsid w:val="00D028DB"/>
    <w:rPr>
      <w:rFonts w:ascii="Symbol" w:hAnsi="Symbol"/>
    </w:rPr>
  </w:style>
  <w:style w:type="character" w:customStyle="1" w:styleId="MenuOptions">
    <w:name w:val="Menu Options"/>
    <w:basedOn w:val="DefaultParagraphFont"/>
    <w:rsid w:val="00D02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8DB"/>
    <w:rPr>
      <w:b/>
    </w:rPr>
  </w:style>
  <w:style w:type="character" w:customStyle="1" w:styleId="Underlined">
    <w:name w:val="Underlined"/>
    <w:basedOn w:val="DefaultParagraphFont"/>
    <w:rsid w:val="00D028DB"/>
    <w:rPr>
      <w:u w:val="single"/>
    </w:rPr>
  </w:style>
  <w:style w:type="paragraph" w:customStyle="1" w:styleId="TableBodyTextRight">
    <w:name w:val="Table Body Text Right"/>
    <w:basedOn w:val="TableBodyText"/>
    <w:rsid w:val="00D02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8DB"/>
    <w:rPr>
      <w:sz w:val="18"/>
    </w:rPr>
  </w:style>
  <w:style w:type="paragraph" w:customStyle="1" w:styleId="BodySmallRight">
    <w:name w:val="Body Small Right"/>
    <w:basedOn w:val="BodyTextRight"/>
    <w:rsid w:val="00D028DB"/>
    <w:rPr>
      <w:sz w:val="18"/>
      <w:szCs w:val="18"/>
    </w:rPr>
  </w:style>
  <w:style w:type="paragraph" w:customStyle="1" w:styleId="MarginEdition">
    <w:name w:val="Margin Edition"/>
    <w:basedOn w:val="MarginNote"/>
    <w:rsid w:val="00D02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8DB"/>
    <w:rPr>
      <w:sz w:val="2"/>
      <w:szCs w:val="2"/>
    </w:rPr>
  </w:style>
  <w:style w:type="character" w:customStyle="1" w:styleId="Small">
    <w:name w:val="Small"/>
    <w:basedOn w:val="DefaultParagraphFont"/>
    <w:rsid w:val="00D028DB"/>
    <w:rPr>
      <w:sz w:val="16"/>
    </w:rPr>
  </w:style>
  <w:style w:type="paragraph" w:customStyle="1" w:styleId="WideTable">
    <w:name w:val="Wide Table"/>
    <w:basedOn w:val="Normal"/>
    <w:rsid w:val="00D02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8DB"/>
  </w:style>
  <w:style w:type="paragraph" w:styleId="Quote">
    <w:name w:val="Quote"/>
    <w:basedOn w:val="Heading1"/>
    <w:link w:val="QuoteChar"/>
    <w:qFormat/>
    <w:rsid w:val="00D02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8DB"/>
    <w:pPr>
      <w:pageBreakBefore/>
    </w:pPr>
  </w:style>
  <w:style w:type="paragraph" w:customStyle="1" w:styleId="Border">
    <w:name w:val="Border"/>
    <w:basedOn w:val="Normal"/>
    <w:qFormat/>
    <w:rsid w:val="00D02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8D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02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8DB"/>
    <w:rPr>
      <w:u w:val="single"/>
    </w:rPr>
  </w:style>
  <w:style w:type="character" w:customStyle="1" w:styleId="BoldandItalics">
    <w:name w:val="Bold and Italics"/>
    <w:qFormat/>
    <w:rsid w:val="00D028DB"/>
    <w:rPr>
      <w:b/>
      <w:i/>
      <w:u w:val="none"/>
    </w:rPr>
  </w:style>
  <w:style w:type="paragraph" w:styleId="BalloonText">
    <w:name w:val="Balloon Text"/>
    <w:basedOn w:val="Normal"/>
    <w:link w:val="BalloonTextChar"/>
    <w:rsid w:val="00D02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8D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028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8D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784</Words>
  <Characters>4559</Characters>
  <Application>Microsoft Office Word</Application>
  <DocSecurity>0</DocSecurity>
  <Lines>181</Lines>
  <Paragraphs>81</Paragraphs>
  <ScaleCrop>false</ScaleCrop>
  <Company>Author-it Software Corporation Ltd.</Company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AHCBEK203A Open and reassemble a beehive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2012-05-26T12:44:00Z</dcterms:created>
  <dcterms:modified xsi:type="dcterms:W3CDTF">2012-05-26T12:44:00Z</dcterms:modified>
</cp:coreProperties>
</file>