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160" w:rsidP="009B0160">
      <w:pPr>
        <w:pStyle w:val="Title"/>
      </w:pPr>
      <w:r>
        <w:fldChar w:fldCharType="begin"/>
      </w:r>
      <w:r>
        <w:instrText xml:space="preserve"> TITLE   \* MERGEFORMAT </w:instrText>
      </w:r>
      <w:r>
        <w:fldChar w:fldCharType="separate"/>
      </w:r>
      <w:r>
        <w:t>AHCBAC402A Plan a pasture establishment program</w:t>
      </w:r>
      <w:r>
        <w:fldChar w:fldCharType="end"/>
      </w:r>
    </w:p>
    <w:p w:rsidR="009B0160" w:rsidP="009B0160">
      <w:pPr>
        <w:pStyle w:val="Version"/>
        <w:sectPr w:rsidSect="002F3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635" w:rsidP="002F3635">
      <w:pPr>
        <w:pStyle w:val="SuperHeading"/>
      </w:pPr>
      <w:r w:rsidRPr="002F3635">
        <w:t>AHCBAC402A Plan a pasture establishment program</w:t>
      </w:r>
    </w:p>
    <w:p w:rsidR="00000000" w:rsidRPr="002F3635" w:rsidP="002F3635">
      <w:pPr>
        <w:pStyle w:val="Heading1"/>
      </w:pPr>
      <w:bookmarkStart w:id="1" w:name="O_267670"/>
      <w:bookmarkEnd w:id="1"/>
      <w:r w:rsidRPr="002F3635">
        <w:t>Modification History</w:t>
      </w:r>
    </w:p>
    <w:p w:rsidR="00000000" w:rsidRPr="002F3635" w:rsidP="002F3635">
      <w:pPr>
        <w:pStyle w:val="BodyText"/>
      </w:pPr>
      <w:r w:rsidRPr="002F3635">
        <w:t>Not Applicable</w:t>
      </w:r>
    </w:p>
    <w:p w:rsidR="00000000" w:rsidRPr="002F3635" w:rsidP="002F3635">
      <w:pPr>
        <w:pStyle w:val="AllowPageBreak"/>
      </w:pPr>
    </w:p>
    <w:p w:rsidR="00000000" w:rsidRPr="002F3635" w:rsidP="002F3635">
      <w:pPr>
        <w:pStyle w:val="Heading1"/>
      </w:pPr>
      <w:bookmarkStart w:id="2" w:name="O_186833"/>
      <w:bookmarkEnd w:id="2"/>
      <w:r w:rsidRPr="002F3635">
        <w:t>Unit Descriptor</w:t>
      </w:r>
    </w:p>
    <w:tbl>
      <w:tblPr>
        <w:tblW w:w="0" w:type="auto"/>
        <w:tblLayout w:type="fixed"/>
        <w:tblCellMar>
          <w:left w:w="62" w:type="dxa"/>
          <w:right w:w="62" w:type="dxa"/>
        </w:tblCellMar>
        <w:tblLook w:val="0000"/>
      </w:tblPr>
      <w:tblGrid>
        <w:gridCol w:w="2667"/>
        <w:gridCol w:w="5855"/>
      </w:tblGrid>
      <w:tr w:rsidTr="009B01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 xml:space="preserve">This unit covers the planning of a pasture establishment program and defines the standard required to: </w:t>
            </w:r>
            <w:r w:rsidRPr="002F3635">
              <w:t xml:space="preserve"> assess site factors;  select suitable pasture species and cultivars;  identify threats to pasture establishment including weeds, pests and diseases;  determine resources and equipment for planting and post-planting care; prepare pasture establishment plan</w:t>
            </w:r>
            <w:r w:rsidRPr="002F3635">
              <w:t>s to meet livestock production plans and schedules.</w:t>
            </w:r>
          </w:p>
        </w:tc>
      </w:tr>
    </w:tbl>
    <w:p w:rsidR="009B0160" w:rsidP="002F3635">
      <w:pPr>
        <w:pStyle w:val="BodyText"/>
      </w:pPr>
    </w:p>
    <w:p w:rsidR="009B0160" w:rsidP="002F3635">
      <w:pPr>
        <w:pStyle w:val="BodyText"/>
      </w:pPr>
    </w:p>
    <w:p w:rsidR="00000000" w:rsidRPr="002F3635" w:rsidP="002F3635">
      <w:pPr>
        <w:pStyle w:val="Heading1"/>
      </w:pPr>
      <w:bookmarkStart w:id="3" w:name="O_186837"/>
      <w:bookmarkEnd w:id="3"/>
      <w:r w:rsidRPr="002F3635">
        <w:t>Application of the Unit</w:t>
      </w:r>
    </w:p>
    <w:tbl>
      <w:tblPr>
        <w:tblW w:w="0" w:type="auto"/>
        <w:tblLayout w:type="fixed"/>
        <w:tblCellMar>
          <w:left w:w="62" w:type="dxa"/>
          <w:right w:w="62" w:type="dxa"/>
        </w:tblCellMar>
        <w:tblLook w:val="0000"/>
      </w:tblPr>
      <w:tblGrid>
        <w:gridCol w:w="2756"/>
        <w:gridCol w:w="5766"/>
      </w:tblGrid>
      <w:tr w:rsidTr="009B016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This unit applies to farm enterprise managers.</w:t>
            </w:r>
          </w:p>
        </w:tc>
      </w:tr>
    </w:tbl>
    <w:p w:rsidR="009B0160" w:rsidP="002F3635">
      <w:pPr>
        <w:pStyle w:val="BodyText"/>
      </w:pPr>
    </w:p>
    <w:p w:rsidR="009B0160" w:rsidP="002F3635">
      <w:pPr>
        <w:pStyle w:val="BodyText"/>
      </w:pPr>
    </w:p>
    <w:p w:rsidR="00000000" w:rsidRPr="002F3635" w:rsidP="002F3635">
      <w:pPr>
        <w:pStyle w:val="Heading1"/>
      </w:pPr>
      <w:bookmarkStart w:id="4" w:name="O_275930"/>
      <w:bookmarkEnd w:id="4"/>
      <w:r w:rsidRPr="002F3635">
        <w:t>Licensing/Regulatory Information</w:t>
      </w:r>
    </w:p>
    <w:p w:rsidR="00000000" w:rsidRPr="002F3635" w:rsidP="002F3635">
      <w:pPr>
        <w:pStyle w:val="BodyText"/>
      </w:pPr>
      <w:r w:rsidRPr="002F3635">
        <w:t>Not Applicable</w:t>
      </w:r>
    </w:p>
    <w:p w:rsidR="00000000" w:rsidRPr="002F3635" w:rsidP="002F3635">
      <w:pPr>
        <w:pStyle w:val="AllowPageBreak"/>
      </w:pPr>
    </w:p>
    <w:p w:rsidR="00000000" w:rsidRPr="002F3635" w:rsidP="002F3635">
      <w:pPr>
        <w:pStyle w:val="Heading1"/>
      </w:pPr>
      <w:bookmarkStart w:id="5" w:name="O_186835"/>
      <w:bookmarkEnd w:id="5"/>
      <w:r w:rsidRPr="002F3635">
        <w:t>Pre-Requisites</w:t>
      </w:r>
    </w:p>
    <w:tbl>
      <w:tblPr>
        <w:tblW w:w="0" w:type="auto"/>
        <w:tblLayout w:type="fixed"/>
        <w:tblCellMar>
          <w:left w:w="62" w:type="dxa"/>
          <w:right w:w="62" w:type="dxa"/>
        </w:tblCellMar>
        <w:tblLook w:val="0000"/>
      </w:tblPr>
      <w:tblGrid>
        <w:gridCol w:w="2775"/>
        <w:gridCol w:w="1295"/>
        <w:gridCol w:w="4452"/>
      </w:tblGrid>
      <w:tr w:rsidTr="009B01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p>
        </w:tc>
      </w:tr>
    </w:tbl>
    <w:p w:rsidR="009B0160" w:rsidP="002F3635">
      <w:pPr>
        <w:pStyle w:val="BodyText"/>
      </w:pPr>
    </w:p>
    <w:p w:rsidR="009B0160" w:rsidP="002F3635">
      <w:pPr>
        <w:pStyle w:val="BodyText"/>
      </w:pPr>
    </w:p>
    <w:p w:rsidR="00000000" w:rsidRPr="002F3635" w:rsidP="002F3635">
      <w:pPr>
        <w:pStyle w:val="Heading1"/>
      </w:pPr>
      <w:bookmarkStart w:id="6" w:name="O_186834"/>
      <w:bookmarkEnd w:id="6"/>
      <w:r w:rsidRPr="002F3635">
        <w:t>Employability Skills Information</w:t>
      </w:r>
    </w:p>
    <w:tbl>
      <w:tblPr>
        <w:tblW w:w="0" w:type="auto"/>
        <w:tblLayout w:type="fixed"/>
        <w:tblCellMar>
          <w:left w:w="62" w:type="dxa"/>
          <w:right w:w="62" w:type="dxa"/>
        </w:tblCellMar>
        <w:tblLook w:val="0000"/>
      </w:tblPr>
      <w:tblGrid>
        <w:gridCol w:w="2802"/>
        <w:gridCol w:w="5720"/>
      </w:tblGrid>
      <w:tr w:rsidTr="009B01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This unit contains employability skills.</w:t>
            </w:r>
          </w:p>
        </w:tc>
      </w:tr>
    </w:tbl>
    <w:p w:rsidR="009B0160" w:rsidP="002F3635">
      <w:pPr>
        <w:pStyle w:val="BodyText"/>
      </w:pPr>
    </w:p>
    <w:p w:rsidR="009B0160" w:rsidP="002F3635">
      <w:pPr>
        <w:pStyle w:val="BodyText"/>
      </w:pPr>
    </w:p>
    <w:p w:rsidR="00000000" w:rsidRPr="002F3635" w:rsidP="002F3635">
      <w:pPr>
        <w:pStyle w:val="Heading1"/>
      </w:pPr>
      <w:bookmarkStart w:id="7" w:name="O_285716"/>
      <w:bookmarkEnd w:id="7"/>
      <w:r w:rsidRPr="002F3635">
        <w:t>Elements and Performance Criteria Pre-Content</w:t>
      </w:r>
    </w:p>
    <w:p w:rsidR="00000000" w:rsidRPr="002F3635" w:rsidP="002F3635">
      <w:pPr>
        <w:pStyle w:val="BodyText"/>
      </w:pPr>
      <w:r w:rsidRPr="002F3635">
        <w:t>Not Applicable</w:t>
      </w:r>
    </w:p>
    <w:p w:rsidR="00000000" w:rsidRPr="002F3635" w:rsidP="002F3635">
      <w:pPr>
        <w:pStyle w:val="AllowPageBreak"/>
      </w:pPr>
    </w:p>
    <w:p w:rsidR="00000000" w:rsidRPr="002F3635" w:rsidP="002F3635">
      <w:pPr>
        <w:pStyle w:val="Heading1"/>
      </w:pPr>
      <w:bookmarkStart w:id="8" w:name="O_232383"/>
      <w:bookmarkEnd w:id="8"/>
      <w:r w:rsidRPr="002F3635">
        <w:t>Elements and Performance Criteria</w:t>
      </w:r>
    </w:p>
    <w:tbl>
      <w:tblPr>
        <w:tblW w:w="0" w:type="auto"/>
        <w:tblLayout w:type="fixed"/>
        <w:tblCellMar>
          <w:left w:w="62" w:type="dxa"/>
          <w:right w:w="62" w:type="dxa"/>
        </w:tblCellMar>
        <w:tblLook w:val="0000"/>
      </w:tblPr>
      <w:tblGrid>
        <w:gridCol w:w="2563"/>
        <w:gridCol w:w="5959"/>
      </w:tblGrid>
      <w:tr w:rsidTr="009B016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PERFORMANCE CRITERIA</w:t>
            </w:r>
          </w:p>
        </w:tc>
      </w:tr>
      <w:tr w:rsidTr="009B016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List"/>
              <w:rPr>
                <w:lang w:val="en-NZ"/>
              </w:rPr>
            </w:pPr>
            <w:r w:rsidRPr="002F3635">
              <w:t>1.</w:t>
            </w:r>
            <w:r w:rsidRPr="002F3635">
              <w:tab/>
              <w:t>Determine requirements of the pasture establishment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List2"/>
            </w:pPr>
            <w:r w:rsidRPr="002F3635">
              <w:t>1.1.</w:t>
            </w:r>
            <w:r w:rsidRPr="002F3635">
              <w:tab/>
              <w:t>Existing pasture is assessed and either retained or removed.</w:t>
            </w:r>
          </w:p>
          <w:p w:rsidR="00000000" w:rsidRPr="002F3635" w:rsidP="002F3635">
            <w:pPr>
              <w:pStyle w:val="List2"/>
            </w:pPr>
            <w:r w:rsidRPr="002F3635">
              <w:t>1.2.</w:t>
            </w:r>
            <w:r w:rsidRPr="002F3635">
              <w:tab/>
            </w:r>
            <w:r w:rsidRPr="002F3635">
              <w:t>Pasture species and cultivars that are appropriate to the site and meet production needs are identified and the required quantity calculated, costed and availability confirmed with suppliers.</w:t>
            </w:r>
          </w:p>
          <w:p w:rsidR="00000000" w:rsidRPr="002F3635" w:rsidP="002F3635">
            <w:pPr>
              <w:pStyle w:val="List2"/>
            </w:pPr>
            <w:r w:rsidRPr="002F3635">
              <w:t>1.3.</w:t>
            </w:r>
            <w:r w:rsidRPr="002F3635">
              <w:tab/>
              <w:t>Pasture establishment procedures are selected consistent wi</w:t>
            </w:r>
            <w:r w:rsidRPr="002F3635">
              <w:t>th seasonal factors, site and soil characteristics, production plans and the resources and equipment available.</w:t>
            </w:r>
          </w:p>
          <w:p w:rsidR="00000000" w:rsidRPr="002F3635" w:rsidP="002F3635">
            <w:pPr>
              <w:pStyle w:val="List2"/>
            </w:pPr>
            <w:r w:rsidRPr="002F3635">
              <w:t>1.4.</w:t>
            </w:r>
            <w:r w:rsidRPr="002F3635">
              <w:tab/>
              <w:t>Post-planting care is planned according to production needs, enterprise standards and site capabilities.</w:t>
            </w:r>
          </w:p>
          <w:p w:rsidR="00000000" w:rsidRPr="002F3635" w:rsidP="002F3635">
            <w:pPr>
              <w:pStyle w:val="List2"/>
            </w:pPr>
            <w:r w:rsidRPr="002F3635">
              <w:t>1.5.</w:t>
            </w:r>
            <w:r w:rsidRPr="002F3635">
              <w:tab/>
              <w:t>Plant germination and nutrien</w:t>
            </w:r>
            <w:r w:rsidRPr="002F3635">
              <w:t>t requirements are identified and planned for, taking into account soil characteristics.</w:t>
            </w:r>
          </w:p>
          <w:p w:rsidR="00000000" w:rsidRPr="002F3635" w:rsidP="002F3635">
            <w:pPr>
              <w:pStyle w:val="List2"/>
            </w:pPr>
            <w:r w:rsidRPr="002F3635">
              <w:t>1.6.</w:t>
            </w:r>
            <w:r w:rsidRPr="002F3635">
              <w:tab/>
              <w:t>Resources, tools, equipment and machinery required for planting and post-planting care are identified, costed and availability confirmed with suppliers, contracto</w:t>
            </w:r>
            <w:r w:rsidRPr="002F3635">
              <w:t>rs and appropriate personnel.</w:t>
            </w:r>
          </w:p>
          <w:p w:rsidR="00000000" w:rsidP="002F3635">
            <w:pPr>
              <w:pStyle w:val="List2"/>
              <w:rPr>
                <w:lang w:val="en-NZ"/>
              </w:rPr>
            </w:pPr>
            <w:r w:rsidRPr="002F3635">
              <w:t>1.7.</w:t>
            </w:r>
            <w:r w:rsidRPr="002F3635">
              <w:tab/>
              <w:t>Occupational Health and Safety (OHS) hazards associated with the pasture establishment program are identified; risks assessed and controls developed according to enterprise guidelines.</w:t>
            </w:r>
          </w:p>
        </w:tc>
      </w:tr>
      <w:tr w:rsidTr="009B016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List"/>
              <w:rPr>
                <w:lang w:val="en-NZ"/>
              </w:rPr>
            </w:pPr>
            <w:r w:rsidRPr="002F3635">
              <w:t>2.</w:t>
            </w:r>
            <w:r w:rsidRPr="002F3635">
              <w:tab/>
              <w:t>Prepare and document the pasture</w:t>
            </w:r>
            <w:r w:rsidRPr="002F3635">
              <w:t xml:space="preserve"> establishment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List2"/>
            </w:pPr>
            <w:r w:rsidRPr="002F3635">
              <w:t>2.1.</w:t>
            </w:r>
            <w:r w:rsidRPr="002F3635">
              <w:tab/>
              <w:t>Detailed plans are prepared based on the requirements of the pasture establishment program and production requirements.</w:t>
            </w:r>
          </w:p>
          <w:p w:rsidR="00000000" w:rsidRPr="002F3635" w:rsidP="002F3635">
            <w:pPr>
              <w:pStyle w:val="List2"/>
            </w:pPr>
            <w:r w:rsidRPr="002F3635">
              <w:t>2.2.</w:t>
            </w:r>
            <w:r w:rsidRPr="002F3635">
              <w:tab/>
              <w:t>Plan is produced which can be readily interpreted and understood by on-site personnel according to ente</w:t>
            </w:r>
            <w:r w:rsidRPr="002F3635">
              <w:t>rprise standards.</w:t>
            </w:r>
          </w:p>
          <w:p w:rsidR="00000000" w:rsidRPr="002F3635" w:rsidP="002F3635">
            <w:pPr>
              <w:pStyle w:val="List2"/>
            </w:pPr>
            <w:r w:rsidRPr="002F3635">
              <w:t>2.3.</w:t>
            </w:r>
            <w:r w:rsidRPr="002F3635">
              <w:tab/>
              <w:t>On-site procedures and schedules required for the planting of the site and post-planting care of pasture are developed and communicated to staff.</w:t>
            </w:r>
          </w:p>
          <w:p w:rsidR="00000000" w:rsidRPr="002F3635" w:rsidP="002F3635">
            <w:pPr>
              <w:pStyle w:val="List2"/>
            </w:pPr>
            <w:r w:rsidRPr="002F3635">
              <w:t>2.4.</w:t>
            </w:r>
            <w:r w:rsidRPr="002F3635">
              <w:tab/>
              <w:t>Contingencies are planned for and alternative strategies identified if applicable.</w:t>
            </w:r>
          </w:p>
        </w:tc>
      </w:tr>
    </w:tbl>
    <w:p w:rsidR="009B0160" w:rsidP="002F3635">
      <w:pPr>
        <w:pStyle w:val="BodyText"/>
      </w:pPr>
    </w:p>
    <w:p w:rsidR="009B0160" w:rsidP="002F3635">
      <w:pPr>
        <w:pStyle w:val="BodyText"/>
      </w:pPr>
    </w:p>
    <w:p w:rsidR="00000000" w:rsidRPr="002F3635" w:rsidP="002F3635">
      <w:pPr>
        <w:pStyle w:val="Heading1"/>
      </w:pPr>
      <w:bookmarkStart w:id="9" w:name="O_256333"/>
      <w:bookmarkEnd w:id="9"/>
      <w:r w:rsidRPr="002F3635">
        <w:t>Required Skills and Knowledge</w:t>
      </w:r>
    </w:p>
    <w:tbl>
      <w:tblPr>
        <w:tblW w:w="0" w:type="auto"/>
        <w:tblLayout w:type="fixed"/>
        <w:tblCellMar>
          <w:left w:w="62" w:type="dxa"/>
          <w:right w:w="62" w:type="dxa"/>
        </w:tblCellMar>
        <w:tblLook w:val="0000"/>
      </w:tblPr>
      <w:tblGrid>
        <w:gridCol w:w="8522"/>
      </w:tblGrid>
      <w:tr w:rsidTr="009B01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REQUIRED SKILLS AND KNOWLEDGE</w:t>
            </w:r>
          </w:p>
        </w:tc>
      </w:tr>
      <w:tr w:rsidTr="009B01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t>This section describes the skills and knowledge required for this unit.</w:t>
            </w:r>
          </w:p>
        </w:tc>
      </w:tr>
      <w:tr w:rsidTr="009B0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Required skills</w:t>
            </w:r>
          </w:p>
        </w:tc>
      </w:tr>
      <w:tr w:rsidTr="009B0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ListBullet"/>
            </w:pPr>
            <w:r w:rsidRPr="002F3635">
              <w:t>determine requirements of the pasture establishment program</w:t>
            </w:r>
          </w:p>
          <w:p w:rsidR="00000000" w:rsidRPr="002F3635" w:rsidP="002F3635">
            <w:pPr>
              <w:pStyle w:val="ListBullet"/>
            </w:pPr>
            <w:r w:rsidRPr="002F3635">
              <w:t>research suitable pasture species for the site and proposed land use</w:t>
            </w:r>
          </w:p>
          <w:p w:rsidR="00000000" w:rsidRPr="002F3635" w:rsidP="002F3635">
            <w:pPr>
              <w:pStyle w:val="ListBullet"/>
            </w:pPr>
            <w:r w:rsidRPr="002F3635">
              <w:t>prepare and document the pasture establishment program</w:t>
            </w:r>
          </w:p>
          <w:p w:rsidR="00000000" w:rsidRPr="002F3635" w:rsidP="002F3635">
            <w:pPr>
              <w:pStyle w:val="ListBullet"/>
            </w:pPr>
            <w:r w:rsidRPr="002F3635">
              <w:t>develop strategies for weed, pest and disease control</w:t>
            </w:r>
          </w:p>
          <w:p w:rsidR="00000000" w:rsidRPr="002F3635" w:rsidP="002F3635">
            <w:pPr>
              <w:pStyle w:val="ListBullet"/>
            </w:pPr>
            <w:r w:rsidRPr="002F3635">
              <w:t>assess pastures for production potential</w:t>
            </w:r>
          </w:p>
          <w:p w:rsidR="00000000" w:rsidRPr="002F3635" w:rsidP="002F3635">
            <w:pPr>
              <w:pStyle w:val="ListBullet"/>
            </w:pPr>
            <w:r w:rsidRPr="002F3635">
              <w:t>use literacy skills to read, interpre</w:t>
            </w:r>
            <w:r w:rsidRPr="002F3635">
              <w:t>t and follow organisational policies and procedures, develop sequenced written instructions, record accurately and legibly information collected and select and apply procedures to a range of tasks</w:t>
            </w:r>
          </w:p>
          <w:p w:rsidR="00000000" w:rsidRPr="002F3635" w:rsidP="002F3635">
            <w:pPr>
              <w:pStyle w:val="ListBullet"/>
            </w:pPr>
            <w:r w:rsidRPr="002F3635">
              <w:t>use oral communication skills/language competence to fulfil</w:t>
            </w:r>
            <w:r w:rsidRPr="002F3635">
              <w:t xml:space="preserve"> the job role as specified by the organisation including questioning, active listening, asking for clarification, negotiating solutions and responding to a range of views</w:t>
            </w:r>
          </w:p>
          <w:p w:rsidR="00000000" w:rsidRPr="002F3635" w:rsidP="002F3635">
            <w:pPr>
              <w:pStyle w:val="ListBullet"/>
            </w:pPr>
            <w:r w:rsidRPr="002F3635">
              <w:t>use numeracy skills to estimate, calculate and record routine and more complex workpl</w:t>
            </w:r>
            <w:r w:rsidRPr="002F3635">
              <w:t>ace measures and data</w:t>
            </w:r>
          </w:p>
          <w:p w:rsidR="00000000" w:rsidP="002F3635">
            <w:pPr>
              <w:pStyle w:val="ListBullet"/>
              <w:rPr>
                <w:lang w:val="en-NZ"/>
              </w:rPr>
            </w:pPr>
            <w:r w:rsidRPr="002F3635">
              <w:t>use interpersonal skills to work with others and relate to people from a range of cultural, social and religious backgrounds and with a range of physical and mental abilities.</w:t>
            </w:r>
          </w:p>
        </w:tc>
      </w:tr>
      <w:tr w:rsidTr="009B0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Required knowledge</w:t>
            </w:r>
          </w:p>
        </w:tc>
      </w:tr>
      <w:tr w:rsidTr="009B0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ListBullet"/>
            </w:pPr>
            <w:r w:rsidRPr="002F3635">
              <w:t>pasture varieties and their characte</w:t>
            </w:r>
            <w:r w:rsidRPr="002F3635">
              <w:t>ristics, requirements and production potential</w:t>
            </w:r>
          </w:p>
          <w:p w:rsidR="00000000" w:rsidRPr="002F3635" w:rsidP="002F3635">
            <w:pPr>
              <w:pStyle w:val="ListBullet"/>
            </w:pPr>
            <w:r w:rsidRPr="002F3635">
              <w:t>establishment techniques of specific pasture species and cultivars</w:t>
            </w:r>
          </w:p>
          <w:p w:rsidR="00000000" w:rsidRPr="002F3635" w:rsidP="002F3635">
            <w:pPr>
              <w:pStyle w:val="ListBullet"/>
            </w:pPr>
            <w:r w:rsidRPr="002F3635">
              <w:t xml:space="preserve">the advantages and disadvantages of a range of pasture establishment procedures </w:t>
            </w:r>
          </w:p>
          <w:p w:rsidR="00000000" w:rsidRPr="002F3635" w:rsidP="002F3635">
            <w:pPr>
              <w:pStyle w:val="ListBullet"/>
            </w:pPr>
            <w:r w:rsidRPr="002F3635">
              <w:t>maintenance requirements and practices for specific pasture s</w:t>
            </w:r>
            <w:r w:rsidRPr="002F3635">
              <w:t>pecies and cultivars after initial establishment</w:t>
            </w:r>
          </w:p>
          <w:p w:rsidR="00000000" w:rsidRPr="002F3635" w:rsidP="002F3635">
            <w:pPr>
              <w:pStyle w:val="ListBullet"/>
            </w:pPr>
            <w:r w:rsidRPr="002F3635">
              <w:t>livestock production systems and their integration with pasture production</w:t>
            </w:r>
          </w:p>
          <w:p w:rsidR="00000000" w:rsidRPr="002F3635" w:rsidP="002F3635">
            <w:pPr>
              <w:pStyle w:val="ListBullet"/>
            </w:pPr>
            <w:r w:rsidRPr="002F3635">
              <w:t>planning process, including costing and scheduling of works</w:t>
            </w:r>
          </w:p>
          <w:p w:rsidR="00000000" w:rsidRPr="002F3635" w:rsidP="002F3635">
            <w:pPr>
              <w:pStyle w:val="ListBullet"/>
            </w:pPr>
            <w:r w:rsidRPr="002F3635">
              <w:t>plant identification of pasture and weed species</w:t>
            </w:r>
          </w:p>
          <w:p w:rsidR="00000000" w:rsidRPr="002F3635" w:rsidP="002F3635">
            <w:pPr>
              <w:pStyle w:val="ListBullet"/>
            </w:pPr>
            <w:r w:rsidRPr="002F3635">
              <w:t>role of pasture in sustainable land use</w:t>
            </w:r>
          </w:p>
          <w:p w:rsidR="00000000" w:rsidRPr="002F3635" w:rsidP="002F3635">
            <w:pPr>
              <w:pStyle w:val="ListBullet"/>
            </w:pPr>
            <w:r w:rsidRPr="002F3635">
              <w:t>environmental impacts of pasture establishment.</w:t>
            </w:r>
          </w:p>
        </w:tc>
      </w:tr>
    </w:tbl>
    <w:p w:rsidR="009B0160" w:rsidP="002F3635">
      <w:pPr>
        <w:pStyle w:val="BodyText"/>
      </w:pPr>
    </w:p>
    <w:p w:rsidR="009B0160" w:rsidP="002F3635">
      <w:pPr>
        <w:pStyle w:val="BodyText"/>
      </w:pPr>
    </w:p>
    <w:p w:rsidR="00000000" w:rsidRPr="002F3635" w:rsidP="002F3635">
      <w:pPr>
        <w:pStyle w:val="AllowPageBreak"/>
      </w:pPr>
    </w:p>
    <w:p w:rsidR="00000000" w:rsidRPr="002F3635" w:rsidP="002F3635">
      <w:pPr>
        <w:pStyle w:val="Heading1"/>
      </w:pPr>
      <w:bookmarkStart w:id="10" w:name="O_240367"/>
      <w:bookmarkEnd w:id="10"/>
      <w:r w:rsidRPr="002F3635">
        <w:t>Evidence Guide</w:t>
      </w:r>
    </w:p>
    <w:tbl>
      <w:tblPr>
        <w:tblW w:w="9570" w:type="dxa"/>
        <w:tblLayout w:type="fixed"/>
        <w:tblCellMar>
          <w:left w:w="62" w:type="dxa"/>
          <w:right w:w="62" w:type="dxa"/>
        </w:tblCellMar>
        <w:tblLook w:val="0000"/>
      </w:tblPr>
      <w:tblGrid>
        <w:gridCol w:w="3908"/>
        <w:gridCol w:w="5662"/>
      </w:tblGrid>
      <w:tr w:rsidTr="009B01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EVIDENCE GUIDE</w:t>
            </w:r>
          </w:p>
        </w:tc>
      </w:tr>
      <w:tr w:rsidTr="009B01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t>The evidence guide provides advice on assessment and must be read in conjunction with the performance criteria, required skills and knowledge, range statement and the Assessment Guidelines for the Training Package.</w:t>
            </w:r>
          </w:p>
        </w:tc>
      </w:tr>
      <w:tr w:rsidTr="009B0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The evidence required to demonstrate competency in this unit must be relevant to workplace operations and satisfy holistically all of the requirements of the perfo</w:t>
            </w:r>
            <w:r w:rsidRPr="002F3635">
              <w:t xml:space="preserve">rmance criteria and required skills and knowledge and include achievement of the following: </w:t>
            </w:r>
          </w:p>
          <w:p w:rsidR="00000000" w:rsidRPr="002F3635" w:rsidP="002F3635">
            <w:pPr>
              <w:pStyle w:val="ListBullet"/>
            </w:pPr>
            <w:r w:rsidRPr="002F3635">
              <w:t>assess site factors</w:t>
            </w:r>
          </w:p>
          <w:p w:rsidR="00000000" w:rsidRPr="002F3635" w:rsidP="002F3635">
            <w:pPr>
              <w:pStyle w:val="ListBullet"/>
            </w:pPr>
            <w:r w:rsidRPr="002F3635">
              <w:t>select suitable pasture species and cultivars</w:t>
            </w:r>
          </w:p>
          <w:p w:rsidR="00000000" w:rsidRPr="002F3635" w:rsidP="002F3635">
            <w:pPr>
              <w:pStyle w:val="ListBullet"/>
            </w:pPr>
            <w:r w:rsidRPr="002F3635">
              <w:t>identify threats to pasture establishment including weeds, pests and diseases</w:t>
            </w:r>
          </w:p>
          <w:p w:rsidR="00000000" w:rsidRPr="002F3635" w:rsidP="002F3635">
            <w:pPr>
              <w:pStyle w:val="ListBullet"/>
            </w:pPr>
            <w:r w:rsidRPr="002F3635">
              <w:t>determine resource</w:t>
            </w:r>
            <w:r w:rsidRPr="002F3635">
              <w:t>s and equipment for planting and post-planting care</w:t>
            </w:r>
          </w:p>
          <w:p w:rsidR="00000000" w:rsidP="002F3635">
            <w:pPr>
              <w:pStyle w:val="ListBullet"/>
              <w:rPr>
                <w:lang w:val="en-NZ"/>
              </w:rPr>
            </w:pPr>
            <w:r w:rsidRPr="002F3635">
              <w:t>prepare pasture establishment plans to meet livestock production plans and schedules.</w:t>
            </w:r>
          </w:p>
        </w:tc>
      </w:tr>
      <w:tr w:rsidTr="009B0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Competency requires the application of work practices under work conditions.  Selection and use of resources for some worksites may differ due to the regional or enterprise circumstances.</w:t>
            </w:r>
          </w:p>
        </w:tc>
      </w:tr>
    </w:tbl>
    <w:p w:rsidR="009B0160" w:rsidP="002F3635">
      <w:pPr>
        <w:pStyle w:val="BodyText"/>
      </w:pPr>
    </w:p>
    <w:p w:rsidR="009B0160" w:rsidP="002F3635">
      <w:pPr>
        <w:pStyle w:val="BodyText"/>
      </w:pPr>
    </w:p>
    <w:p w:rsidR="00000000" w:rsidRPr="002F3635" w:rsidP="002F3635">
      <w:pPr>
        <w:pStyle w:val="Heading1"/>
      </w:pPr>
      <w:bookmarkStart w:id="11" w:name="O_248350"/>
      <w:bookmarkEnd w:id="11"/>
      <w:r w:rsidRPr="002F3635">
        <w:t>Range Statement</w:t>
      </w:r>
    </w:p>
    <w:tbl>
      <w:tblPr>
        <w:tblW w:w="0" w:type="auto"/>
        <w:tblLayout w:type="fixed"/>
        <w:tblCellMar>
          <w:left w:w="62" w:type="dxa"/>
          <w:right w:w="62" w:type="dxa"/>
        </w:tblCellMar>
        <w:tblLook w:val="0000"/>
      </w:tblPr>
      <w:tblGrid>
        <w:gridCol w:w="3541"/>
        <w:gridCol w:w="4981"/>
      </w:tblGrid>
      <w:tr w:rsidTr="009B01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RANGE STATEMENT</w:t>
            </w:r>
          </w:p>
        </w:tc>
      </w:tr>
      <w:tr w:rsidTr="009B01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t>The range statement relates to the unit of competency as a whole.</w:t>
            </w:r>
          </w:p>
        </w:tc>
      </w:tr>
      <w:tr w:rsidTr="009B0160">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t>The range of crops and establishment methods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ListBullet"/>
            </w:pPr>
            <w:r w:rsidRPr="002F3635">
              <w:t>annual, perennial and subtropical pasture species, established with or without cover crops.</w:t>
            </w:r>
          </w:p>
        </w:tc>
      </w:tr>
    </w:tbl>
    <w:p w:rsidR="009B0160" w:rsidP="002F3635">
      <w:pPr>
        <w:pStyle w:val="BodyText"/>
      </w:pPr>
    </w:p>
    <w:p w:rsidR="009B0160" w:rsidP="002F3635">
      <w:pPr>
        <w:pStyle w:val="BodyText"/>
      </w:pPr>
    </w:p>
    <w:p w:rsidR="00000000" w:rsidRPr="002F3635" w:rsidP="002F3635">
      <w:pPr>
        <w:pStyle w:val="Heading1"/>
      </w:pPr>
      <w:bookmarkStart w:id="12" w:name="O_186839"/>
      <w:bookmarkEnd w:id="12"/>
      <w:r w:rsidRPr="002F3635">
        <w:t>Unit Sector(s)</w:t>
      </w:r>
    </w:p>
    <w:tbl>
      <w:tblPr>
        <w:tblW w:w="0" w:type="auto"/>
        <w:tblLayout w:type="fixed"/>
        <w:tblCellMar>
          <w:left w:w="62" w:type="dxa"/>
          <w:right w:w="62" w:type="dxa"/>
        </w:tblCellMar>
        <w:tblLook w:val="0000"/>
      </w:tblPr>
      <w:tblGrid>
        <w:gridCol w:w="2610"/>
        <w:gridCol w:w="5912"/>
      </w:tblGrid>
      <w:tr w:rsidTr="009B016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r w:rsidRPr="002F3635">
              <w:t>Broadacre cropping</w:t>
            </w:r>
          </w:p>
        </w:tc>
      </w:tr>
    </w:tbl>
    <w:p w:rsidR="009B0160" w:rsidP="002F3635">
      <w:pPr>
        <w:pStyle w:val="BodyText"/>
      </w:pPr>
    </w:p>
    <w:p w:rsidR="009B0160" w:rsidP="002F3635">
      <w:pPr>
        <w:pStyle w:val="BodyText"/>
      </w:pPr>
    </w:p>
    <w:p w:rsidR="00000000" w:rsidRPr="002F3635" w:rsidP="002F3635">
      <w:pPr>
        <w:pStyle w:val="Heading1"/>
      </w:pPr>
      <w:bookmarkStart w:id="13" w:name="O_186836"/>
      <w:bookmarkEnd w:id="13"/>
      <w:r w:rsidRPr="002F3635">
        <w:t>Co-requisite units</w:t>
      </w:r>
    </w:p>
    <w:tbl>
      <w:tblPr>
        <w:tblW w:w="0" w:type="auto"/>
        <w:tblLayout w:type="fixed"/>
        <w:tblCellMar>
          <w:left w:w="62" w:type="dxa"/>
          <w:right w:w="62" w:type="dxa"/>
        </w:tblCellMar>
        <w:tblLook w:val="0000"/>
      </w:tblPr>
      <w:tblGrid>
        <w:gridCol w:w="2641"/>
        <w:gridCol w:w="1322"/>
        <w:gridCol w:w="4559"/>
      </w:tblGrid>
      <w:tr w:rsidTr="009B01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p>
        </w:tc>
      </w:tr>
      <w:tr w:rsidTr="009B01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p>
        </w:tc>
      </w:tr>
    </w:tbl>
    <w:p w:rsidR="009B0160" w:rsidP="002F3635">
      <w:pPr>
        <w:pStyle w:val="BodyText"/>
      </w:pPr>
    </w:p>
    <w:p w:rsidR="009B0160" w:rsidP="002F3635">
      <w:pPr>
        <w:pStyle w:val="BodyText"/>
      </w:pPr>
    </w:p>
    <w:p w:rsidR="00000000" w:rsidRPr="002F3635" w:rsidP="002F3635">
      <w:pPr>
        <w:pStyle w:val="Heading1"/>
      </w:pPr>
      <w:bookmarkStart w:id="14" w:name="O_186838"/>
      <w:bookmarkEnd w:id="14"/>
      <w:r w:rsidRPr="002F3635">
        <w:t>Competency field</w:t>
      </w:r>
    </w:p>
    <w:tbl>
      <w:tblPr>
        <w:tblW w:w="0" w:type="auto"/>
        <w:tblLayout w:type="fixed"/>
        <w:tblCellMar>
          <w:left w:w="62" w:type="dxa"/>
          <w:right w:w="62" w:type="dxa"/>
        </w:tblCellMar>
        <w:tblLook w:val="0000"/>
      </w:tblPr>
      <w:tblGrid>
        <w:gridCol w:w="2784"/>
        <w:gridCol w:w="5738"/>
      </w:tblGrid>
      <w:tr w:rsidTr="009B01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35">
            <w:pPr>
              <w:pStyle w:val="BodyText"/>
              <w:rPr>
                <w:lang w:val="en-NZ"/>
              </w:rPr>
            </w:pPr>
            <w:r w:rsidRPr="002F36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35" w:rsidP="002F3635">
            <w:pPr>
              <w:pStyle w:val="BodyText"/>
            </w:pPr>
          </w:p>
        </w:tc>
      </w:tr>
    </w:tbl>
    <w:p w:rsidR="009B0160" w:rsidP="002F3635">
      <w:pPr>
        <w:pStyle w:val="BodyText"/>
      </w:pPr>
    </w:p>
    <w:p w:rsidR="009B0160" w:rsidP="002F3635">
      <w:pPr>
        <w:pStyle w:val="BodyText"/>
      </w:pPr>
    </w:p>
    <w:p w:rsidR="00000000" w:rsidRPr="002F3635" w:rsidP="002F3635"/>
    <w:sectPr w:rsidSect="002F3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160" w:rsidP="009B0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60" w:rsidP="002F3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0160" w:rsidP="002F3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0160" w:rsidP="002F3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160" w:rsidP="009B01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60" w:rsidP="002F3635">
    <w:pPr>
      <w:pStyle w:val="Header"/>
      <w:framePr w:wrap="around"/>
    </w:pPr>
    <w:r>
      <w:fldChar w:fldCharType="begin"/>
    </w:r>
    <w:r>
      <w:instrText xml:space="preserve"> TITLE   \* MERGEFORMAT </w:instrText>
    </w:r>
    <w:r>
      <w:fldChar w:fldCharType="separate"/>
    </w:r>
    <w:r>
      <w:t>AHCBAC402A Plan a pasture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0160" w:rsidP="002F36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9E4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CC1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635"/>
    <w:pPr>
      <w:spacing w:before="360" w:after="60"/>
      <w:outlineLvl w:val="0"/>
    </w:pPr>
    <w:rPr>
      <w:sz w:val="32"/>
    </w:rPr>
  </w:style>
  <w:style w:type="paragraph" w:styleId="Heading2">
    <w:name w:val="heading 2"/>
    <w:basedOn w:val="HeadingBase"/>
    <w:next w:val="BodyText"/>
    <w:link w:val="Heading2Char"/>
    <w:qFormat/>
    <w:rsid w:val="002F3635"/>
    <w:pPr>
      <w:keepLines/>
      <w:spacing w:before="240" w:after="120"/>
      <w:outlineLvl w:val="1"/>
    </w:pPr>
    <w:rPr>
      <w:sz w:val="28"/>
      <w:szCs w:val="40"/>
    </w:rPr>
  </w:style>
  <w:style w:type="paragraph" w:styleId="Heading3">
    <w:name w:val="heading 3"/>
    <w:basedOn w:val="HeadingBase"/>
    <w:next w:val="BodyText"/>
    <w:link w:val="Heading3Char"/>
    <w:qFormat/>
    <w:rsid w:val="002F3635"/>
    <w:pPr>
      <w:spacing w:before="180" w:after="120"/>
      <w:outlineLvl w:val="2"/>
    </w:pPr>
    <w:rPr>
      <w:spacing w:val="-10"/>
      <w:kern w:val="32"/>
    </w:rPr>
  </w:style>
  <w:style w:type="paragraph" w:styleId="Heading4">
    <w:name w:val="heading 4"/>
    <w:basedOn w:val="HeadingBase"/>
    <w:next w:val="BodyText"/>
    <w:link w:val="Heading4Char"/>
    <w:qFormat/>
    <w:rsid w:val="002F3635"/>
    <w:pPr>
      <w:spacing w:before="160" w:after="120"/>
      <w:outlineLvl w:val="3"/>
    </w:pPr>
    <w:rPr>
      <w:sz w:val="22"/>
    </w:rPr>
  </w:style>
  <w:style w:type="paragraph" w:styleId="Heading5">
    <w:name w:val="heading 5"/>
    <w:basedOn w:val="HeadingBase"/>
    <w:next w:val="Normal"/>
    <w:link w:val="Heading5Char"/>
    <w:qFormat/>
    <w:rsid w:val="002F3635"/>
    <w:pPr>
      <w:spacing w:before="80"/>
      <w:outlineLvl w:val="4"/>
    </w:pPr>
    <w:rPr>
      <w:color w:val="918585"/>
      <w:sz w:val="20"/>
    </w:rPr>
  </w:style>
  <w:style w:type="paragraph" w:styleId="Heading6">
    <w:name w:val="heading 6"/>
    <w:basedOn w:val="HeadingBase"/>
    <w:next w:val="Normal"/>
    <w:link w:val="Heading6Char"/>
    <w:qFormat/>
    <w:rsid w:val="002F3635"/>
    <w:pPr>
      <w:spacing w:before="60"/>
      <w:outlineLvl w:val="5"/>
    </w:pPr>
    <w:rPr>
      <w:color w:val="918585"/>
      <w:sz w:val="20"/>
    </w:rPr>
  </w:style>
  <w:style w:type="paragraph" w:styleId="Heading7">
    <w:name w:val="heading 7"/>
    <w:basedOn w:val="Normal"/>
    <w:next w:val="Normal"/>
    <w:link w:val="Heading7Char"/>
    <w:qFormat/>
    <w:rsid w:val="002F3635"/>
    <w:pPr>
      <w:ind w:left="720"/>
      <w:outlineLvl w:val="6"/>
    </w:pPr>
    <w:rPr>
      <w:i/>
    </w:rPr>
  </w:style>
  <w:style w:type="paragraph" w:styleId="Heading8">
    <w:name w:val="heading 8"/>
    <w:basedOn w:val="Normal"/>
    <w:next w:val="Normal"/>
    <w:link w:val="Heading8Char"/>
    <w:qFormat/>
    <w:rsid w:val="002F3635"/>
    <w:pPr>
      <w:ind w:left="720"/>
      <w:outlineLvl w:val="7"/>
    </w:pPr>
    <w:rPr>
      <w:i/>
    </w:rPr>
  </w:style>
  <w:style w:type="paragraph" w:styleId="Heading9">
    <w:name w:val="heading 9"/>
    <w:basedOn w:val="Normal"/>
    <w:next w:val="Normal"/>
    <w:link w:val="Heading9Char"/>
    <w:qFormat/>
    <w:rsid w:val="002F3635"/>
    <w:pPr>
      <w:ind w:left="720"/>
      <w:outlineLvl w:val="8"/>
    </w:pPr>
    <w:rPr>
      <w:i/>
    </w:rPr>
  </w:style>
  <w:style w:type="character" w:default="1" w:styleId="DefaultParagraphFont">
    <w:name w:val="Default Paragraph Font"/>
    <w:uiPriority w:val="1"/>
    <w:unhideWhenUsed/>
    <w:rsid w:val="002F3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635"/>
  </w:style>
  <w:style w:type="character" w:customStyle="1" w:styleId="Heading1Char">
    <w:name w:val="Heading 1 Char"/>
    <w:basedOn w:val="DefaultParagraphFont"/>
    <w:link w:val="Heading1"/>
    <w:rsid w:val="002F3635"/>
    <w:rPr>
      <w:rFonts w:ascii="Times New Roman" w:eastAsia="Times New Roman" w:hAnsi="Times New Roman" w:cs="Times New Roman"/>
      <w:b/>
      <w:sz w:val="32"/>
      <w:szCs w:val="20"/>
      <w:lang w:eastAsia="en-US"/>
    </w:rPr>
  </w:style>
  <w:style w:type="paragraph" w:styleId="BodyText">
    <w:name w:val="Body Text"/>
    <w:basedOn w:val="Normal"/>
    <w:link w:val="BodyTextChar"/>
    <w:rsid w:val="002F3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635"/>
    <w:rPr>
      <w:rFonts w:ascii="Times New Roman" w:eastAsia="Times New Roman" w:hAnsi="Times New Roman" w:cs="Times New Roman"/>
      <w:sz w:val="24"/>
      <w:lang w:val="en-US" w:eastAsia="en-US"/>
    </w:rPr>
  </w:style>
  <w:style w:type="paragraph" w:styleId="Footer">
    <w:name w:val="footer"/>
    <w:basedOn w:val="Normal"/>
    <w:link w:val="FooterChar"/>
    <w:rsid w:val="002F3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635"/>
    <w:rPr>
      <w:rFonts w:ascii="Times New Roman" w:eastAsia="Times New Roman" w:hAnsi="Times New Roman" w:cs="Times New Roman"/>
      <w:sz w:val="16"/>
      <w:lang w:val="en-US" w:eastAsia="en-US"/>
    </w:rPr>
  </w:style>
  <w:style w:type="paragraph" w:styleId="List">
    <w:name w:val="List"/>
    <w:basedOn w:val="BodyText"/>
    <w:next w:val="BodyText"/>
    <w:rsid w:val="002F3635"/>
    <w:pPr>
      <w:tabs>
        <w:tab w:val="left" w:pos="340"/>
      </w:tabs>
      <w:spacing w:before="60" w:after="60"/>
      <w:ind w:left="340" w:hanging="340"/>
    </w:pPr>
  </w:style>
  <w:style w:type="paragraph" w:styleId="ListBullet">
    <w:name w:val="List Bullet"/>
    <w:basedOn w:val="List"/>
    <w:rsid w:val="002F3635"/>
    <w:pPr>
      <w:numPr>
        <w:numId w:val="12"/>
      </w:numPr>
      <w:tabs>
        <w:tab w:val="clear" w:pos="340"/>
      </w:tabs>
      <w:spacing w:before="40" w:after="40"/>
    </w:pPr>
  </w:style>
  <w:style w:type="character" w:customStyle="1" w:styleId="SpecialBold">
    <w:name w:val="Special Bold"/>
    <w:basedOn w:val="DefaultParagraphFont"/>
    <w:rsid w:val="002F3635"/>
    <w:rPr>
      <w:b/>
      <w:spacing w:val="0"/>
    </w:rPr>
  </w:style>
  <w:style w:type="paragraph" w:styleId="Header">
    <w:name w:val="header"/>
    <w:basedOn w:val="Normal"/>
    <w:link w:val="HeaderChar"/>
    <w:rsid w:val="002F3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6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635"/>
    <w:pPr>
      <w:spacing w:before="240" w:after="120"/>
      <w:outlineLvl w:val="0"/>
    </w:pPr>
    <w:rPr>
      <w:rFonts w:ascii="Times New Roman" w:hAnsi="Times New Roman"/>
      <w:b/>
      <w:sz w:val="28"/>
    </w:rPr>
  </w:style>
  <w:style w:type="paragraph" w:customStyle="1" w:styleId="AllowPageBreak">
    <w:name w:val="AllowPageBreak"/>
    <w:rsid w:val="002F36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635"/>
    <w:pPr>
      <w:tabs>
        <w:tab w:val="left" w:pos="680"/>
      </w:tabs>
      <w:spacing w:before="60" w:after="60"/>
      <w:ind w:left="680" w:hanging="340"/>
    </w:pPr>
  </w:style>
  <w:style w:type="character" w:customStyle="1" w:styleId="Heading2Char">
    <w:name w:val="Heading 2 Char"/>
    <w:basedOn w:val="DefaultParagraphFont"/>
    <w:link w:val="Heading2"/>
    <w:rsid w:val="002F3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6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6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635"/>
    <w:rPr>
      <w:rFonts w:ascii="Courier New" w:eastAsia="Times New Roman" w:hAnsi="Courier New" w:cs="Times New Roman"/>
      <w:i/>
      <w:szCs w:val="20"/>
      <w:lang w:val="en-US" w:eastAsia="en-US"/>
    </w:rPr>
  </w:style>
  <w:style w:type="paragraph" w:customStyle="1" w:styleId="HeadingBase">
    <w:name w:val="Heading Base"/>
    <w:rsid w:val="002F3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635"/>
    <w:pPr>
      <w:tabs>
        <w:tab w:val="right" w:leader="dot" w:pos="9072"/>
      </w:tabs>
      <w:ind w:left="567"/>
    </w:pPr>
    <w:rPr>
      <w:szCs w:val="22"/>
    </w:rPr>
  </w:style>
  <w:style w:type="paragraph" w:customStyle="1" w:styleId="TOCBase">
    <w:name w:val="TOC Base"/>
    <w:rsid w:val="002F3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635"/>
    <w:pPr>
      <w:tabs>
        <w:tab w:val="right" w:leader="dot" w:pos="9072"/>
      </w:tabs>
      <w:spacing w:before="40" w:after="40"/>
      <w:ind w:left="284"/>
    </w:pPr>
    <w:rPr>
      <w:rFonts w:ascii="Times New Roman" w:hAnsi="Times New Roman"/>
    </w:rPr>
  </w:style>
  <w:style w:type="paragraph" w:styleId="TOC1">
    <w:name w:val="toc 1"/>
    <w:basedOn w:val="TOCBase"/>
    <w:next w:val="Normal"/>
    <w:rsid w:val="002F3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635"/>
    <w:pPr>
      <w:spacing w:before="5040"/>
      <w:jc w:val="center"/>
    </w:pPr>
    <w:rPr>
      <w:sz w:val="48"/>
      <w:szCs w:val="72"/>
      <w:lang w:val="en-US"/>
    </w:rPr>
  </w:style>
  <w:style w:type="character" w:customStyle="1" w:styleId="TitleChar">
    <w:name w:val="Title Char"/>
    <w:basedOn w:val="DefaultParagraphFont"/>
    <w:link w:val="Title"/>
    <w:rsid w:val="002F3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635"/>
    <w:pPr>
      <w:tabs>
        <w:tab w:val="left" w:pos="3600"/>
        <w:tab w:val="left" w:pos="3958"/>
      </w:tabs>
    </w:pPr>
  </w:style>
  <w:style w:type="paragraph" w:customStyle="1" w:styleId="Note">
    <w:name w:val="Note"/>
    <w:basedOn w:val="BodyText"/>
    <w:rsid w:val="002F3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635"/>
    <w:pPr>
      <w:framePr w:wrap="auto" w:hAnchor="text" w:y="6049"/>
    </w:pPr>
    <w:rPr>
      <w:color w:val="000000"/>
      <w:sz w:val="40"/>
    </w:rPr>
  </w:style>
  <w:style w:type="paragraph" w:customStyle="1" w:styleId="TOCTitle">
    <w:name w:val="TOCTitle"/>
    <w:basedOn w:val="Heading1"/>
    <w:rsid w:val="002F3635"/>
    <w:pPr>
      <w:spacing w:after="240"/>
      <w:jc w:val="center"/>
      <w:outlineLvl w:val="9"/>
    </w:pPr>
    <w:rPr>
      <w:caps/>
    </w:rPr>
  </w:style>
  <w:style w:type="paragraph" w:customStyle="1" w:styleId="Version">
    <w:name w:val="Version"/>
    <w:rsid w:val="002F3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635"/>
    <w:pPr>
      <w:numPr>
        <w:numId w:val="13"/>
      </w:numPr>
      <w:tabs>
        <w:tab w:val="clear" w:pos="680"/>
      </w:tabs>
    </w:pPr>
  </w:style>
  <w:style w:type="paragraph" w:styleId="Index1">
    <w:name w:val="index 1"/>
    <w:basedOn w:val="Normal"/>
    <w:next w:val="Normal"/>
    <w:semiHidden/>
    <w:rsid w:val="002F3635"/>
    <w:pPr>
      <w:keepNext w:val="0"/>
      <w:tabs>
        <w:tab w:val="right" w:pos="4176"/>
      </w:tabs>
      <w:ind w:left="198" w:hanging="198"/>
    </w:pPr>
    <w:rPr>
      <w:rFonts w:ascii="Garamond" w:hAnsi="Garamond"/>
    </w:rPr>
  </w:style>
  <w:style w:type="paragraph" w:styleId="IndexHeading">
    <w:name w:val="index heading"/>
    <w:basedOn w:val="Normal"/>
    <w:next w:val="Index1"/>
    <w:semiHidden/>
    <w:rsid w:val="002F3635"/>
    <w:pPr>
      <w:spacing w:before="120" w:after="120"/>
    </w:pPr>
    <w:rPr>
      <w:rFonts w:ascii="Arial" w:hAnsi="Arial"/>
      <w:b/>
      <w:color w:val="918585"/>
      <w:sz w:val="24"/>
    </w:rPr>
  </w:style>
  <w:style w:type="paragraph" w:customStyle="1" w:styleId="Chapter">
    <w:name w:val="Chapter"/>
    <w:basedOn w:val="Normal"/>
    <w:rsid w:val="002F3635"/>
    <w:pPr>
      <w:spacing w:before="240"/>
    </w:pPr>
    <w:rPr>
      <w:rFonts w:ascii="Times New Roman" w:hAnsi="Times New Roman"/>
      <w:smallCaps/>
      <w:spacing w:val="80"/>
      <w:sz w:val="28"/>
    </w:rPr>
  </w:style>
  <w:style w:type="paragraph" w:customStyle="1" w:styleId="InChapter">
    <w:name w:val="InChapter"/>
    <w:basedOn w:val="Heading3"/>
    <w:rsid w:val="002F3635"/>
    <w:pPr>
      <w:spacing w:after="240"/>
      <w:outlineLvl w:val="9"/>
    </w:pPr>
    <w:rPr>
      <w:noProof/>
    </w:rPr>
  </w:style>
  <w:style w:type="paragraph" w:styleId="Index2">
    <w:name w:val="index 2"/>
    <w:basedOn w:val="Normal"/>
    <w:next w:val="Normal"/>
    <w:semiHidden/>
    <w:rsid w:val="002F3635"/>
    <w:pPr>
      <w:tabs>
        <w:tab w:val="right" w:pos="4176"/>
      </w:tabs>
      <w:ind w:left="568" w:hanging="284"/>
    </w:pPr>
    <w:rPr>
      <w:rFonts w:ascii="Garamond" w:hAnsi="Garamond"/>
    </w:rPr>
  </w:style>
  <w:style w:type="paragraph" w:customStyle="1" w:styleId="Byline">
    <w:name w:val="Byline"/>
    <w:rsid w:val="002F3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635"/>
    <w:pPr>
      <w:tabs>
        <w:tab w:val="clear" w:pos="3600"/>
        <w:tab w:val="clear" w:pos="3958"/>
      </w:tabs>
      <w:jc w:val="right"/>
    </w:pPr>
  </w:style>
  <w:style w:type="character" w:styleId="Emphasis">
    <w:name w:val="Emphasis"/>
    <w:basedOn w:val="DefaultParagraphFont"/>
    <w:qFormat/>
    <w:rsid w:val="002F3635"/>
    <w:rPr>
      <w:i/>
    </w:rPr>
  </w:style>
  <w:style w:type="paragraph" w:styleId="Caption">
    <w:name w:val="caption"/>
    <w:basedOn w:val="BodyText"/>
    <w:next w:val="Normal"/>
    <w:qFormat/>
    <w:rsid w:val="002F3635"/>
    <w:pPr>
      <w:framePr w:w="2268" w:hSpace="181" w:vSpace="181" w:wrap="around" w:vAnchor="text" w:hAnchor="page" w:x="1135" w:y="285" w:anchorLock="1"/>
    </w:pPr>
    <w:rPr>
      <w:i/>
    </w:rPr>
  </w:style>
  <w:style w:type="paragraph" w:customStyle="1" w:styleId="MiniTOCTitle">
    <w:name w:val="MiniTOCTitle"/>
    <w:basedOn w:val="Heading4"/>
    <w:rsid w:val="002F3635"/>
    <w:pPr>
      <w:spacing w:before="240"/>
      <w:outlineLvl w:val="9"/>
    </w:pPr>
    <w:rPr>
      <w:noProof/>
      <w:sz w:val="24"/>
    </w:rPr>
  </w:style>
  <w:style w:type="paragraph" w:customStyle="1" w:styleId="MiniTOCItem">
    <w:name w:val="MiniTOCItem"/>
    <w:basedOn w:val="ListBullet"/>
    <w:rsid w:val="002F3635"/>
    <w:pPr>
      <w:numPr>
        <w:numId w:val="0"/>
      </w:numPr>
      <w:tabs>
        <w:tab w:val="right" w:leader="dot" w:pos="6521"/>
      </w:tabs>
      <w:spacing w:before="0" w:after="0"/>
    </w:pPr>
  </w:style>
  <w:style w:type="paragraph" w:customStyle="1" w:styleId="TOFTitle">
    <w:name w:val="TOFTitle"/>
    <w:basedOn w:val="TOCTitle"/>
    <w:rsid w:val="002F3635"/>
  </w:style>
  <w:style w:type="paragraph" w:styleId="TableofFigures">
    <w:name w:val="table of figures"/>
    <w:basedOn w:val="Normal"/>
    <w:next w:val="Normal"/>
    <w:semiHidden/>
    <w:rsid w:val="002F3635"/>
    <w:pPr>
      <w:tabs>
        <w:tab w:val="right" w:leader="dot" w:pos="9072"/>
      </w:tabs>
      <w:ind w:left="970" w:hanging="403"/>
    </w:pPr>
    <w:rPr>
      <w:rFonts w:ascii="Times New Roman" w:hAnsi="Times New Roman"/>
      <w:b/>
    </w:rPr>
  </w:style>
  <w:style w:type="paragraph" w:styleId="ListNumber">
    <w:name w:val="List Number"/>
    <w:basedOn w:val="List"/>
    <w:rsid w:val="002F3635"/>
    <w:pPr>
      <w:numPr>
        <w:numId w:val="10"/>
      </w:numPr>
    </w:pPr>
  </w:style>
  <w:style w:type="character" w:customStyle="1" w:styleId="WingdingSymbols">
    <w:name w:val="Wingding Symbols"/>
    <w:rsid w:val="002F3635"/>
    <w:rPr>
      <w:rFonts w:ascii="Wingdings" w:hAnsi="Wingdings"/>
    </w:rPr>
  </w:style>
  <w:style w:type="paragraph" w:customStyle="1" w:styleId="TableHeading">
    <w:name w:val="Table Heading"/>
    <w:basedOn w:val="HeadingBase"/>
    <w:rsid w:val="002F3635"/>
    <w:pPr>
      <w:keepLines/>
      <w:pBdr>
        <w:bottom w:val="single" w:sz="6" w:space="1" w:color="918585"/>
      </w:pBdr>
      <w:spacing w:before="240"/>
    </w:pPr>
  </w:style>
  <w:style w:type="character" w:customStyle="1" w:styleId="HotSpot">
    <w:name w:val="HotSpot"/>
    <w:rsid w:val="002F3635"/>
    <w:rPr>
      <w:color w:val="0033CC"/>
      <w:u w:val="none"/>
    </w:rPr>
  </w:style>
  <w:style w:type="paragraph" w:customStyle="1" w:styleId="BodyTextRight">
    <w:name w:val="Body Text Right"/>
    <w:basedOn w:val="BodyText"/>
    <w:rsid w:val="002F3635"/>
    <w:pPr>
      <w:spacing w:before="0" w:after="0"/>
      <w:jc w:val="right"/>
    </w:pPr>
  </w:style>
  <w:style w:type="paragraph" w:styleId="Index3">
    <w:name w:val="index 3"/>
    <w:basedOn w:val="ListNumber2"/>
    <w:next w:val="Normal"/>
    <w:semiHidden/>
    <w:rsid w:val="002F3635"/>
    <w:pPr>
      <w:numPr>
        <w:numId w:val="0"/>
      </w:numPr>
      <w:tabs>
        <w:tab w:val="right" w:leader="dot" w:pos="4176"/>
      </w:tabs>
    </w:pPr>
  </w:style>
  <w:style w:type="paragraph" w:styleId="ListNumber2">
    <w:name w:val="List Number 2"/>
    <w:basedOn w:val="List2"/>
    <w:rsid w:val="002F3635"/>
    <w:pPr>
      <w:numPr>
        <w:numId w:val="9"/>
      </w:numPr>
      <w:tabs>
        <w:tab w:val="clear" w:pos="1060"/>
      </w:tabs>
    </w:pPr>
  </w:style>
  <w:style w:type="paragraph" w:customStyle="1" w:styleId="MarginNote">
    <w:name w:val="Margin Note"/>
    <w:basedOn w:val="BodyText"/>
    <w:rsid w:val="002F3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6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635"/>
    <w:rPr>
      <w:sz w:val="32"/>
    </w:rPr>
  </w:style>
  <w:style w:type="paragraph" w:customStyle="1" w:styleId="HeadingProcedure">
    <w:name w:val="Heading Procedure"/>
    <w:basedOn w:val="HeadingBase"/>
    <w:next w:val="Normal"/>
    <w:rsid w:val="002F3635"/>
    <w:pPr>
      <w:tabs>
        <w:tab w:val="left" w:pos="0"/>
      </w:tabs>
      <w:spacing w:before="120" w:after="60"/>
    </w:pPr>
    <w:rPr>
      <w:i/>
      <w:color w:val="918585"/>
      <w:sz w:val="22"/>
    </w:rPr>
  </w:style>
  <w:style w:type="paragraph" w:customStyle="1" w:styleId="TableBodyText">
    <w:name w:val="Table Body Text"/>
    <w:basedOn w:val="BodyText"/>
    <w:rsid w:val="002F3635"/>
    <w:pPr>
      <w:spacing w:before="60" w:after="60"/>
    </w:pPr>
  </w:style>
  <w:style w:type="paragraph" w:styleId="ListContinue">
    <w:name w:val="List Continue"/>
    <w:basedOn w:val="List"/>
    <w:rsid w:val="002F3635"/>
    <w:pPr>
      <w:ind w:firstLine="0"/>
    </w:pPr>
  </w:style>
  <w:style w:type="paragraph" w:customStyle="1" w:styleId="ListNote">
    <w:name w:val="List Note"/>
    <w:basedOn w:val="List"/>
    <w:rsid w:val="002F3635"/>
    <w:pPr>
      <w:pBdr>
        <w:top w:val="single" w:sz="6" w:space="2" w:color="918585"/>
        <w:bottom w:val="single" w:sz="6" w:space="2" w:color="918585"/>
      </w:pBdr>
      <w:tabs>
        <w:tab w:val="left" w:pos="1021"/>
      </w:tabs>
      <w:ind w:firstLine="0"/>
    </w:pPr>
  </w:style>
  <w:style w:type="paragraph" w:customStyle="1" w:styleId="Warning">
    <w:name w:val="Warning"/>
    <w:basedOn w:val="BodyText"/>
    <w:rsid w:val="002F3635"/>
    <w:pPr>
      <w:shd w:val="clear" w:color="auto" w:fill="D9D9D9"/>
      <w:tabs>
        <w:tab w:val="left" w:pos="992"/>
      </w:tabs>
      <w:ind w:left="119" w:right="119"/>
    </w:pPr>
    <w:rPr>
      <w:sz w:val="20"/>
    </w:rPr>
  </w:style>
  <w:style w:type="paragraph" w:customStyle="1" w:styleId="MarginIcons">
    <w:name w:val="Margin Icons"/>
    <w:basedOn w:val="BodyText"/>
    <w:rsid w:val="002F3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635"/>
    <w:rPr>
      <w:rFonts w:ascii="Courier New" w:hAnsi="Courier New"/>
    </w:rPr>
  </w:style>
  <w:style w:type="paragraph" w:customStyle="1" w:styleId="NoteBullet">
    <w:name w:val="Note Bullet"/>
    <w:basedOn w:val="Note"/>
    <w:rsid w:val="002F3635"/>
    <w:pPr>
      <w:tabs>
        <w:tab w:val="clear" w:pos="680"/>
      </w:tabs>
      <w:spacing w:before="60" w:after="60"/>
    </w:pPr>
  </w:style>
  <w:style w:type="paragraph" w:customStyle="1" w:styleId="SubHeading2">
    <w:name w:val="SubHeading2"/>
    <w:basedOn w:val="HeadingBase"/>
    <w:rsid w:val="002F3635"/>
    <w:pPr>
      <w:spacing w:before="240" w:after="60"/>
    </w:pPr>
    <w:rPr>
      <w:sz w:val="20"/>
    </w:rPr>
  </w:style>
  <w:style w:type="paragraph" w:customStyle="1" w:styleId="SubHeading1">
    <w:name w:val="SubHeading1"/>
    <w:basedOn w:val="HeadingBase"/>
    <w:rsid w:val="002F3635"/>
    <w:pPr>
      <w:spacing w:before="240" w:after="60"/>
    </w:pPr>
    <w:rPr>
      <w:color w:val="918585"/>
      <w:sz w:val="22"/>
    </w:rPr>
  </w:style>
  <w:style w:type="paragraph" w:customStyle="1" w:styleId="SideHeading">
    <w:name w:val="Side Heading"/>
    <w:basedOn w:val="HeadingBase"/>
    <w:rsid w:val="002F3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635"/>
    <w:pPr>
      <w:tabs>
        <w:tab w:val="num" w:pos="360"/>
      </w:tabs>
    </w:pPr>
  </w:style>
  <w:style w:type="paragraph" w:styleId="PlainText">
    <w:name w:val="Plain Text"/>
    <w:basedOn w:val="Normal"/>
    <w:link w:val="PlainTextChar"/>
    <w:rsid w:val="002F3635"/>
    <w:rPr>
      <w:sz w:val="20"/>
    </w:rPr>
  </w:style>
  <w:style w:type="character" w:customStyle="1" w:styleId="PlainTextChar">
    <w:name w:val="Plain Text Char"/>
    <w:basedOn w:val="DefaultParagraphFont"/>
    <w:link w:val="PlainText"/>
    <w:rsid w:val="002F36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635"/>
    <w:rPr>
      <w:b/>
      <w:smallCaps/>
    </w:rPr>
  </w:style>
  <w:style w:type="paragraph" w:customStyle="1" w:styleId="TableListNumber">
    <w:name w:val="Table List Number"/>
    <w:basedOn w:val="ListNumber"/>
    <w:rsid w:val="002F3635"/>
    <w:pPr>
      <w:numPr>
        <w:numId w:val="0"/>
      </w:numPr>
    </w:pPr>
  </w:style>
  <w:style w:type="paragraph" w:styleId="TOC4">
    <w:name w:val="toc 4"/>
    <w:basedOn w:val="TOCBase"/>
    <w:next w:val="Normal"/>
    <w:semiHidden/>
    <w:rsid w:val="002F3635"/>
    <w:pPr>
      <w:tabs>
        <w:tab w:val="right" w:leader="dot" w:pos="9071"/>
      </w:tabs>
      <w:ind w:left="1701"/>
    </w:pPr>
  </w:style>
  <w:style w:type="paragraph" w:customStyle="1" w:styleId="ListAlpha">
    <w:name w:val="List Alpha"/>
    <w:basedOn w:val="List"/>
    <w:rsid w:val="002F3635"/>
    <w:pPr>
      <w:numPr>
        <w:numId w:val="8"/>
      </w:numPr>
    </w:pPr>
  </w:style>
  <w:style w:type="paragraph" w:customStyle="1" w:styleId="ListAlpha2">
    <w:name w:val="List Alpha 2"/>
    <w:basedOn w:val="List2"/>
    <w:rsid w:val="002F3635"/>
    <w:pPr>
      <w:numPr>
        <w:numId w:val="7"/>
      </w:numPr>
    </w:pPr>
  </w:style>
  <w:style w:type="paragraph" w:styleId="List3">
    <w:name w:val="List 3"/>
    <w:basedOn w:val="BodyText"/>
    <w:rsid w:val="002F3635"/>
    <w:pPr>
      <w:tabs>
        <w:tab w:val="left" w:pos="1021"/>
      </w:tabs>
      <w:spacing w:before="60" w:after="60"/>
      <w:ind w:left="1020" w:hanging="340"/>
    </w:pPr>
  </w:style>
  <w:style w:type="paragraph" w:styleId="List4">
    <w:name w:val="List 4"/>
    <w:basedOn w:val="BodyText"/>
    <w:rsid w:val="002F3635"/>
    <w:pPr>
      <w:tabs>
        <w:tab w:val="left" w:pos="1361"/>
      </w:tabs>
      <w:spacing w:before="60" w:after="60"/>
      <w:ind w:left="1361" w:hanging="340"/>
    </w:pPr>
  </w:style>
  <w:style w:type="paragraph" w:styleId="List5">
    <w:name w:val="List 5"/>
    <w:basedOn w:val="BodyText"/>
    <w:rsid w:val="002F3635"/>
    <w:pPr>
      <w:tabs>
        <w:tab w:val="left" w:pos="1701"/>
      </w:tabs>
      <w:spacing w:before="60" w:after="60"/>
      <w:ind w:left="1701" w:hanging="340"/>
    </w:pPr>
  </w:style>
  <w:style w:type="paragraph" w:styleId="ListBullet3">
    <w:name w:val="List Bullet 3"/>
    <w:basedOn w:val="List3"/>
    <w:rsid w:val="002F3635"/>
    <w:pPr>
      <w:numPr>
        <w:numId w:val="14"/>
      </w:numPr>
      <w:tabs>
        <w:tab w:val="clear" w:pos="1021"/>
      </w:tabs>
      <w:ind w:left="1037" w:hanging="357"/>
    </w:pPr>
  </w:style>
  <w:style w:type="paragraph" w:styleId="ListBullet4">
    <w:name w:val="List Bullet 4"/>
    <w:basedOn w:val="List4"/>
    <w:rsid w:val="002F3635"/>
    <w:pPr>
      <w:numPr>
        <w:numId w:val="2"/>
      </w:numPr>
    </w:pPr>
  </w:style>
  <w:style w:type="paragraph" w:styleId="ListBullet5">
    <w:name w:val="List Bullet 5"/>
    <w:basedOn w:val="List5"/>
    <w:rsid w:val="002F3635"/>
    <w:pPr>
      <w:numPr>
        <w:numId w:val="3"/>
      </w:numPr>
    </w:pPr>
  </w:style>
  <w:style w:type="paragraph" w:styleId="ListContinue2">
    <w:name w:val="List Continue 2"/>
    <w:basedOn w:val="List2"/>
    <w:rsid w:val="002F3635"/>
    <w:pPr>
      <w:ind w:firstLine="0"/>
    </w:pPr>
  </w:style>
  <w:style w:type="paragraph" w:styleId="ListContinue3">
    <w:name w:val="List Continue 3"/>
    <w:basedOn w:val="List3"/>
    <w:rsid w:val="002F3635"/>
    <w:pPr>
      <w:ind w:left="1021" w:firstLine="0"/>
    </w:pPr>
  </w:style>
  <w:style w:type="paragraph" w:styleId="ListContinue4">
    <w:name w:val="List Continue 4"/>
    <w:basedOn w:val="List4"/>
    <w:rsid w:val="002F3635"/>
    <w:pPr>
      <w:ind w:firstLine="0"/>
    </w:pPr>
  </w:style>
  <w:style w:type="paragraph" w:styleId="ListContinue5">
    <w:name w:val="List Continue 5"/>
    <w:basedOn w:val="List5"/>
    <w:rsid w:val="002F3635"/>
    <w:pPr>
      <w:ind w:firstLine="0"/>
    </w:pPr>
  </w:style>
  <w:style w:type="paragraph" w:styleId="ListNumber3">
    <w:name w:val="List Number 3"/>
    <w:basedOn w:val="List3"/>
    <w:rsid w:val="002F3635"/>
    <w:pPr>
      <w:numPr>
        <w:numId w:val="4"/>
      </w:numPr>
    </w:pPr>
  </w:style>
  <w:style w:type="paragraph" w:styleId="ListNumber4">
    <w:name w:val="List Number 4"/>
    <w:basedOn w:val="List4"/>
    <w:rsid w:val="002F3635"/>
    <w:pPr>
      <w:numPr>
        <w:numId w:val="5"/>
      </w:numPr>
    </w:pPr>
  </w:style>
  <w:style w:type="paragraph" w:styleId="ListNumber5">
    <w:name w:val="List Number 5"/>
    <w:basedOn w:val="List5"/>
    <w:rsid w:val="002F3635"/>
    <w:pPr>
      <w:numPr>
        <w:numId w:val="6"/>
      </w:numPr>
    </w:pPr>
  </w:style>
  <w:style w:type="paragraph" w:styleId="BlockText">
    <w:name w:val="Block Text"/>
    <w:basedOn w:val="Normal"/>
    <w:rsid w:val="002F3635"/>
    <w:pPr>
      <w:spacing w:after="120"/>
      <w:ind w:left="1440" w:right="1440"/>
    </w:pPr>
  </w:style>
  <w:style w:type="character" w:customStyle="1" w:styleId="Subscript">
    <w:name w:val="Subscript"/>
    <w:basedOn w:val="DefaultParagraphFont"/>
    <w:rsid w:val="002F3635"/>
    <w:rPr>
      <w:sz w:val="16"/>
      <w:vertAlign w:val="subscript"/>
    </w:rPr>
  </w:style>
  <w:style w:type="character" w:customStyle="1" w:styleId="Superscript">
    <w:name w:val="Superscript"/>
    <w:basedOn w:val="DefaultParagraphFont"/>
    <w:rsid w:val="002F3635"/>
    <w:rPr>
      <w:sz w:val="16"/>
      <w:vertAlign w:val="superscript"/>
    </w:rPr>
  </w:style>
  <w:style w:type="character" w:customStyle="1" w:styleId="Symbols">
    <w:name w:val="Symbols"/>
    <w:basedOn w:val="DefaultParagraphFont"/>
    <w:rsid w:val="002F3635"/>
    <w:rPr>
      <w:rFonts w:ascii="Symbol" w:hAnsi="Symbol"/>
    </w:rPr>
  </w:style>
  <w:style w:type="character" w:customStyle="1" w:styleId="MenuOptions">
    <w:name w:val="Menu Options"/>
    <w:basedOn w:val="DefaultParagraphFont"/>
    <w:rsid w:val="002F3635"/>
    <w:rPr>
      <w:rFonts w:ascii="Arial Narrow" w:hAnsi="Arial Narrow"/>
      <w:smallCaps/>
    </w:rPr>
  </w:style>
  <w:style w:type="character" w:customStyle="1" w:styleId="Buttons">
    <w:name w:val="Buttons"/>
    <w:basedOn w:val="DefaultParagraphFont"/>
    <w:rsid w:val="002F3635"/>
    <w:rPr>
      <w:b/>
    </w:rPr>
  </w:style>
  <w:style w:type="character" w:customStyle="1" w:styleId="Underlined">
    <w:name w:val="Underlined"/>
    <w:basedOn w:val="DefaultParagraphFont"/>
    <w:rsid w:val="002F3635"/>
    <w:rPr>
      <w:u w:val="single"/>
    </w:rPr>
  </w:style>
  <w:style w:type="paragraph" w:customStyle="1" w:styleId="TableBodyTextRight">
    <w:name w:val="Table Body Text Right"/>
    <w:basedOn w:val="TableBodyText"/>
    <w:rsid w:val="002F3635"/>
    <w:pPr>
      <w:widowControl w:val="0"/>
      <w:autoSpaceDE w:val="0"/>
      <w:autoSpaceDN w:val="0"/>
      <w:adjustRightInd w:val="0"/>
      <w:jc w:val="right"/>
    </w:pPr>
    <w:rPr>
      <w:rFonts w:cs="Arial"/>
      <w:szCs w:val="18"/>
    </w:rPr>
  </w:style>
  <w:style w:type="paragraph" w:customStyle="1" w:styleId="CopyrightText">
    <w:name w:val="Copyright Text"/>
    <w:basedOn w:val="BodyText"/>
    <w:rsid w:val="002F3635"/>
    <w:rPr>
      <w:sz w:val="18"/>
    </w:rPr>
  </w:style>
  <w:style w:type="paragraph" w:customStyle="1" w:styleId="BodySmallRight">
    <w:name w:val="Body Small Right"/>
    <w:basedOn w:val="BodyTextRight"/>
    <w:rsid w:val="002F3635"/>
    <w:rPr>
      <w:sz w:val="18"/>
      <w:szCs w:val="18"/>
    </w:rPr>
  </w:style>
  <w:style w:type="paragraph" w:customStyle="1" w:styleId="MarginEdition">
    <w:name w:val="Margin Edition"/>
    <w:basedOn w:val="MarginNote"/>
    <w:rsid w:val="002F3635"/>
    <w:pPr>
      <w:spacing w:before="0" w:after="0"/>
    </w:pPr>
    <w:rPr>
      <w:rFonts w:ascii="Times New Roman" w:hAnsi="Times New Roman"/>
      <w:color w:val="999999"/>
    </w:rPr>
  </w:style>
  <w:style w:type="paragraph" w:customStyle="1" w:styleId="Spacer">
    <w:name w:val="Spacer"/>
    <w:basedOn w:val="Normal"/>
    <w:rsid w:val="002F3635"/>
    <w:rPr>
      <w:sz w:val="2"/>
      <w:szCs w:val="2"/>
    </w:rPr>
  </w:style>
  <w:style w:type="character" w:customStyle="1" w:styleId="Small">
    <w:name w:val="Small"/>
    <w:basedOn w:val="DefaultParagraphFont"/>
    <w:rsid w:val="002F3635"/>
    <w:rPr>
      <w:sz w:val="16"/>
    </w:rPr>
  </w:style>
  <w:style w:type="paragraph" w:customStyle="1" w:styleId="WideTable">
    <w:name w:val="Wide Table"/>
    <w:basedOn w:val="Normal"/>
    <w:rsid w:val="002F3635"/>
    <w:pPr>
      <w:ind w:left="-1418"/>
    </w:pPr>
    <w:rPr>
      <w:sz w:val="2"/>
      <w:szCs w:val="2"/>
    </w:rPr>
  </w:style>
  <w:style w:type="character" w:styleId="PageNumber">
    <w:name w:val="page number"/>
    <w:basedOn w:val="DefaultParagraphFont"/>
    <w:rsid w:val="002F3635"/>
  </w:style>
  <w:style w:type="paragraph" w:styleId="Quote">
    <w:name w:val="Quote"/>
    <w:basedOn w:val="Heading1"/>
    <w:link w:val="QuoteChar"/>
    <w:qFormat/>
    <w:rsid w:val="002F3635"/>
    <w:rPr>
      <w:b w:val="0"/>
      <w:sz w:val="72"/>
      <w:szCs w:val="72"/>
      <w:lang w:val="en-NZ"/>
    </w:rPr>
  </w:style>
  <w:style w:type="character" w:customStyle="1" w:styleId="QuoteChar">
    <w:name w:val="Quote Char"/>
    <w:basedOn w:val="DefaultParagraphFont"/>
    <w:link w:val="Quote"/>
    <w:rsid w:val="002F3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635"/>
    <w:pPr>
      <w:pageBreakBefore/>
    </w:pPr>
  </w:style>
  <w:style w:type="paragraph" w:customStyle="1" w:styleId="Border">
    <w:name w:val="Border"/>
    <w:basedOn w:val="Normal"/>
    <w:qFormat/>
    <w:rsid w:val="002F3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635"/>
    <w:rPr>
      <w:b/>
      <w:bCs/>
      <w:i/>
      <w:iCs/>
      <w:color w:val="auto"/>
    </w:rPr>
  </w:style>
  <w:style w:type="paragraph" w:styleId="IntenseQuote">
    <w:name w:val="Intense Quote"/>
    <w:basedOn w:val="Normal"/>
    <w:next w:val="Normal"/>
    <w:link w:val="IntenseQuoteChar"/>
    <w:uiPriority w:val="30"/>
    <w:qFormat/>
    <w:rsid w:val="002F3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6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635"/>
    <w:rPr>
      <w:smallCaps/>
      <w:color w:val="auto"/>
      <w:u w:val="single"/>
    </w:rPr>
  </w:style>
  <w:style w:type="character" w:styleId="IntenseReference">
    <w:name w:val="Intense Reference"/>
    <w:basedOn w:val="DefaultParagraphFont"/>
    <w:uiPriority w:val="32"/>
    <w:qFormat/>
    <w:rsid w:val="002F3635"/>
    <w:rPr>
      <w:b/>
      <w:bCs/>
      <w:smallCaps/>
      <w:color w:val="auto"/>
      <w:spacing w:val="5"/>
      <w:u w:val="single"/>
    </w:rPr>
  </w:style>
  <w:style w:type="paragraph" w:customStyle="1" w:styleId="2ColumnHeading">
    <w:name w:val="2Column Heading"/>
    <w:basedOn w:val="BodyText"/>
    <w:qFormat/>
    <w:rsid w:val="002F3635"/>
    <w:pPr>
      <w:spacing w:after="60"/>
      <w:ind w:left="-2268"/>
    </w:pPr>
    <w:rPr>
      <w:b/>
    </w:rPr>
  </w:style>
  <w:style w:type="paragraph" w:customStyle="1" w:styleId="Heading1TOC">
    <w:name w:val="Heading1 TOC"/>
    <w:basedOn w:val="Normal"/>
    <w:qFormat/>
    <w:rsid w:val="002F3635"/>
    <w:pPr>
      <w:spacing w:before="240" w:after="120"/>
    </w:pPr>
    <w:rPr>
      <w:rFonts w:ascii="Times New Roman" w:hAnsi="Times New Roman"/>
      <w:b/>
      <w:sz w:val="32"/>
    </w:rPr>
  </w:style>
  <w:style w:type="paragraph" w:customStyle="1" w:styleId="Heading2TOC">
    <w:name w:val="Heading2 TOC"/>
    <w:basedOn w:val="Normal"/>
    <w:qFormat/>
    <w:rsid w:val="002F3635"/>
    <w:pPr>
      <w:spacing w:before="240" w:after="60"/>
    </w:pPr>
    <w:rPr>
      <w:rFonts w:ascii="Times New Roman" w:hAnsi="Times New Roman"/>
      <w:b/>
      <w:sz w:val="28"/>
    </w:rPr>
  </w:style>
  <w:style w:type="character" w:customStyle="1" w:styleId="Underline">
    <w:name w:val="Underline"/>
    <w:basedOn w:val="DefaultParagraphFont"/>
    <w:qFormat/>
    <w:rsid w:val="002F3635"/>
    <w:rPr>
      <w:u w:val="single"/>
    </w:rPr>
  </w:style>
  <w:style w:type="character" w:customStyle="1" w:styleId="BoldandItalics">
    <w:name w:val="Bold and Italics"/>
    <w:qFormat/>
    <w:rsid w:val="002F3635"/>
    <w:rPr>
      <w:b/>
      <w:i/>
      <w:u w:val="none"/>
    </w:rPr>
  </w:style>
  <w:style w:type="paragraph" w:styleId="BalloonText">
    <w:name w:val="Balloon Text"/>
    <w:basedOn w:val="Normal"/>
    <w:link w:val="BalloonTextChar"/>
    <w:rsid w:val="002F3635"/>
    <w:rPr>
      <w:rFonts w:ascii="Tahoma" w:hAnsi="Tahoma" w:cs="Tahoma"/>
      <w:sz w:val="16"/>
      <w:szCs w:val="16"/>
    </w:rPr>
  </w:style>
  <w:style w:type="character" w:customStyle="1" w:styleId="BalloonTextChar">
    <w:name w:val="Balloon Text Char"/>
    <w:basedOn w:val="DefaultParagraphFont"/>
    <w:link w:val="BalloonText"/>
    <w:rsid w:val="002F36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6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Words>
  <Characters>5191</Characters>
  <Application>Microsoft Office Word</Application>
  <DocSecurity>0</DocSecurity>
  <Lines>194</Lines>
  <Paragraphs>84</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AHCBAC402A Plan a pasture establishment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