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62A" w:rsidP="004C26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AHCARB303A Implement a tree pruning program</w:t>
      </w:r>
      <w:r>
        <w:fldChar w:fldCharType="end"/>
      </w:r>
    </w:p>
    <w:p w:rsidR="004C262A" w:rsidP="004C262A">
      <w:pPr>
        <w:pStyle w:val="Version"/>
        <w:sectPr w:rsidSect="00A465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57A" w:rsidP="00A4657A">
      <w:pPr>
        <w:pStyle w:val="SuperHeading"/>
      </w:pPr>
      <w:r w:rsidRPr="00A4657A">
        <w:t>AHCARB303A Implement a tree pruning program</w:t>
      </w:r>
    </w:p>
    <w:p w:rsidR="00000000" w:rsidRPr="00A4657A" w:rsidP="00A4657A">
      <w:pPr>
        <w:pStyle w:val="Heading1"/>
      </w:pPr>
      <w:bookmarkStart w:id="1" w:name="O_267642"/>
      <w:bookmarkEnd w:id="1"/>
      <w:r w:rsidRPr="00A4657A">
        <w:t>Modification History</w:t>
      </w:r>
    </w:p>
    <w:p w:rsidR="00000000" w:rsidRPr="00A4657A" w:rsidP="00A4657A">
      <w:pPr>
        <w:pStyle w:val="BodyText"/>
      </w:pPr>
      <w:r w:rsidRPr="00A4657A">
        <w:t>Not Applicable</w:t>
      </w:r>
    </w:p>
    <w:p w:rsidR="00000000" w:rsidRPr="00A4657A" w:rsidP="00A4657A">
      <w:pPr>
        <w:pStyle w:val="AllowPageBreak"/>
      </w:pPr>
    </w:p>
    <w:p w:rsidR="00000000" w:rsidRPr="00A4657A" w:rsidP="00A4657A">
      <w:pPr>
        <w:pStyle w:val="Heading1"/>
      </w:pPr>
      <w:bookmarkStart w:id="2" w:name="O_186637"/>
      <w:bookmarkEnd w:id="2"/>
      <w:r w:rsidRPr="00A4657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7A" w:rsidP="00A4657A">
            <w:pPr>
              <w:pStyle w:val="BodyText"/>
            </w:pPr>
            <w:r w:rsidRPr="00A4657A">
              <w:t>This unit covers the process of implementing a tree pruning program and defines the standard required to condu</w:t>
            </w:r>
            <w:r w:rsidRPr="00A4657A">
              <w:t>ct tree inspections, implement pruning to AS4373-2007 pruning of amenity trees as required, assess and rectify pruning quality and record work activities.</w:t>
            </w:r>
          </w:p>
        </w:tc>
      </w:tr>
    </w:tbl>
    <w:p w:rsidR="004C262A" w:rsidP="00A4657A">
      <w:pPr>
        <w:pStyle w:val="BodyText"/>
      </w:pPr>
    </w:p>
    <w:p w:rsidR="004C262A" w:rsidP="00A4657A">
      <w:pPr>
        <w:pStyle w:val="BodyText"/>
      </w:pPr>
    </w:p>
    <w:p w:rsidR="00000000" w:rsidRPr="00A4657A" w:rsidP="00A4657A">
      <w:pPr>
        <w:pStyle w:val="Heading1"/>
      </w:pPr>
      <w:bookmarkStart w:id="3" w:name="O_186641"/>
      <w:bookmarkEnd w:id="3"/>
      <w:r w:rsidRPr="00A4657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7A" w:rsidP="00A4657A">
            <w:pPr>
              <w:pStyle w:val="BodyText"/>
            </w:pPr>
            <w:r w:rsidRPr="00A4657A">
              <w:t>This unit applies to an arborists engaged in implementing a tree pruning program.</w:t>
            </w:r>
          </w:p>
        </w:tc>
      </w:tr>
    </w:tbl>
    <w:p w:rsidR="004C262A" w:rsidP="00A4657A">
      <w:pPr>
        <w:pStyle w:val="BodyText"/>
      </w:pPr>
    </w:p>
    <w:p w:rsidR="004C262A" w:rsidP="00A4657A">
      <w:pPr>
        <w:pStyle w:val="BodyText"/>
      </w:pPr>
    </w:p>
    <w:p w:rsidR="00000000" w:rsidRPr="00A4657A" w:rsidP="00A4657A">
      <w:pPr>
        <w:pStyle w:val="Heading1"/>
      </w:pPr>
      <w:bookmarkStart w:id="4" w:name="O_275902"/>
      <w:bookmarkEnd w:id="4"/>
      <w:r w:rsidRPr="00A4657A">
        <w:t>Licensing/Regulatory Information</w:t>
      </w:r>
    </w:p>
    <w:p w:rsidR="00000000" w:rsidRPr="00A4657A" w:rsidP="00A4657A">
      <w:pPr>
        <w:pStyle w:val="BodyText"/>
      </w:pPr>
      <w:r w:rsidRPr="00A4657A">
        <w:t>Not Applicable</w:t>
      </w:r>
    </w:p>
    <w:p w:rsidR="00000000" w:rsidRPr="00A4657A" w:rsidP="00A4657A">
      <w:pPr>
        <w:pStyle w:val="AllowPageBreak"/>
      </w:pPr>
    </w:p>
    <w:p w:rsidR="00000000" w:rsidRPr="00A4657A" w:rsidP="00A4657A">
      <w:pPr>
        <w:pStyle w:val="Heading1"/>
      </w:pPr>
      <w:bookmarkStart w:id="5" w:name="O_186639"/>
      <w:bookmarkEnd w:id="5"/>
      <w:r w:rsidRPr="00A4657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</w:p>
        </w:tc>
      </w:tr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</w:p>
        </w:tc>
      </w:tr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7A" w:rsidP="00A4657A">
            <w:pPr>
              <w:pStyle w:val="BodyText"/>
            </w:pPr>
          </w:p>
        </w:tc>
      </w:tr>
    </w:tbl>
    <w:p w:rsidR="004C262A" w:rsidP="00A4657A">
      <w:pPr>
        <w:pStyle w:val="BodyText"/>
      </w:pPr>
    </w:p>
    <w:p w:rsidR="004C262A" w:rsidP="00A4657A">
      <w:pPr>
        <w:pStyle w:val="BodyText"/>
      </w:pPr>
    </w:p>
    <w:p w:rsidR="00000000" w:rsidRPr="00A4657A" w:rsidP="00A4657A">
      <w:pPr>
        <w:pStyle w:val="Heading1"/>
      </w:pPr>
      <w:bookmarkStart w:id="6" w:name="O_186638"/>
      <w:bookmarkEnd w:id="6"/>
      <w:r w:rsidRPr="00A4657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7A" w:rsidP="00A4657A">
            <w:pPr>
              <w:pStyle w:val="BodyText"/>
            </w:pPr>
            <w:r w:rsidRPr="00A4657A">
              <w:t>This unit contains employability skills.</w:t>
            </w:r>
          </w:p>
        </w:tc>
      </w:tr>
    </w:tbl>
    <w:p w:rsidR="004C262A" w:rsidP="00A4657A">
      <w:pPr>
        <w:pStyle w:val="BodyText"/>
      </w:pPr>
    </w:p>
    <w:p w:rsidR="004C262A" w:rsidP="00A4657A">
      <w:pPr>
        <w:pStyle w:val="BodyText"/>
      </w:pPr>
    </w:p>
    <w:p w:rsidR="00000000" w:rsidRPr="00A4657A" w:rsidP="00A4657A">
      <w:pPr>
        <w:pStyle w:val="Heading1"/>
      </w:pPr>
      <w:bookmarkStart w:id="7" w:name="O_285688"/>
      <w:bookmarkEnd w:id="7"/>
      <w:r w:rsidRPr="00A4657A">
        <w:t>Elements and Performance Criteria Pre-Content</w:t>
      </w:r>
    </w:p>
    <w:p w:rsidR="00000000" w:rsidRPr="00A4657A" w:rsidP="00A4657A">
      <w:pPr>
        <w:pStyle w:val="BodyText"/>
      </w:pPr>
      <w:r w:rsidRPr="00A4657A">
        <w:t>Not Applicable</w:t>
      </w:r>
    </w:p>
    <w:p w:rsidR="00000000" w:rsidRPr="00A4657A" w:rsidP="00A4657A">
      <w:pPr>
        <w:pStyle w:val="AllowPageBreak"/>
      </w:pPr>
    </w:p>
    <w:p w:rsidR="00000000" w:rsidRPr="00A4657A" w:rsidP="00A4657A">
      <w:pPr>
        <w:pStyle w:val="Heading1"/>
      </w:pPr>
      <w:bookmarkStart w:id="8" w:name="O_232355"/>
      <w:bookmarkEnd w:id="8"/>
      <w:r w:rsidRPr="00A4657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0"/>
        <w:gridCol w:w="5952"/>
      </w:tblGrid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7A" w:rsidP="00A4657A">
            <w:pPr>
              <w:pStyle w:val="BodyText"/>
            </w:pPr>
            <w:r w:rsidRPr="00A4657A">
              <w:rPr>
                <w:rStyle w:val="SpecialBold"/>
              </w:rPr>
              <w:t>ELEMENT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rPr>
                <w:rStyle w:val="SpecialBold"/>
              </w:rPr>
              <w:t>PERFORMANCE CRITERIA</w:t>
            </w:r>
          </w:p>
        </w:tc>
      </w:tr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</w:p>
        </w:tc>
      </w:tr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List"/>
              <w:rPr>
                <w:lang w:val="en-NZ"/>
              </w:rPr>
            </w:pPr>
            <w:r w:rsidRPr="00A4657A">
              <w:t>1.</w:t>
            </w:r>
            <w:r w:rsidRPr="00A4657A">
              <w:tab/>
              <w:t>Prepare for tree pruning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7A" w:rsidP="00A4657A">
            <w:pPr>
              <w:pStyle w:val="List2"/>
            </w:pPr>
            <w:r w:rsidRPr="00A4657A">
              <w:t>1.1.</w:t>
            </w:r>
            <w:r w:rsidRPr="00A4657A">
              <w:tab/>
              <w:t>Trees are visually inspected and all branches to be removed are identified according to the pruning requirements of the program.</w:t>
            </w:r>
          </w:p>
          <w:p w:rsidR="00000000" w:rsidRPr="00A4657A" w:rsidP="00A4657A">
            <w:pPr>
              <w:pStyle w:val="List2"/>
            </w:pPr>
            <w:r w:rsidRPr="00A4657A">
              <w:t>1.2.</w:t>
            </w:r>
            <w:r w:rsidRPr="00A4657A">
              <w:tab/>
              <w:t>Removal stages are nominated to ensure t</w:t>
            </w:r>
            <w:r w:rsidRPr="00A4657A">
              <w:t>he program is undertaken without unnecessary damage to the trees.</w:t>
            </w:r>
          </w:p>
          <w:p w:rsidR="00000000" w:rsidRPr="00A4657A" w:rsidP="00A4657A">
            <w:pPr>
              <w:pStyle w:val="List2"/>
            </w:pPr>
            <w:r w:rsidRPr="00A4657A">
              <w:t>1.3.</w:t>
            </w:r>
            <w:r w:rsidRPr="00A4657A">
              <w:tab/>
              <w:t>Occupational Health and Safety (OHS) hazards are identified, risks assessed and suitable controls implemented.</w:t>
            </w:r>
          </w:p>
          <w:p w:rsidR="00000000" w:rsidRPr="00A4657A" w:rsidP="00A4657A">
            <w:pPr>
              <w:pStyle w:val="List2"/>
            </w:pPr>
            <w:r w:rsidRPr="00A4657A">
              <w:t>1.4.</w:t>
            </w:r>
            <w:r w:rsidRPr="00A4657A">
              <w:tab/>
              <w:t>Pruning tools and equipment are selected and prepared according to th</w:t>
            </w:r>
            <w:r w:rsidRPr="00A4657A">
              <w:t>e extent of the pruning program.</w:t>
            </w:r>
          </w:p>
          <w:p w:rsidR="00000000" w:rsidRPr="00A4657A" w:rsidP="00A4657A">
            <w:pPr>
              <w:pStyle w:val="List2"/>
            </w:pPr>
            <w:r w:rsidRPr="00A4657A">
              <w:t>1.5.</w:t>
            </w:r>
            <w:r w:rsidRPr="00A4657A">
              <w:tab/>
              <w:t>Climbing equipment and machinery is selected, checked for damage or imperfections and prepared according to documented low risk work procedures and manufacturers specifications.</w:t>
            </w:r>
          </w:p>
          <w:p w:rsidR="00000000" w:rsidP="00A4657A">
            <w:pPr>
              <w:pStyle w:val="List2"/>
              <w:rPr>
                <w:lang w:val="en-NZ"/>
              </w:rPr>
            </w:pPr>
            <w:r w:rsidRPr="00A4657A">
              <w:t>1.6.</w:t>
            </w:r>
            <w:r w:rsidRPr="00A4657A">
              <w:tab/>
              <w:t>Identification and establishment of</w:t>
            </w:r>
            <w:r w:rsidRPr="00A4657A">
              <w:t xml:space="preserve"> work exclusion zone is implemented.</w:t>
            </w:r>
          </w:p>
        </w:tc>
      </w:tr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List"/>
              <w:rPr>
                <w:lang w:val="en-NZ"/>
              </w:rPr>
            </w:pPr>
            <w:r w:rsidRPr="00A4657A">
              <w:t>2.</w:t>
            </w:r>
            <w:r w:rsidRPr="00A4657A">
              <w:tab/>
              <w:t>Implement tree pruning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7A" w:rsidP="00A4657A">
            <w:pPr>
              <w:pStyle w:val="List2"/>
            </w:pPr>
            <w:r w:rsidRPr="00A4657A">
              <w:t>2.1.</w:t>
            </w:r>
            <w:r w:rsidRPr="00A4657A">
              <w:tab/>
              <w:t>Climbing equipment and machinery is operated according to documented low risk work procedures and manufacturers' specifications.</w:t>
            </w:r>
          </w:p>
          <w:p w:rsidR="00000000" w:rsidRPr="00A4657A" w:rsidP="00A4657A">
            <w:pPr>
              <w:pStyle w:val="List2"/>
            </w:pPr>
            <w:r w:rsidRPr="00A4657A">
              <w:t>2.2.</w:t>
            </w:r>
            <w:r w:rsidRPr="00A4657A">
              <w:tab/>
              <w:t>Pruning cuts are implemented according to established</w:t>
            </w:r>
            <w:r w:rsidRPr="00A4657A">
              <w:t xml:space="preserve"> pruning techniques and AS4373 Pruning of Amenity Trees as required.</w:t>
            </w:r>
          </w:p>
          <w:p w:rsidR="00000000" w:rsidRPr="00A4657A" w:rsidP="00A4657A">
            <w:pPr>
              <w:pStyle w:val="List2"/>
            </w:pPr>
            <w:r w:rsidRPr="00A4657A">
              <w:t>2.3.</w:t>
            </w:r>
            <w:r w:rsidRPr="00A4657A">
              <w:tab/>
              <w:t>Program is implemented in such a way that no damage occurs to equipment, property or personnel.</w:t>
            </w:r>
          </w:p>
          <w:p w:rsidR="00000000" w:rsidRPr="00A4657A" w:rsidP="00A4657A">
            <w:pPr>
              <w:pStyle w:val="List2"/>
            </w:pPr>
            <w:r w:rsidRPr="00A4657A">
              <w:t>2.4.</w:t>
            </w:r>
            <w:r w:rsidRPr="00A4657A">
              <w:tab/>
              <w:t>Site environmental concerns are adhered to in accordance with relevant legislatio</w:t>
            </w:r>
            <w:r w:rsidRPr="00A4657A">
              <w:t xml:space="preserve">n and/or regulations. </w:t>
            </w:r>
          </w:p>
          <w:p w:rsidR="00000000" w:rsidRPr="00A4657A" w:rsidP="00A4657A">
            <w:pPr>
              <w:pStyle w:val="List2"/>
            </w:pPr>
            <w:r w:rsidRPr="00A4657A">
              <w:t>2.5.</w:t>
            </w:r>
            <w:r w:rsidRPr="00A4657A">
              <w:tab/>
              <w:t>Waste material is mechanically processed according to documented guidelines and manufacturers' specifications.</w:t>
            </w:r>
          </w:p>
          <w:p w:rsidR="00000000" w:rsidP="00A4657A">
            <w:pPr>
              <w:pStyle w:val="List2"/>
              <w:rPr>
                <w:lang w:val="en-NZ"/>
              </w:rPr>
            </w:pPr>
            <w:r w:rsidRPr="00A4657A">
              <w:t>2.6.</w:t>
            </w:r>
            <w:r w:rsidRPr="00A4657A">
              <w:tab/>
              <w:t>Site is cleared and cleaned according to documented guidelines.</w:t>
            </w:r>
          </w:p>
        </w:tc>
      </w:tr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List"/>
              <w:rPr>
                <w:lang w:val="en-NZ"/>
              </w:rPr>
            </w:pPr>
            <w:r w:rsidRPr="00A4657A">
              <w:t>3.</w:t>
            </w:r>
            <w:r w:rsidRPr="00A4657A">
              <w:tab/>
              <w:t>Assess pruning quality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7A" w:rsidP="00A4657A">
            <w:pPr>
              <w:pStyle w:val="List2"/>
            </w:pPr>
            <w:r w:rsidRPr="00A4657A">
              <w:t>3.1.</w:t>
            </w:r>
            <w:r w:rsidRPr="00A4657A">
              <w:tab/>
            </w:r>
            <w:r w:rsidRPr="00A4657A">
              <w:t>Trees selected for the pruning program are visually checked to ensure that the appropriate trees have been pruned to specifications.</w:t>
            </w:r>
          </w:p>
          <w:p w:rsidR="00000000" w:rsidRPr="00A4657A" w:rsidP="00A4657A">
            <w:pPr>
              <w:pStyle w:val="List2"/>
            </w:pPr>
            <w:r w:rsidRPr="00A4657A">
              <w:t>3.2.</w:t>
            </w:r>
            <w:r w:rsidRPr="00A4657A">
              <w:tab/>
              <w:t xml:space="preserve">Stub length and pruned height are checked to ensure that they meet the pruning requirements of the program and AS4373 </w:t>
            </w:r>
            <w:r w:rsidRPr="00A4657A">
              <w:t>Pruning of amenity trees.</w:t>
            </w:r>
          </w:p>
          <w:p w:rsidR="00000000" w:rsidRPr="00A4657A" w:rsidP="00A4657A">
            <w:pPr>
              <w:pStyle w:val="List2"/>
            </w:pPr>
            <w:r w:rsidRPr="00A4657A">
              <w:t>3.3.</w:t>
            </w:r>
            <w:r w:rsidRPr="00A4657A">
              <w:tab/>
              <w:t>Any incorrect pruning is rectified to ensure the tree is able to sustain its growth, natural habit and form.</w:t>
            </w:r>
          </w:p>
          <w:p w:rsidR="00000000" w:rsidRPr="00A4657A" w:rsidP="00A4657A">
            <w:pPr>
              <w:pStyle w:val="List2"/>
            </w:pPr>
            <w:r w:rsidRPr="00A4657A">
              <w:t>3.4.</w:t>
            </w:r>
            <w:r w:rsidRPr="00A4657A">
              <w:tab/>
              <w:t>Completed program of pruning is recorded and communicated to management and/or the client.</w:t>
            </w:r>
          </w:p>
        </w:tc>
      </w:tr>
    </w:tbl>
    <w:p w:rsidR="004C262A" w:rsidP="00A4657A">
      <w:pPr>
        <w:pStyle w:val="BodyText"/>
      </w:pPr>
    </w:p>
    <w:p w:rsidR="004C262A" w:rsidP="00A4657A">
      <w:pPr>
        <w:pStyle w:val="BodyText"/>
      </w:pPr>
    </w:p>
    <w:p w:rsidR="00000000" w:rsidRPr="00A4657A" w:rsidP="00A4657A">
      <w:pPr>
        <w:pStyle w:val="Heading1"/>
      </w:pPr>
      <w:bookmarkStart w:id="9" w:name="O_256305"/>
      <w:bookmarkEnd w:id="9"/>
      <w:r w:rsidRPr="00A4657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rPr>
                <w:rStyle w:val="SpecialBold"/>
              </w:rPr>
              <w:t>REQUIRED SKILLS AND KNOWLEDGE</w:t>
            </w:r>
          </w:p>
        </w:tc>
      </w:tr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t>This section describes the skills and knowledge required for this unit.</w:t>
            </w:r>
          </w:p>
        </w:tc>
      </w:tr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rPr>
                <w:rStyle w:val="SpecialBold"/>
              </w:rPr>
              <w:t>Required skills</w:t>
            </w:r>
          </w:p>
        </w:tc>
      </w:tr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7A" w:rsidP="00A4657A">
            <w:pPr>
              <w:pStyle w:val="ListBullet"/>
            </w:pPr>
            <w:r w:rsidRPr="00A4657A">
              <w:t>recognise common diseases, pests and nutrition deficiencies in trees</w:t>
            </w:r>
          </w:p>
          <w:p w:rsidR="00000000" w:rsidRPr="00A4657A" w:rsidP="00A4657A">
            <w:pPr>
              <w:pStyle w:val="ListBullet"/>
            </w:pPr>
            <w:r w:rsidRPr="00A4657A">
              <w:t>select and inspect appropriate equipment</w:t>
            </w:r>
          </w:p>
          <w:p w:rsidR="00000000" w:rsidRPr="00A4657A" w:rsidP="00A4657A">
            <w:pPr>
              <w:pStyle w:val="ListBullet"/>
            </w:pPr>
            <w:r w:rsidRPr="00A4657A">
              <w:t>operate chainsaws and pole saws</w:t>
            </w:r>
          </w:p>
          <w:p w:rsidR="00000000" w:rsidRPr="00A4657A" w:rsidP="00A4657A">
            <w:pPr>
              <w:pStyle w:val="ListBullet"/>
            </w:pPr>
            <w:r w:rsidRPr="00A4657A">
              <w:t>sharpen and maintain tools required for pruning</w:t>
            </w:r>
          </w:p>
          <w:p w:rsidR="00000000" w:rsidRPr="00A4657A" w:rsidP="00A4657A">
            <w:pPr>
              <w:pStyle w:val="ListBullet"/>
            </w:pPr>
            <w:r w:rsidRPr="00A4657A">
              <w:t>implement pruning techniques to AS4373 Pruning of amenity trees</w:t>
            </w:r>
          </w:p>
          <w:p w:rsidR="00000000" w:rsidRPr="00A4657A" w:rsidP="00A4657A">
            <w:pPr>
              <w:pStyle w:val="ListBullet"/>
            </w:pPr>
            <w:r w:rsidRPr="00A4657A">
              <w:t>conduct operations in such a way that no damage occurs to equipment, pr</w:t>
            </w:r>
            <w:r w:rsidRPr="00A4657A">
              <w:t>operty, environment, trees or personnel</w:t>
            </w:r>
          </w:p>
          <w:p w:rsidR="00000000" w:rsidRPr="00A4657A" w:rsidP="00A4657A">
            <w:pPr>
              <w:pStyle w:val="ListBullet"/>
            </w:pPr>
            <w:r w:rsidRPr="00A4657A">
              <w:t>aerial rescue techniques</w:t>
            </w:r>
          </w:p>
          <w:p w:rsidR="00000000" w:rsidRPr="00A4657A" w:rsidP="00A4657A">
            <w:pPr>
              <w:pStyle w:val="ListBullet"/>
            </w:pPr>
            <w:r w:rsidRPr="00A4657A">
              <w:t>use literacy skills to read, interpret and follow organisational policies and procedures, follow sequenced written instructions, record accurately and legible information collected and select</w:t>
            </w:r>
            <w:r w:rsidRPr="00A4657A">
              <w:t xml:space="preserve"> and apply procedures for a range of tasks</w:t>
            </w:r>
          </w:p>
          <w:p w:rsidR="00000000" w:rsidRPr="00A4657A" w:rsidP="00A4657A">
            <w:pPr>
              <w:pStyle w:val="ListBullet"/>
            </w:pPr>
            <w:r w:rsidRPr="00A4657A">
              <w:t>use oral communication skills/language competence to fulfil the job role as specified by the organisation, including questioning techniques, active listening, clarifying information and consulting with supervisors</w:t>
            </w:r>
            <w:r w:rsidRPr="00A4657A">
              <w:t xml:space="preserve"> as required</w:t>
            </w:r>
          </w:p>
          <w:p w:rsidR="00000000" w:rsidRPr="00A4657A" w:rsidP="00A4657A">
            <w:pPr>
              <w:pStyle w:val="ListBullet"/>
            </w:pPr>
            <w:r w:rsidRPr="00A4657A">
              <w:t>use numeracy skills to estimate, calculate and record routine workplace measures</w:t>
            </w:r>
          </w:p>
          <w:p w:rsidR="00000000" w:rsidP="00A4657A">
            <w:pPr>
              <w:pStyle w:val="ListBullet"/>
              <w:rPr>
                <w:lang w:val="en-NZ"/>
              </w:rPr>
            </w:pPr>
            <w:r w:rsidRPr="00A4657A">
              <w:t>use interpersonal skills to work with and relate to people from a range of cultural, social and religious backgrounds and with a range of physical and mental abil</w:t>
            </w:r>
            <w:r w:rsidRPr="00A4657A">
              <w:t>ities.</w:t>
            </w:r>
          </w:p>
        </w:tc>
      </w:tr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rPr>
                <w:rStyle w:val="SpecialBold"/>
              </w:rPr>
              <w:t>Required knowledge</w:t>
            </w:r>
          </w:p>
        </w:tc>
      </w:tr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7A" w:rsidP="00A4657A">
            <w:pPr>
              <w:pStyle w:val="ListBullet"/>
            </w:pPr>
            <w:r w:rsidRPr="00A4657A">
              <w:t>identification of tree species and their pruning requirements</w:t>
            </w:r>
          </w:p>
          <w:p w:rsidR="00000000" w:rsidRPr="00A4657A" w:rsidP="00A4657A">
            <w:pPr>
              <w:pStyle w:val="ListBullet"/>
            </w:pPr>
            <w:r w:rsidRPr="00A4657A">
              <w:t>tree pruning techniques appropriate to the pruning requirements of the species</w:t>
            </w:r>
          </w:p>
          <w:p w:rsidR="00000000" w:rsidRPr="00A4657A" w:rsidP="00A4657A">
            <w:pPr>
              <w:pStyle w:val="ListBullet"/>
            </w:pPr>
            <w:r w:rsidRPr="00A4657A">
              <w:t>principles and methods of pruning</w:t>
            </w:r>
          </w:p>
          <w:p w:rsidR="00000000" w:rsidRPr="00A4657A" w:rsidP="00A4657A">
            <w:pPr>
              <w:pStyle w:val="ListBullet"/>
            </w:pPr>
            <w:r w:rsidRPr="00A4657A">
              <w:t>effect of pruning on tree growth and habit</w:t>
            </w:r>
          </w:p>
          <w:p w:rsidR="00000000" w:rsidRPr="00A4657A" w:rsidP="00A4657A">
            <w:pPr>
              <w:pStyle w:val="ListBullet"/>
            </w:pPr>
            <w:r w:rsidRPr="00A4657A">
              <w:t>tree morphology and physiology</w:t>
            </w:r>
          </w:p>
          <w:p w:rsidR="00000000" w:rsidRPr="00A4657A" w:rsidP="00A4657A">
            <w:pPr>
              <w:pStyle w:val="ListBullet"/>
            </w:pPr>
            <w:r w:rsidRPr="00A4657A">
              <w:t>Compartmentalisation of Decay in Trees (CODIT) principles</w:t>
            </w:r>
          </w:p>
          <w:p w:rsidR="00000000" w:rsidRPr="00A4657A" w:rsidP="00A4657A">
            <w:pPr>
              <w:pStyle w:val="ListBullet"/>
            </w:pPr>
            <w:r w:rsidRPr="00A4657A">
              <w:t>implications of pruning cuts and the way trees respond</w:t>
            </w:r>
          </w:p>
          <w:p w:rsidR="00000000" w:rsidRPr="00A4657A" w:rsidP="00A4657A">
            <w:pPr>
              <w:pStyle w:val="ListBullet"/>
            </w:pPr>
            <w:r w:rsidRPr="00A4657A">
              <w:t>climbing or elevated work platform operations</w:t>
            </w:r>
          </w:p>
          <w:p w:rsidR="00000000" w:rsidRPr="00A4657A" w:rsidP="00A4657A">
            <w:pPr>
              <w:pStyle w:val="ListBullet"/>
            </w:pPr>
            <w:r w:rsidRPr="00A4657A">
              <w:t>capability of lifting and lowering equipment</w:t>
            </w:r>
          </w:p>
          <w:p w:rsidR="00000000" w:rsidRPr="00A4657A" w:rsidP="00A4657A">
            <w:pPr>
              <w:pStyle w:val="ListBullet"/>
            </w:pPr>
            <w:r w:rsidRPr="00A4657A">
              <w:t>awareness of powerlin</w:t>
            </w:r>
            <w:r w:rsidRPr="00A4657A">
              <w:t>e clearances</w:t>
            </w:r>
          </w:p>
          <w:p w:rsidR="00000000" w:rsidRPr="00A4657A" w:rsidP="00A4657A">
            <w:pPr>
              <w:pStyle w:val="ListBullet"/>
            </w:pPr>
            <w:r w:rsidRPr="00A4657A">
              <w:t>chainsaw and polesaw techniques</w:t>
            </w:r>
          </w:p>
          <w:p w:rsidR="00000000" w:rsidRPr="00A4657A" w:rsidP="00A4657A">
            <w:pPr>
              <w:pStyle w:val="ListBullet"/>
            </w:pPr>
            <w:r w:rsidRPr="00A4657A">
              <w:t>relevant legislation that may impact on a tree pruning program</w:t>
            </w:r>
          </w:p>
          <w:p w:rsidR="00000000" w:rsidRPr="00A4657A" w:rsidP="00A4657A">
            <w:pPr>
              <w:pStyle w:val="ListBullet"/>
            </w:pPr>
            <w:r w:rsidRPr="00A4657A">
              <w:t>local government tree protection and preservation regulations</w:t>
            </w:r>
          </w:p>
          <w:p w:rsidR="00000000" w:rsidRPr="00A4657A" w:rsidP="00A4657A">
            <w:pPr>
              <w:pStyle w:val="ListBullet"/>
            </w:pPr>
            <w:r w:rsidRPr="00A4657A">
              <w:t>AS4373-2007 Pruning of amenity trees</w:t>
            </w:r>
          </w:p>
          <w:p w:rsidR="00000000" w:rsidRPr="00A4657A" w:rsidP="00A4657A">
            <w:pPr>
              <w:pStyle w:val="ListBullet"/>
            </w:pPr>
            <w:r w:rsidRPr="00A4657A">
              <w:t>relevant Code of Practice.</w:t>
            </w:r>
          </w:p>
        </w:tc>
      </w:tr>
    </w:tbl>
    <w:p w:rsidR="004C262A" w:rsidP="00A4657A">
      <w:pPr>
        <w:pStyle w:val="BodyText"/>
      </w:pPr>
    </w:p>
    <w:p w:rsidR="004C262A" w:rsidP="00A4657A">
      <w:pPr>
        <w:pStyle w:val="BodyText"/>
      </w:pPr>
    </w:p>
    <w:p w:rsidR="00000000" w:rsidRPr="00A4657A" w:rsidP="00A4657A">
      <w:pPr>
        <w:pStyle w:val="AllowPageBreak"/>
      </w:pPr>
    </w:p>
    <w:p w:rsidR="00000000" w:rsidRPr="00A4657A" w:rsidP="00A4657A">
      <w:pPr>
        <w:pStyle w:val="Heading1"/>
      </w:pPr>
      <w:bookmarkStart w:id="10" w:name="O_240339"/>
      <w:bookmarkEnd w:id="10"/>
      <w:r w:rsidRPr="00A4657A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4C26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rPr>
                <w:rStyle w:val="SpecialBold"/>
              </w:rPr>
              <w:t>EVIDENCE GUIDE</w:t>
            </w:r>
          </w:p>
        </w:tc>
      </w:tr>
      <w:tr w:rsidTr="004C26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t xml:space="preserve">The evidence guide provides advice on assessment and must be read in conjunction with the performance criteria, required skills and knowledge, </w:t>
            </w:r>
            <w:r w:rsidRPr="00A4657A">
              <w:t>range statement and the Assessment Guidelines for the Training Package.</w:t>
            </w:r>
          </w:p>
        </w:tc>
      </w:tr>
      <w:tr w:rsidTr="004C26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</w:p>
        </w:tc>
      </w:tr>
      <w:tr w:rsidTr="004C26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7A" w:rsidP="00A4657A">
            <w:pPr>
              <w:pStyle w:val="BodyText"/>
            </w:pPr>
            <w:r w:rsidRPr="00A4657A">
              <w:t>The evidence required to demonstrate competency in this unit mus</w:t>
            </w:r>
            <w:r w:rsidRPr="00A4657A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A4657A" w:rsidP="00A4657A">
            <w:pPr>
              <w:pStyle w:val="ListBullet"/>
            </w:pPr>
            <w:r w:rsidRPr="00A4657A">
              <w:t>conduct tree inspections</w:t>
            </w:r>
          </w:p>
          <w:p w:rsidR="00000000" w:rsidRPr="00A4657A" w:rsidP="00A4657A">
            <w:pPr>
              <w:pStyle w:val="ListBullet"/>
            </w:pPr>
            <w:r w:rsidRPr="00A4657A">
              <w:t>implement pruning to AS4373-2007 Pruning of amenity trees</w:t>
            </w:r>
          </w:p>
          <w:p w:rsidR="00000000" w:rsidRPr="00A4657A" w:rsidP="00A4657A">
            <w:pPr>
              <w:pStyle w:val="ListBullet"/>
            </w:pPr>
            <w:r w:rsidRPr="00A4657A">
              <w:t>assess and rectify pruning quality</w:t>
            </w:r>
          </w:p>
          <w:p w:rsidR="00000000" w:rsidP="00A4657A">
            <w:pPr>
              <w:pStyle w:val="ListBullet"/>
              <w:rPr>
                <w:lang w:val="en-NZ"/>
              </w:rPr>
            </w:pPr>
            <w:r w:rsidRPr="00A4657A">
              <w:t>record work activities in enterprise forms.</w:t>
            </w:r>
          </w:p>
        </w:tc>
      </w:tr>
      <w:tr w:rsidTr="004C26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7A" w:rsidP="00A4657A">
            <w:pPr>
              <w:pStyle w:val="BodyText"/>
            </w:pPr>
            <w:r w:rsidRPr="00A4657A">
              <w:t>Competency requires the application of work practices under work cond</w:t>
            </w:r>
            <w:r w:rsidRPr="00A4657A">
              <w:t>itions.  Selection and use of resources for some worksites may differ due to the regional or enterprise circumstances.</w:t>
            </w:r>
          </w:p>
        </w:tc>
      </w:tr>
    </w:tbl>
    <w:p w:rsidR="004C262A" w:rsidP="00A4657A">
      <w:pPr>
        <w:pStyle w:val="BodyText"/>
      </w:pPr>
    </w:p>
    <w:p w:rsidR="004C262A" w:rsidP="00A4657A">
      <w:pPr>
        <w:pStyle w:val="BodyText"/>
      </w:pPr>
    </w:p>
    <w:p w:rsidR="00000000" w:rsidRPr="00A4657A" w:rsidP="00A4657A">
      <w:pPr>
        <w:pStyle w:val="Heading1"/>
      </w:pPr>
      <w:bookmarkStart w:id="11" w:name="O_248322"/>
      <w:bookmarkEnd w:id="11"/>
      <w:r w:rsidRPr="00A4657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73"/>
        <w:gridCol w:w="5049"/>
      </w:tblGrid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rPr>
                <w:rStyle w:val="SpecialBold"/>
              </w:rPr>
              <w:t>RANGE STATEMENT</w:t>
            </w:r>
          </w:p>
        </w:tc>
      </w:tr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t>The range statement relates to the unit of competency as a whole.</w:t>
            </w:r>
          </w:p>
        </w:tc>
      </w:tr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t>Pruning techniques may include:</w:t>
            </w:r>
          </w:p>
        </w:tc>
        <w:tc>
          <w:tcPr>
            <w:tcW w:w="5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7A" w:rsidP="00A4657A">
            <w:pPr>
              <w:pStyle w:val="ListBullet"/>
            </w:pPr>
            <w:r w:rsidRPr="00A4657A">
              <w:t>cleaning out</w:t>
            </w:r>
          </w:p>
          <w:p w:rsidR="00000000" w:rsidRPr="00A4657A" w:rsidP="00A4657A">
            <w:pPr>
              <w:pStyle w:val="ListBullet"/>
            </w:pPr>
            <w:r w:rsidRPr="00A4657A">
              <w:t>crown lifting</w:t>
            </w:r>
          </w:p>
          <w:p w:rsidR="00000000" w:rsidRPr="00A4657A" w:rsidP="00A4657A">
            <w:pPr>
              <w:pStyle w:val="ListBullet"/>
            </w:pPr>
            <w:r w:rsidRPr="00A4657A">
              <w:t>crown reduction</w:t>
            </w:r>
          </w:p>
          <w:p w:rsidR="00000000" w:rsidRPr="00A4657A" w:rsidP="00A4657A">
            <w:pPr>
              <w:pStyle w:val="ListBullet"/>
            </w:pPr>
            <w:r w:rsidRPr="00A4657A">
              <w:t>structural integrity</w:t>
            </w:r>
          </w:p>
          <w:p w:rsidR="00000000" w:rsidRPr="00A4657A" w:rsidP="00A4657A">
            <w:pPr>
              <w:pStyle w:val="ListBullet"/>
            </w:pPr>
            <w:r w:rsidRPr="00A4657A">
              <w:t>crown renewal</w:t>
            </w:r>
          </w:p>
          <w:p w:rsidR="00000000" w:rsidRPr="00A4657A" w:rsidP="00A4657A">
            <w:pPr>
              <w:pStyle w:val="ListBullet"/>
            </w:pPr>
            <w:r w:rsidRPr="00A4657A">
              <w:t>crown thinning</w:t>
            </w:r>
          </w:p>
          <w:p w:rsidR="00000000" w:rsidRPr="00A4657A" w:rsidP="00A4657A">
            <w:pPr>
              <w:pStyle w:val="ListBullet"/>
            </w:pPr>
            <w:r w:rsidRPr="00A4657A">
              <w:t>dead wooding</w:t>
            </w:r>
          </w:p>
          <w:p w:rsidR="00000000" w:rsidRPr="00A4657A" w:rsidP="00A4657A">
            <w:pPr>
              <w:pStyle w:val="ListBullet"/>
            </w:pPr>
            <w:r w:rsidRPr="00A4657A">
              <w:t>hedging</w:t>
            </w:r>
          </w:p>
          <w:p w:rsidR="00000000" w:rsidRPr="00A4657A" w:rsidP="00A4657A">
            <w:pPr>
              <w:pStyle w:val="ListBullet"/>
            </w:pPr>
            <w:r w:rsidRPr="00A4657A">
              <w:t>branch</w:t>
            </w:r>
          </w:p>
          <w:p w:rsidR="00000000" w:rsidP="00A4657A">
            <w:pPr>
              <w:pStyle w:val="ListBullet"/>
              <w:rPr>
                <w:lang w:val="en-NZ"/>
              </w:rPr>
            </w:pPr>
            <w:r w:rsidRPr="00A4657A">
              <w:t>epicormic and green shoot removal.</w:t>
            </w:r>
          </w:p>
        </w:tc>
      </w:tr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t>Programs activities may include:</w:t>
            </w:r>
          </w:p>
        </w:tc>
        <w:tc>
          <w:tcPr>
            <w:tcW w:w="5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7A" w:rsidP="00A4657A">
            <w:pPr>
              <w:pStyle w:val="ListBullet"/>
            </w:pPr>
            <w:r w:rsidRPr="00A4657A">
              <w:t>site inspection details</w:t>
            </w:r>
          </w:p>
          <w:p w:rsidR="00000000" w:rsidRPr="00A4657A" w:rsidP="00A4657A">
            <w:pPr>
              <w:pStyle w:val="ListBullet"/>
            </w:pPr>
            <w:r w:rsidRPr="00A4657A">
              <w:t>special instructions and/or conditions</w:t>
            </w:r>
          </w:p>
          <w:p w:rsidR="00000000" w:rsidRPr="00A4657A" w:rsidP="00A4657A">
            <w:pPr>
              <w:pStyle w:val="ListBullet"/>
            </w:pPr>
            <w:r w:rsidRPr="00A4657A">
              <w:t>OHS risks and controls</w:t>
            </w:r>
          </w:p>
          <w:p w:rsidR="00000000" w:rsidRPr="00A4657A" w:rsidP="00A4657A">
            <w:pPr>
              <w:pStyle w:val="ListBullet"/>
            </w:pPr>
            <w:r w:rsidRPr="00A4657A">
              <w:t>environmental considerations</w:t>
            </w:r>
          </w:p>
          <w:p w:rsidR="00000000" w:rsidRPr="00A4657A" w:rsidP="00A4657A">
            <w:pPr>
              <w:pStyle w:val="ListBullet"/>
            </w:pPr>
            <w:r w:rsidRPr="00A4657A">
              <w:t>pruning methods and techniques</w:t>
            </w:r>
          </w:p>
          <w:p w:rsidR="00000000" w:rsidRPr="00A4657A" w:rsidP="00A4657A">
            <w:pPr>
              <w:pStyle w:val="ListBullet"/>
            </w:pPr>
            <w:r w:rsidRPr="00A4657A">
              <w:t>tools, equipment and machinery requirements</w:t>
            </w:r>
          </w:p>
          <w:p w:rsidR="00000000" w:rsidRPr="00A4657A" w:rsidP="00A4657A">
            <w:pPr>
              <w:pStyle w:val="ListBullet"/>
            </w:pPr>
            <w:r w:rsidRPr="00A4657A">
              <w:t>access and exit details</w:t>
            </w:r>
          </w:p>
          <w:p w:rsidR="00000000" w:rsidRPr="00A4657A" w:rsidP="00A4657A">
            <w:pPr>
              <w:pStyle w:val="ListBullet"/>
            </w:pPr>
            <w:r w:rsidRPr="00A4657A">
              <w:t>personnel requirements</w:t>
            </w:r>
          </w:p>
          <w:p w:rsidR="00000000" w:rsidRPr="00A4657A" w:rsidP="00A4657A">
            <w:pPr>
              <w:pStyle w:val="ListBullet"/>
            </w:pPr>
            <w:r w:rsidRPr="00A4657A">
              <w:t>waste, organic waste and debris disposal</w:t>
            </w:r>
          </w:p>
          <w:p w:rsidR="00000000" w:rsidRPr="00A4657A" w:rsidP="00A4657A">
            <w:pPr>
              <w:pStyle w:val="ListBullet"/>
            </w:pPr>
            <w:r w:rsidRPr="00A4657A">
              <w:t>recycling and re-use opportunities.</w:t>
            </w:r>
          </w:p>
        </w:tc>
      </w:tr>
    </w:tbl>
    <w:p w:rsidR="004C262A" w:rsidP="00A4657A">
      <w:pPr>
        <w:pStyle w:val="BodyText"/>
      </w:pPr>
    </w:p>
    <w:p w:rsidR="004C262A" w:rsidP="00A4657A">
      <w:pPr>
        <w:pStyle w:val="BodyText"/>
      </w:pPr>
    </w:p>
    <w:p w:rsidR="00000000" w:rsidRPr="00A4657A" w:rsidP="00A4657A">
      <w:pPr>
        <w:pStyle w:val="Heading1"/>
      </w:pPr>
      <w:bookmarkStart w:id="12" w:name="O_186643"/>
      <w:bookmarkEnd w:id="12"/>
      <w:r w:rsidRPr="00A4657A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2"/>
        <w:gridCol w:w="5920"/>
      </w:tblGrid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rPr>
                <w:rStyle w:val="SpecialBold"/>
              </w:rPr>
              <w:t>Unit sector</w:t>
            </w:r>
          </w:p>
        </w:tc>
        <w:tc>
          <w:tcPr>
            <w:tcW w:w="5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7A" w:rsidP="00A4657A">
            <w:pPr>
              <w:pStyle w:val="BodyText"/>
            </w:pPr>
            <w:r w:rsidRPr="00A4657A">
              <w:t>Arboriculture</w:t>
            </w:r>
          </w:p>
        </w:tc>
      </w:tr>
    </w:tbl>
    <w:p w:rsidR="004C262A" w:rsidP="00A4657A">
      <w:pPr>
        <w:pStyle w:val="BodyText"/>
      </w:pPr>
    </w:p>
    <w:p w:rsidR="004C262A" w:rsidP="00A4657A">
      <w:pPr>
        <w:pStyle w:val="BodyText"/>
      </w:pPr>
    </w:p>
    <w:p w:rsidR="00000000" w:rsidRPr="00A4657A" w:rsidP="00A4657A">
      <w:pPr>
        <w:pStyle w:val="Heading1"/>
      </w:pPr>
      <w:bookmarkStart w:id="13" w:name="O_186640"/>
      <w:bookmarkEnd w:id="13"/>
      <w:r w:rsidRPr="00A4657A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</w:p>
        </w:tc>
      </w:tr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</w:p>
        </w:tc>
      </w:tr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7A" w:rsidP="00A4657A">
            <w:pPr>
              <w:pStyle w:val="BodyText"/>
            </w:pPr>
          </w:p>
        </w:tc>
      </w:tr>
    </w:tbl>
    <w:p w:rsidR="004C262A" w:rsidP="00A4657A">
      <w:pPr>
        <w:pStyle w:val="BodyText"/>
      </w:pPr>
    </w:p>
    <w:p w:rsidR="004C262A" w:rsidP="00A4657A">
      <w:pPr>
        <w:pStyle w:val="BodyText"/>
      </w:pPr>
    </w:p>
    <w:p w:rsidR="00000000" w:rsidRPr="00A4657A" w:rsidP="00A4657A">
      <w:pPr>
        <w:pStyle w:val="Heading1"/>
      </w:pPr>
      <w:bookmarkStart w:id="14" w:name="O_186642"/>
      <w:bookmarkEnd w:id="14"/>
      <w:r w:rsidRPr="00A4657A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4C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7A">
            <w:pPr>
              <w:pStyle w:val="BodyText"/>
              <w:rPr>
                <w:lang w:val="en-NZ"/>
              </w:rPr>
            </w:pPr>
            <w:r w:rsidRPr="00A4657A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7A" w:rsidP="00A4657A">
            <w:pPr>
              <w:pStyle w:val="BodyText"/>
            </w:pPr>
          </w:p>
        </w:tc>
      </w:tr>
    </w:tbl>
    <w:p w:rsidR="004C262A" w:rsidP="00A4657A">
      <w:pPr>
        <w:pStyle w:val="BodyText"/>
      </w:pPr>
    </w:p>
    <w:p w:rsidR="004C262A" w:rsidP="00A4657A">
      <w:pPr>
        <w:pStyle w:val="BodyText"/>
      </w:pPr>
    </w:p>
    <w:p w:rsidR="00000000" w:rsidRPr="00A4657A" w:rsidP="00A4657A"/>
    <w:sectPr w:rsidSect="00A465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C262A" w:rsidP="004C26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62A" w:rsidP="00A465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C262A" w:rsidP="00A465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C262A" w:rsidP="00A4657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C262A" w:rsidP="004C262A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62A" w:rsidP="00A465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AHCARB303A Implement a tree pruning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4C262A" w:rsidP="00A4657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E2D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7A0B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5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465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5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5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5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5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5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5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5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5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5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57A"/>
  </w:style>
  <w:style w:type="character" w:customStyle="1" w:styleId="Heading1Char">
    <w:name w:val="Heading 1 Char"/>
    <w:link w:val="Heading1"/>
    <w:rsid w:val="00A465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5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A4657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465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A4657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465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65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A4657A"/>
    <w:rPr>
      <w:b/>
      <w:spacing w:val="0"/>
    </w:rPr>
  </w:style>
  <w:style w:type="paragraph" w:styleId="Header">
    <w:name w:val="header"/>
    <w:basedOn w:val="Normal"/>
    <w:link w:val="HeaderChar"/>
    <w:rsid w:val="00A465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A465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4657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465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4657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link w:val="Heading2"/>
    <w:rsid w:val="00A465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A465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A465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A465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A465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57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4657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4657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465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5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5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5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5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465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A465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5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65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5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5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5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657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65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57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465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5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5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5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5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A4657A"/>
    <w:rPr>
      <w:i/>
    </w:rPr>
  </w:style>
  <w:style w:type="paragraph" w:styleId="Caption">
    <w:name w:val="caption"/>
    <w:basedOn w:val="BodyText"/>
    <w:next w:val="Normal"/>
    <w:qFormat/>
    <w:rsid w:val="00A465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5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5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57A"/>
  </w:style>
  <w:style w:type="paragraph" w:styleId="TableofFigures">
    <w:name w:val="table of figures"/>
    <w:basedOn w:val="Normal"/>
    <w:next w:val="Normal"/>
    <w:semiHidden/>
    <w:rsid w:val="00A465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57A"/>
    <w:pPr>
      <w:numPr>
        <w:numId w:val="10"/>
      </w:numPr>
    </w:pPr>
  </w:style>
  <w:style w:type="character" w:customStyle="1" w:styleId="WingdingSymbols">
    <w:name w:val="Wingding Symbols"/>
    <w:rsid w:val="00A4657A"/>
    <w:rPr>
      <w:rFonts w:ascii="Wingdings" w:hAnsi="Wingdings"/>
    </w:rPr>
  </w:style>
  <w:style w:type="paragraph" w:customStyle="1" w:styleId="TableHeading">
    <w:name w:val="Table Heading"/>
    <w:basedOn w:val="HeadingBase"/>
    <w:rsid w:val="00A465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57A"/>
    <w:rPr>
      <w:color w:val="0033CC"/>
      <w:u w:val="none"/>
    </w:rPr>
  </w:style>
  <w:style w:type="paragraph" w:customStyle="1" w:styleId="BodyTextRight">
    <w:name w:val="Body Text Right"/>
    <w:basedOn w:val="BodyText"/>
    <w:rsid w:val="00A465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5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5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5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5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A4657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4657A"/>
    <w:rPr>
      <w:sz w:val="32"/>
    </w:rPr>
  </w:style>
  <w:style w:type="paragraph" w:customStyle="1" w:styleId="HeadingProcedure">
    <w:name w:val="Heading Procedure"/>
    <w:basedOn w:val="HeadingBase"/>
    <w:next w:val="Normal"/>
    <w:rsid w:val="00A465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57A"/>
    <w:pPr>
      <w:spacing w:before="60" w:after="60"/>
    </w:pPr>
  </w:style>
  <w:style w:type="paragraph" w:styleId="ListContinue">
    <w:name w:val="List Continue"/>
    <w:basedOn w:val="List"/>
    <w:rsid w:val="00A4657A"/>
    <w:pPr>
      <w:ind w:firstLine="0"/>
    </w:pPr>
  </w:style>
  <w:style w:type="paragraph" w:customStyle="1" w:styleId="ListNote">
    <w:name w:val="List Note"/>
    <w:basedOn w:val="List"/>
    <w:rsid w:val="00A465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5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5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A4657A"/>
    <w:rPr>
      <w:rFonts w:ascii="Courier New" w:hAnsi="Courier New"/>
    </w:rPr>
  </w:style>
  <w:style w:type="paragraph" w:customStyle="1" w:styleId="NoteBullet">
    <w:name w:val="Note Bullet"/>
    <w:basedOn w:val="Note"/>
    <w:rsid w:val="00A465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5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5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5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5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65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57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A4657A"/>
    <w:rPr>
      <w:b/>
      <w:smallCaps/>
    </w:rPr>
  </w:style>
  <w:style w:type="paragraph" w:customStyle="1" w:styleId="TableListNumber">
    <w:name w:val="Table List Number"/>
    <w:basedOn w:val="ListNumber"/>
    <w:rsid w:val="00A465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5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57A"/>
    <w:pPr>
      <w:numPr>
        <w:numId w:val="8"/>
      </w:numPr>
    </w:pPr>
  </w:style>
  <w:style w:type="paragraph" w:customStyle="1" w:styleId="ListAlpha2">
    <w:name w:val="List Alpha 2"/>
    <w:basedOn w:val="List2"/>
    <w:rsid w:val="00A4657A"/>
    <w:pPr>
      <w:numPr>
        <w:numId w:val="7"/>
      </w:numPr>
    </w:pPr>
  </w:style>
  <w:style w:type="paragraph" w:styleId="List3">
    <w:name w:val="List 3"/>
    <w:basedOn w:val="BodyText"/>
    <w:rsid w:val="00A465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5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5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5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57A"/>
    <w:pPr>
      <w:numPr>
        <w:numId w:val="2"/>
      </w:numPr>
    </w:pPr>
  </w:style>
  <w:style w:type="paragraph" w:styleId="ListBullet5">
    <w:name w:val="List Bullet 5"/>
    <w:basedOn w:val="List5"/>
    <w:rsid w:val="00A4657A"/>
    <w:pPr>
      <w:numPr>
        <w:numId w:val="3"/>
      </w:numPr>
    </w:pPr>
  </w:style>
  <w:style w:type="paragraph" w:styleId="ListContinue2">
    <w:name w:val="List Continue 2"/>
    <w:basedOn w:val="List2"/>
    <w:rsid w:val="00A4657A"/>
    <w:pPr>
      <w:ind w:firstLine="0"/>
    </w:pPr>
  </w:style>
  <w:style w:type="paragraph" w:styleId="ListContinue3">
    <w:name w:val="List Continue 3"/>
    <w:basedOn w:val="List3"/>
    <w:rsid w:val="00A4657A"/>
    <w:pPr>
      <w:ind w:left="1021" w:firstLine="0"/>
    </w:pPr>
  </w:style>
  <w:style w:type="paragraph" w:styleId="ListContinue4">
    <w:name w:val="List Continue 4"/>
    <w:basedOn w:val="List4"/>
    <w:rsid w:val="00A4657A"/>
    <w:pPr>
      <w:ind w:firstLine="0"/>
    </w:pPr>
  </w:style>
  <w:style w:type="paragraph" w:styleId="ListContinue5">
    <w:name w:val="List Continue 5"/>
    <w:basedOn w:val="List5"/>
    <w:rsid w:val="00A4657A"/>
    <w:pPr>
      <w:ind w:firstLine="0"/>
    </w:pPr>
  </w:style>
  <w:style w:type="paragraph" w:styleId="ListNumber3">
    <w:name w:val="List Number 3"/>
    <w:basedOn w:val="List3"/>
    <w:rsid w:val="00A4657A"/>
    <w:pPr>
      <w:numPr>
        <w:numId w:val="4"/>
      </w:numPr>
    </w:pPr>
  </w:style>
  <w:style w:type="paragraph" w:styleId="ListNumber4">
    <w:name w:val="List Number 4"/>
    <w:basedOn w:val="List4"/>
    <w:rsid w:val="00A4657A"/>
    <w:pPr>
      <w:numPr>
        <w:numId w:val="5"/>
      </w:numPr>
    </w:pPr>
  </w:style>
  <w:style w:type="paragraph" w:styleId="ListNumber5">
    <w:name w:val="List Number 5"/>
    <w:basedOn w:val="List5"/>
    <w:rsid w:val="00A4657A"/>
    <w:pPr>
      <w:numPr>
        <w:numId w:val="6"/>
      </w:numPr>
    </w:pPr>
  </w:style>
  <w:style w:type="paragraph" w:styleId="BlockText">
    <w:name w:val="Block Text"/>
    <w:basedOn w:val="Normal"/>
    <w:rsid w:val="00A4657A"/>
    <w:pPr>
      <w:spacing w:after="120"/>
      <w:ind w:left="1440" w:right="1440"/>
    </w:pPr>
  </w:style>
  <w:style w:type="character" w:customStyle="1" w:styleId="Subscript">
    <w:name w:val="Subscript"/>
    <w:rsid w:val="00A4657A"/>
    <w:rPr>
      <w:sz w:val="16"/>
      <w:vertAlign w:val="subscript"/>
    </w:rPr>
  </w:style>
  <w:style w:type="character" w:customStyle="1" w:styleId="Superscript">
    <w:name w:val="Superscript"/>
    <w:rsid w:val="00A4657A"/>
    <w:rPr>
      <w:sz w:val="16"/>
      <w:vertAlign w:val="superscript"/>
    </w:rPr>
  </w:style>
  <w:style w:type="character" w:customStyle="1" w:styleId="Symbols">
    <w:name w:val="Symbols"/>
    <w:rsid w:val="00A4657A"/>
    <w:rPr>
      <w:rFonts w:ascii="Symbol" w:hAnsi="Symbol"/>
    </w:rPr>
  </w:style>
  <w:style w:type="character" w:customStyle="1" w:styleId="MenuOptions">
    <w:name w:val="Menu Options"/>
    <w:rsid w:val="00A4657A"/>
    <w:rPr>
      <w:rFonts w:ascii="Arial Narrow" w:hAnsi="Arial Narrow"/>
      <w:smallCaps/>
    </w:rPr>
  </w:style>
  <w:style w:type="character" w:customStyle="1" w:styleId="Buttons">
    <w:name w:val="Buttons"/>
    <w:rsid w:val="00A4657A"/>
    <w:rPr>
      <w:b/>
    </w:rPr>
  </w:style>
  <w:style w:type="character" w:customStyle="1" w:styleId="Underlined">
    <w:name w:val="Underlined"/>
    <w:rsid w:val="00A4657A"/>
    <w:rPr>
      <w:u w:val="single"/>
    </w:rPr>
  </w:style>
  <w:style w:type="paragraph" w:customStyle="1" w:styleId="TableBodyTextRight">
    <w:name w:val="Table Body Text Right"/>
    <w:basedOn w:val="TableBodyText"/>
    <w:rsid w:val="00A465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57A"/>
    <w:rPr>
      <w:sz w:val="18"/>
    </w:rPr>
  </w:style>
  <w:style w:type="paragraph" w:customStyle="1" w:styleId="BodySmallRight">
    <w:name w:val="Body Small Right"/>
    <w:basedOn w:val="BodyTextRight"/>
    <w:rsid w:val="00A4657A"/>
    <w:rPr>
      <w:sz w:val="18"/>
      <w:szCs w:val="18"/>
    </w:rPr>
  </w:style>
  <w:style w:type="paragraph" w:customStyle="1" w:styleId="MarginEdition">
    <w:name w:val="Margin Edition"/>
    <w:basedOn w:val="MarginNote"/>
    <w:rsid w:val="00A465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57A"/>
    <w:rPr>
      <w:sz w:val="2"/>
      <w:szCs w:val="2"/>
    </w:rPr>
  </w:style>
  <w:style w:type="character" w:customStyle="1" w:styleId="Small">
    <w:name w:val="Small"/>
    <w:rsid w:val="00A4657A"/>
    <w:rPr>
      <w:sz w:val="16"/>
    </w:rPr>
  </w:style>
  <w:style w:type="paragraph" w:customStyle="1" w:styleId="WideTable">
    <w:name w:val="Wide Table"/>
    <w:basedOn w:val="Normal"/>
    <w:rsid w:val="00A4657A"/>
    <w:pPr>
      <w:ind w:left="-1418"/>
    </w:pPr>
    <w:rPr>
      <w:sz w:val="2"/>
      <w:szCs w:val="2"/>
    </w:rPr>
  </w:style>
  <w:style w:type="character" w:styleId="PageNumber">
    <w:name w:val="page number"/>
    <w:rsid w:val="00A4657A"/>
  </w:style>
  <w:style w:type="paragraph" w:styleId="Quote">
    <w:name w:val="Quote"/>
    <w:basedOn w:val="Heading1"/>
    <w:link w:val="QuoteChar"/>
    <w:qFormat/>
    <w:rsid w:val="00A4657A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A465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57A"/>
    <w:pPr>
      <w:pageBreakBefore/>
    </w:pPr>
  </w:style>
  <w:style w:type="paragraph" w:customStyle="1" w:styleId="Border">
    <w:name w:val="Border"/>
    <w:basedOn w:val="Normal"/>
    <w:qFormat/>
    <w:rsid w:val="00A465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A465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5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A4657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A4657A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A465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5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5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5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A4657A"/>
    <w:rPr>
      <w:u w:val="single"/>
    </w:rPr>
  </w:style>
  <w:style w:type="character" w:customStyle="1" w:styleId="BoldandItalics">
    <w:name w:val="Bold and Italics"/>
    <w:qFormat/>
    <w:rsid w:val="00A4657A"/>
    <w:rPr>
      <w:b/>
      <w:i/>
      <w:u w:val="none"/>
    </w:rPr>
  </w:style>
  <w:style w:type="paragraph" w:styleId="BalloonText">
    <w:name w:val="Balloon Text"/>
    <w:basedOn w:val="Normal"/>
    <w:link w:val="BalloonTextChar"/>
    <w:rsid w:val="00A465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657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4657A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A4657A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914</Words>
  <Characters>5694</Characters>
  <Application>Microsoft Office Word</Application>
  <DocSecurity>0</DocSecurity>
  <Lines>218</Lines>
  <Paragraphs>117</Paragraphs>
  <ScaleCrop>false</ScaleCrop>
  <Company>Author-it Software Corporation Ltd.</Company>
  <LinksUpToDate>false</LinksUpToDate>
  <CharactersWithSpaces>6543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AHCARB303A Implement a tree pruning program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2012-05-26T12:41:00Z</dcterms:created>
  <dcterms:modified xsi:type="dcterms:W3CDTF">2012-05-26T12:41:00Z</dcterms:modified>
</cp:coreProperties>
</file>