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886" w:rsidP="008B0886">
      <w:pPr>
        <w:pStyle w:val="Title"/>
      </w:pPr>
      <w:r>
        <w:fldChar w:fldCharType="begin"/>
      </w:r>
      <w:r>
        <w:instrText xml:space="preserve"> TITLE   \* MERGEFORMAT </w:instrText>
      </w:r>
      <w:r>
        <w:fldChar w:fldCharType="separate"/>
      </w:r>
      <w:r>
        <w:t>AHCARB301A Implement a tree maintenance program</w:t>
      </w:r>
      <w:r>
        <w:fldChar w:fldCharType="end"/>
      </w:r>
    </w:p>
    <w:p w:rsidR="008B0886" w:rsidP="008B0886">
      <w:pPr>
        <w:pStyle w:val="Version"/>
        <w:sectPr w:rsidSect="00460D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DF1" w:rsidP="00460DF1">
      <w:pPr>
        <w:pStyle w:val="SuperHeading"/>
      </w:pPr>
      <w:r w:rsidRPr="00460DF1">
        <w:t>AHCARB301A Implement a tree maintenance program</w:t>
      </w:r>
    </w:p>
    <w:p w:rsidR="00000000" w:rsidRPr="00460DF1" w:rsidP="00460DF1">
      <w:pPr>
        <w:pStyle w:val="Heading1"/>
      </w:pPr>
      <w:bookmarkStart w:id="1" w:name="O_267640"/>
      <w:bookmarkEnd w:id="1"/>
      <w:r w:rsidRPr="00460DF1">
        <w:t>Modification History</w:t>
      </w:r>
    </w:p>
    <w:p w:rsidR="00000000" w:rsidRPr="00460DF1" w:rsidP="00460DF1">
      <w:pPr>
        <w:pStyle w:val="BodyText"/>
      </w:pPr>
      <w:r w:rsidRPr="00460DF1">
        <w:t>Not Applicable</w:t>
      </w:r>
    </w:p>
    <w:p w:rsidR="00000000" w:rsidRPr="00460DF1" w:rsidP="00460DF1">
      <w:pPr>
        <w:pStyle w:val="AllowPageBreak"/>
      </w:pPr>
    </w:p>
    <w:p w:rsidR="00000000" w:rsidRPr="00460DF1" w:rsidP="00460DF1">
      <w:pPr>
        <w:pStyle w:val="Heading1"/>
      </w:pPr>
      <w:bookmarkStart w:id="2" w:name="O_186623"/>
      <w:bookmarkEnd w:id="2"/>
      <w:r w:rsidRPr="00460DF1">
        <w:t>Unit Descriptor</w:t>
      </w:r>
    </w:p>
    <w:tbl>
      <w:tblPr>
        <w:tblW w:w="0" w:type="auto"/>
        <w:tblLayout w:type="fixed"/>
        <w:tblCellMar>
          <w:left w:w="62" w:type="dxa"/>
          <w:right w:w="62" w:type="dxa"/>
        </w:tblCellMar>
        <w:tblLook w:val="0000"/>
      </w:tblPr>
      <w:tblGrid>
        <w:gridCol w:w="2664"/>
        <w:gridCol w:w="5858"/>
      </w:tblGrid>
      <w:tr w:rsidTr="008B0886">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DF1" w:rsidP="00460DF1">
            <w:pPr>
              <w:pStyle w:val="BodyText"/>
            </w:pPr>
            <w:r w:rsidRPr="00460DF1">
              <w:t>This unit covers the work undertaken to implement a tree maintenance program and describes the standard</w:t>
            </w:r>
            <w:r w:rsidRPr="00460DF1">
              <w:t xml:space="preserve"> to:  determine the annual maintenance requirements for trees;  prepare a comprehensive tree maintenance program;  apply a range of tree maintenance techniques;  monitor and review the maintenance program over the course of a season.</w:t>
            </w:r>
          </w:p>
        </w:tc>
      </w:tr>
    </w:tbl>
    <w:p w:rsidR="008B0886" w:rsidP="00460DF1">
      <w:pPr>
        <w:pStyle w:val="BodyText"/>
      </w:pPr>
    </w:p>
    <w:p w:rsidR="008B0886" w:rsidP="00460DF1">
      <w:pPr>
        <w:pStyle w:val="BodyText"/>
      </w:pPr>
    </w:p>
    <w:p w:rsidR="00000000" w:rsidRPr="00460DF1" w:rsidP="00460DF1">
      <w:pPr>
        <w:pStyle w:val="Heading1"/>
      </w:pPr>
      <w:bookmarkStart w:id="3" w:name="O_186627"/>
      <w:bookmarkEnd w:id="3"/>
      <w:r w:rsidRPr="00460DF1">
        <w:t>Application of the Unit</w:t>
      </w:r>
    </w:p>
    <w:tbl>
      <w:tblPr>
        <w:tblW w:w="0" w:type="auto"/>
        <w:tblLayout w:type="fixed"/>
        <w:tblCellMar>
          <w:left w:w="62" w:type="dxa"/>
          <w:right w:w="62" w:type="dxa"/>
        </w:tblCellMar>
        <w:tblLook w:val="0000"/>
      </w:tblPr>
      <w:tblGrid>
        <w:gridCol w:w="2754"/>
        <w:gridCol w:w="5768"/>
      </w:tblGrid>
      <w:tr w:rsidTr="008B088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DF1" w:rsidP="00460DF1">
            <w:pPr>
              <w:pStyle w:val="BodyText"/>
            </w:pPr>
            <w:r w:rsidRPr="00460DF1">
              <w:t>This unit applies to the application of extensive arboricultural knowledge and a broad range of arboricultural skills.</w:t>
            </w:r>
          </w:p>
        </w:tc>
      </w:tr>
    </w:tbl>
    <w:p w:rsidR="008B0886" w:rsidP="00460DF1">
      <w:pPr>
        <w:pStyle w:val="BodyText"/>
      </w:pPr>
    </w:p>
    <w:p w:rsidR="008B0886" w:rsidP="00460DF1">
      <w:pPr>
        <w:pStyle w:val="BodyText"/>
      </w:pPr>
    </w:p>
    <w:p w:rsidR="00000000" w:rsidRPr="00460DF1" w:rsidP="00460DF1">
      <w:pPr>
        <w:pStyle w:val="Heading1"/>
      </w:pPr>
      <w:bookmarkStart w:id="4" w:name="O_275900"/>
      <w:bookmarkEnd w:id="4"/>
      <w:r w:rsidRPr="00460DF1">
        <w:t>Licensing/Regulatory Information</w:t>
      </w:r>
    </w:p>
    <w:p w:rsidR="00000000" w:rsidRPr="00460DF1" w:rsidP="00460DF1">
      <w:pPr>
        <w:pStyle w:val="BodyText"/>
      </w:pPr>
      <w:r w:rsidRPr="00460DF1">
        <w:t>Not Applicable</w:t>
      </w:r>
    </w:p>
    <w:p w:rsidR="00000000" w:rsidRPr="00460DF1" w:rsidP="00460DF1">
      <w:pPr>
        <w:pStyle w:val="AllowPageBreak"/>
      </w:pPr>
    </w:p>
    <w:p w:rsidR="00000000" w:rsidRPr="00460DF1" w:rsidP="00460DF1">
      <w:pPr>
        <w:pStyle w:val="Heading1"/>
      </w:pPr>
      <w:bookmarkStart w:id="5" w:name="O_186625"/>
      <w:bookmarkEnd w:id="5"/>
      <w:r w:rsidRPr="00460DF1">
        <w:t>Pre-Requisites</w:t>
      </w:r>
    </w:p>
    <w:tbl>
      <w:tblPr>
        <w:tblW w:w="0" w:type="auto"/>
        <w:tblLayout w:type="fixed"/>
        <w:tblCellMar>
          <w:left w:w="62" w:type="dxa"/>
          <w:right w:w="62" w:type="dxa"/>
        </w:tblCellMar>
        <w:tblLook w:val="0000"/>
      </w:tblPr>
      <w:tblGrid>
        <w:gridCol w:w="2775"/>
        <w:gridCol w:w="1295"/>
        <w:gridCol w:w="4452"/>
      </w:tblGrid>
      <w:tr w:rsidTr="008B088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p>
        </w:tc>
      </w:tr>
      <w:tr w:rsidTr="008B08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p>
        </w:tc>
      </w:tr>
      <w:tr w:rsidTr="008B08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DF1" w:rsidP="00460DF1">
            <w:pPr>
              <w:pStyle w:val="BodyText"/>
            </w:pPr>
          </w:p>
        </w:tc>
      </w:tr>
    </w:tbl>
    <w:p w:rsidR="008B0886" w:rsidP="00460DF1">
      <w:pPr>
        <w:pStyle w:val="BodyText"/>
      </w:pPr>
    </w:p>
    <w:p w:rsidR="008B0886" w:rsidP="00460DF1">
      <w:pPr>
        <w:pStyle w:val="BodyText"/>
      </w:pPr>
    </w:p>
    <w:p w:rsidR="00000000" w:rsidRPr="00460DF1" w:rsidP="00460DF1">
      <w:pPr>
        <w:pStyle w:val="Heading1"/>
      </w:pPr>
      <w:bookmarkStart w:id="6" w:name="O_186624"/>
      <w:bookmarkEnd w:id="6"/>
      <w:r w:rsidRPr="00460DF1">
        <w:t>Employability Skills Information</w:t>
      </w:r>
    </w:p>
    <w:tbl>
      <w:tblPr>
        <w:tblW w:w="0" w:type="auto"/>
        <w:tblLayout w:type="fixed"/>
        <w:tblCellMar>
          <w:left w:w="62" w:type="dxa"/>
          <w:right w:w="62" w:type="dxa"/>
        </w:tblCellMar>
        <w:tblLook w:val="0000"/>
      </w:tblPr>
      <w:tblGrid>
        <w:gridCol w:w="2802"/>
        <w:gridCol w:w="5720"/>
      </w:tblGrid>
      <w:tr w:rsidTr="008B08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DF1" w:rsidP="00460DF1">
            <w:pPr>
              <w:pStyle w:val="BodyText"/>
            </w:pPr>
            <w:r w:rsidRPr="00460DF1">
              <w:t>This unit contains employability skills.</w:t>
            </w:r>
          </w:p>
        </w:tc>
      </w:tr>
    </w:tbl>
    <w:p w:rsidR="008B0886" w:rsidP="00460DF1">
      <w:pPr>
        <w:pStyle w:val="BodyText"/>
      </w:pPr>
    </w:p>
    <w:p w:rsidR="008B0886" w:rsidP="00460DF1">
      <w:pPr>
        <w:pStyle w:val="BodyText"/>
      </w:pPr>
    </w:p>
    <w:p w:rsidR="00000000" w:rsidRPr="00460DF1" w:rsidP="00460DF1">
      <w:pPr>
        <w:pStyle w:val="Heading1"/>
      </w:pPr>
      <w:bookmarkStart w:id="7" w:name="O_285686"/>
      <w:bookmarkEnd w:id="7"/>
      <w:r w:rsidRPr="00460DF1">
        <w:t>Elements and Performance Criteria Pre-Content</w:t>
      </w:r>
    </w:p>
    <w:p w:rsidR="00000000" w:rsidRPr="00460DF1" w:rsidP="00460DF1">
      <w:pPr>
        <w:pStyle w:val="BodyText"/>
      </w:pPr>
      <w:r w:rsidRPr="00460DF1">
        <w:t>Not Applicable</w:t>
      </w:r>
    </w:p>
    <w:p w:rsidR="00000000" w:rsidRPr="00460DF1" w:rsidP="00460DF1">
      <w:pPr>
        <w:pStyle w:val="AllowPageBreak"/>
      </w:pPr>
    </w:p>
    <w:p w:rsidR="00000000" w:rsidRPr="00460DF1" w:rsidP="00460DF1">
      <w:pPr>
        <w:pStyle w:val="Heading1"/>
      </w:pPr>
      <w:bookmarkStart w:id="8" w:name="O_232353"/>
      <w:bookmarkEnd w:id="8"/>
      <w:r w:rsidRPr="00460DF1">
        <w:t>Elements and Performance Criteria</w:t>
      </w:r>
    </w:p>
    <w:tbl>
      <w:tblPr>
        <w:tblW w:w="0" w:type="auto"/>
        <w:tblLayout w:type="fixed"/>
        <w:tblCellMar>
          <w:left w:w="62" w:type="dxa"/>
          <w:right w:w="62" w:type="dxa"/>
        </w:tblCellMar>
        <w:tblLook w:val="0000"/>
      </w:tblPr>
      <w:tblGrid>
        <w:gridCol w:w="2563"/>
        <w:gridCol w:w="5959"/>
      </w:tblGrid>
      <w:tr w:rsidTr="008B0886">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DF1" w:rsidP="00460DF1">
            <w:pPr>
              <w:pStyle w:val="BodyText"/>
            </w:pPr>
            <w:r w:rsidRPr="00460DF1">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rPr>
                <w:rStyle w:val="SpecialBold"/>
              </w:rPr>
              <w:t>PERFORMANCE CRITERIA</w:t>
            </w:r>
          </w:p>
        </w:tc>
      </w:tr>
      <w:tr w:rsidTr="008B088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p>
        </w:tc>
      </w:tr>
      <w:tr w:rsidTr="008B088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List"/>
              <w:rPr>
                <w:lang w:val="en-NZ"/>
              </w:rPr>
            </w:pPr>
            <w:r w:rsidRPr="00460DF1">
              <w:t>1.</w:t>
            </w:r>
            <w:r w:rsidRPr="00460DF1">
              <w:tab/>
              <w:t>Contribute to a tree assessment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DF1" w:rsidP="00460DF1">
            <w:pPr>
              <w:pStyle w:val="List2"/>
            </w:pPr>
            <w:r w:rsidRPr="00460DF1">
              <w:t>1.1.</w:t>
            </w:r>
            <w:r w:rsidRPr="00460DF1">
              <w:tab/>
              <w:t>Site assessment is undertaken to identify conditions which may impact upon the health and vigour of the tree.</w:t>
            </w:r>
          </w:p>
          <w:p w:rsidR="00000000" w:rsidRPr="00460DF1" w:rsidP="00460DF1">
            <w:pPr>
              <w:pStyle w:val="List2"/>
            </w:pPr>
            <w:r w:rsidRPr="00460DF1">
              <w:t>1.2.</w:t>
            </w:r>
            <w:r w:rsidRPr="00460DF1">
              <w:tab/>
            </w:r>
            <w:r w:rsidRPr="00460DF1">
              <w:t xml:space="preserve"> Stress inducing factors are identified according to published characteristics of the species.</w:t>
            </w:r>
          </w:p>
          <w:p w:rsidR="00000000" w:rsidRPr="00460DF1" w:rsidP="00460DF1">
            <w:pPr>
              <w:pStyle w:val="List2"/>
            </w:pPr>
            <w:r w:rsidRPr="00460DF1">
              <w:t>1.3.</w:t>
            </w:r>
            <w:r w:rsidRPr="00460DF1">
              <w:tab/>
              <w:t>Specimens of stressed material are collected to enable diagnosis of stress according to enterprise guidelines.</w:t>
            </w:r>
          </w:p>
          <w:p w:rsidR="00000000" w:rsidRPr="00460DF1" w:rsidP="00460DF1">
            <w:pPr>
              <w:pStyle w:val="List2"/>
            </w:pPr>
            <w:r w:rsidRPr="00460DF1">
              <w:t>1.4.</w:t>
            </w:r>
            <w:r w:rsidRPr="00460DF1">
              <w:tab/>
              <w:t>Environmental issues that could affect t</w:t>
            </w:r>
            <w:r w:rsidRPr="00460DF1">
              <w:t>he health and vigour of the tree are assessed for impact on growth according to published data and species characteristics.</w:t>
            </w:r>
          </w:p>
          <w:p w:rsidR="00000000" w:rsidP="00460DF1">
            <w:pPr>
              <w:pStyle w:val="List2"/>
              <w:rPr>
                <w:lang w:val="en-NZ"/>
              </w:rPr>
            </w:pPr>
            <w:r w:rsidRPr="00460DF1">
              <w:t>1.5.</w:t>
            </w:r>
            <w:r w:rsidRPr="00460DF1">
              <w:tab/>
              <w:t>Information relating to the tree assessment is recorded and reported according to enterprise guidelines.</w:t>
            </w:r>
          </w:p>
        </w:tc>
      </w:tr>
      <w:tr w:rsidTr="008B088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List"/>
              <w:rPr>
                <w:lang w:val="en-NZ"/>
              </w:rPr>
            </w:pPr>
            <w:r w:rsidRPr="00460DF1">
              <w:t>2.</w:t>
            </w:r>
            <w:r w:rsidRPr="00460DF1">
              <w:tab/>
              <w:t>Prepare to underta</w:t>
            </w:r>
            <w:r w:rsidRPr="00460DF1">
              <w:t>ke a treatment program</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DF1" w:rsidP="00460DF1">
            <w:pPr>
              <w:pStyle w:val="List2"/>
            </w:pPr>
            <w:r w:rsidRPr="00460DF1">
              <w:t>2.1.</w:t>
            </w:r>
            <w:r w:rsidRPr="00460DF1">
              <w:tab/>
              <w:t>Treatment program is interpreted and confirmed with management.</w:t>
            </w:r>
          </w:p>
          <w:p w:rsidR="00000000" w:rsidRPr="00460DF1" w:rsidP="00460DF1">
            <w:pPr>
              <w:pStyle w:val="List2"/>
            </w:pPr>
            <w:r w:rsidRPr="00460DF1">
              <w:t>2.2.</w:t>
            </w:r>
            <w:r w:rsidRPr="00460DF1">
              <w:tab/>
              <w:t>Occupational Health and Safety (OHS) hazards are identified, risk assessed and suitable controls implemented.</w:t>
            </w:r>
          </w:p>
          <w:p w:rsidR="00000000" w:rsidRPr="00460DF1" w:rsidP="00460DF1">
            <w:pPr>
              <w:pStyle w:val="List2"/>
            </w:pPr>
            <w:r w:rsidRPr="00460DF1">
              <w:t>2.3.</w:t>
            </w:r>
            <w:r w:rsidRPr="00460DF1">
              <w:tab/>
              <w:t>Suitable Personal Protective Equipment (PPE)</w:t>
            </w:r>
            <w:r w:rsidRPr="00460DF1">
              <w:t xml:space="preserve"> is selected, used and maintained.</w:t>
            </w:r>
          </w:p>
          <w:p w:rsidR="00000000" w:rsidRPr="00460DF1" w:rsidP="00460DF1">
            <w:pPr>
              <w:pStyle w:val="List2"/>
            </w:pPr>
            <w:r w:rsidRPr="00460DF1">
              <w:t>2.4.</w:t>
            </w:r>
            <w:r w:rsidRPr="00460DF1">
              <w:tab/>
              <w:t xml:space="preserve">Treatment methods and equipment are selected according to published data and enterprise guidelines. </w:t>
            </w:r>
          </w:p>
          <w:p w:rsidR="00000000" w:rsidP="00460DF1">
            <w:pPr>
              <w:pStyle w:val="List2"/>
              <w:rPr>
                <w:lang w:val="en-NZ"/>
              </w:rPr>
            </w:pPr>
            <w:r w:rsidRPr="00460DF1">
              <w:t>2.5.</w:t>
            </w:r>
            <w:r w:rsidRPr="00460DF1">
              <w:tab/>
              <w:t xml:space="preserve">Environmental implications of undertaking the treatment program are identified, likely outcomes assessed and, </w:t>
            </w:r>
            <w:r w:rsidRPr="00460DF1">
              <w:t>if necessary, responsible action taken.</w:t>
            </w:r>
          </w:p>
        </w:tc>
      </w:tr>
      <w:tr w:rsidTr="008B088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List"/>
              <w:rPr>
                <w:lang w:val="en-NZ"/>
              </w:rPr>
            </w:pPr>
            <w:r w:rsidRPr="00460DF1">
              <w:t>3.</w:t>
            </w:r>
            <w:r w:rsidRPr="00460DF1">
              <w:tab/>
              <w:t>Undertake a treatment program</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DF1" w:rsidP="00460DF1">
            <w:pPr>
              <w:pStyle w:val="List2"/>
            </w:pPr>
            <w:r w:rsidRPr="00460DF1">
              <w:t>3.1.</w:t>
            </w:r>
            <w:r w:rsidRPr="00460DF1">
              <w:tab/>
              <w:t>Equipment is prepared and used according to enterprise guidelines, OHS requirements and with due regard for environmental implications.</w:t>
            </w:r>
          </w:p>
          <w:p w:rsidR="00000000" w:rsidRPr="00460DF1" w:rsidP="00460DF1">
            <w:pPr>
              <w:pStyle w:val="List2"/>
            </w:pPr>
            <w:r w:rsidRPr="00460DF1">
              <w:t>3.2.</w:t>
            </w:r>
            <w:r w:rsidRPr="00460DF1">
              <w:tab/>
              <w:t xml:space="preserve">Physical and/or chemical treatments </w:t>
            </w:r>
            <w:r w:rsidRPr="00460DF1">
              <w:t>are undertaken according to treatment program specifications, OHS requirements, and with due regard for environmental implications.</w:t>
            </w:r>
          </w:p>
          <w:p w:rsidR="00000000" w:rsidP="00460DF1">
            <w:pPr>
              <w:pStyle w:val="List2"/>
              <w:rPr>
                <w:lang w:val="en-NZ"/>
              </w:rPr>
            </w:pPr>
            <w:r w:rsidRPr="00460DF1">
              <w:t>3.3.</w:t>
            </w:r>
            <w:r w:rsidRPr="00460DF1">
              <w:tab/>
              <w:t>Growing environment is maintained according to the needs of the species.</w:t>
            </w:r>
          </w:p>
        </w:tc>
      </w:tr>
      <w:tr w:rsidTr="008B088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List"/>
              <w:rPr>
                <w:lang w:val="en-NZ"/>
              </w:rPr>
            </w:pPr>
            <w:r w:rsidRPr="00460DF1">
              <w:t>4.</w:t>
            </w:r>
            <w:r w:rsidRPr="00460DF1">
              <w:tab/>
              <w:t>Complete treatment program activities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DF1" w:rsidP="00460DF1">
            <w:pPr>
              <w:pStyle w:val="List2"/>
            </w:pPr>
            <w:r w:rsidRPr="00460DF1">
              <w:t>4.1.</w:t>
            </w:r>
            <w:r w:rsidRPr="00460DF1">
              <w:tab/>
              <w:t>Infected plant material is disposed of according to enterprise hygiene guidelines.</w:t>
            </w:r>
          </w:p>
          <w:p w:rsidR="00000000" w:rsidRPr="00460DF1" w:rsidP="00460DF1">
            <w:pPr>
              <w:pStyle w:val="List2"/>
            </w:pPr>
            <w:r w:rsidRPr="00460DF1">
              <w:t>4.2.</w:t>
            </w:r>
            <w:r w:rsidRPr="00460DF1">
              <w:tab/>
              <w:t>Equipment is sterilised in accordance with enterprise hygiene guidelines.</w:t>
            </w:r>
          </w:p>
          <w:p w:rsidR="00000000" w:rsidRPr="00460DF1" w:rsidP="00460DF1">
            <w:pPr>
              <w:pStyle w:val="List2"/>
            </w:pPr>
            <w:r w:rsidRPr="00460DF1">
              <w:t>4.3.</w:t>
            </w:r>
            <w:r w:rsidRPr="00460DF1">
              <w:tab/>
              <w:t>Physical and/or chemical treatments are followed up according to treatment program speci</w:t>
            </w:r>
            <w:r w:rsidRPr="00460DF1">
              <w:t>fications and/or manufacturers recommendation.</w:t>
            </w:r>
          </w:p>
          <w:p w:rsidR="00000000" w:rsidRPr="00460DF1" w:rsidP="00460DF1">
            <w:pPr>
              <w:pStyle w:val="List2"/>
            </w:pPr>
            <w:r w:rsidRPr="00460DF1">
              <w:t>4.4.</w:t>
            </w:r>
            <w:r w:rsidRPr="00460DF1">
              <w:tab/>
              <w:t>Timetables for follow up treatments are determined and communicated as per enterprise guidelines.</w:t>
            </w:r>
          </w:p>
          <w:p w:rsidR="00000000" w:rsidRPr="00460DF1" w:rsidP="00460DF1">
            <w:pPr>
              <w:pStyle w:val="List2"/>
            </w:pPr>
            <w:r w:rsidRPr="00460DF1">
              <w:t>4.5.</w:t>
            </w:r>
            <w:r w:rsidRPr="00460DF1">
              <w:tab/>
              <w:t>Records are maintained in accordance with enterprise guidelines.</w:t>
            </w:r>
          </w:p>
        </w:tc>
      </w:tr>
    </w:tbl>
    <w:p w:rsidR="008B0886" w:rsidP="00460DF1">
      <w:pPr>
        <w:pStyle w:val="BodyText"/>
      </w:pPr>
    </w:p>
    <w:p w:rsidR="008B0886" w:rsidP="00460DF1">
      <w:pPr>
        <w:pStyle w:val="BodyText"/>
      </w:pPr>
    </w:p>
    <w:p w:rsidR="00000000" w:rsidRPr="00460DF1" w:rsidP="00460DF1">
      <w:pPr>
        <w:pStyle w:val="Heading1"/>
      </w:pPr>
      <w:bookmarkStart w:id="9" w:name="O_256303"/>
      <w:bookmarkEnd w:id="9"/>
      <w:r w:rsidRPr="00460DF1">
        <w:t>Required Skills and Knowledge</w:t>
      </w:r>
    </w:p>
    <w:tbl>
      <w:tblPr>
        <w:tblW w:w="0" w:type="auto"/>
        <w:tblLayout w:type="fixed"/>
        <w:tblCellMar>
          <w:left w:w="62" w:type="dxa"/>
          <w:right w:w="62" w:type="dxa"/>
        </w:tblCellMar>
        <w:tblLook w:val="0000"/>
      </w:tblPr>
      <w:tblGrid>
        <w:gridCol w:w="8522"/>
      </w:tblGrid>
      <w:tr w:rsidTr="008B08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0DF1">
            <w:pPr>
              <w:pStyle w:val="BodyText"/>
              <w:rPr>
                <w:lang w:val="en-NZ"/>
              </w:rPr>
            </w:pPr>
            <w:r w:rsidRPr="00460DF1">
              <w:rPr>
                <w:rStyle w:val="SpecialBold"/>
              </w:rPr>
              <w:t>REQUIRED SKILLS AND KNOWLEDGE</w:t>
            </w:r>
          </w:p>
        </w:tc>
      </w:tr>
      <w:tr w:rsidTr="008B08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t>This section describes the skills and knowledge required for this unit.</w:t>
            </w:r>
          </w:p>
        </w:tc>
      </w:tr>
      <w:tr w:rsidTr="008B0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rPr>
                <w:rStyle w:val="SpecialBold"/>
              </w:rPr>
              <w:t>Required skills</w:t>
            </w:r>
          </w:p>
        </w:tc>
      </w:tr>
      <w:tr w:rsidTr="008B0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DF1" w:rsidP="00460DF1">
            <w:pPr>
              <w:pStyle w:val="ListBullet"/>
            </w:pPr>
            <w:r w:rsidRPr="00460DF1">
              <w:t xml:space="preserve">work using a variety of chemical application tools and pieces of equipment that </w:t>
            </w:r>
            <w:r w:rsidRPr="00460DF1">
              <w:t>are suitable for the task, while minimising environmental impact</w:t>
            </w:r>
          </w:p>
          <w:p w:rsidR="00000000" w:rsidRPr="00460DF1" w:rsidP="00460DF1">
            <w:pPr>
              <w:pStyle w:val="ListBullet"/>
            </w:pPr>
            <w:r w:rsidRPr="00460DF1">
              <w:t>dispose of plant and equipment debris in an environmentally aware and sensitive manner, such as sorting plant and paper-based waste for recycling</w:t>
            </w:r>
          </w:p>
          <w:p w:rsidR="00000000" w:rsidRPr="00460DF1" w:rsidP="00460DF1">
            <w:pPr>
              <w:pStyle w:val="ListBullet"/>
            </w:pPr>
            <w:r w:rsidRPr="00460DF1">
              <w:t>dispose of chemical substances and their cont</w:t>
            </w:r>
            <w:r w:rsidRPr="00460DF1">
              <w:t>ainers to minimise environmental impact</w:t>
            </w:r>
          </w:p>
          <w:p w:rsidR="00000000" w:rsidRPr="00460DF1" w:rsidP="00460DF1">
            <w:pPr>
              <w:pStyle w:val="ListBullet"/>
            </w:pPr>
            <w:r w:rsidRPr="00460DF1">
              <w:t>calibrate chemical application equipment</w:t>
            </w:r>
          </w:p>
          <w:p w:rsidR="00000000" w:rsidRPr="00460DF1" w:rsidP="00460DF1">
            <w:pPr>
              <w:pStyle w:val="ListBullet"/>
            </w:pPr>
            <w:r w:rsidRPr="00460DF1">
              <w:t>measure quantities, area and distance and time</w:t>
            </w:r>
          </w:p>
          <w:p w:rsidR="00000000" w:rsidRPr="00460DF1" w:rsidP="00460DF1">
            <w:pPr>
              <w:pStyle w:val="ListBullet"/>
            </w:pPr>
            <w:r w:rsidRPr="00460DF1">
              <w:t>use literacy skills to read, interpret and follow organisational policies and procedures, follow sequenced written instructions,</w:t>
            </w:r>
            <w:r w:rsidRPr="00460DF1">
              <w:t xml:space="preserve"> record accurately and legible information collected and select and apply procedures for a range of tasks</w:t>
            </w:r>
          </w:p>
          <w:p w:rsidR="00000000" w:rsidRPr="00460DF1" w:rsidP="00460DF1">
            <w:pPr>
              <w:pStyle w:val="ListBullet"/>
            </w:pPr>
            <w:r w:rsidRPr="00460DF1">
              <w:t>use oral communication skills/language competence to fulfil the job role as specified by the organisation, including questioning techniques, active li</w:t>
            </w:r>
            <w:r w:rsidRPr="00460DF1">
              <w:t>stening, clarifying information and consulting with supervisors as required</w:t>
            </w:r>
          </w:p>
          <w:p w:rsidR="00000000" w:rsidRPr="00460DF1" w:rsidP="00460DF1">
            <w:pPr>
              <w:pStyle w:val="ListBullet"/>
            </w:pPr>
            <w:r w:rsidRPr="00460DF1">
              <w:t>use numeracy skills to estimate, calculate and record routine workplace measures</w:t>
            </w:r>
          </w:p>
          <w:p w:rsidR="00000000" w:rsidP="00460DF1">
            <w:pPr>
              <w:pStyle w:val="ListBullet"/>
              <w:rPr>
                <w:lang w:val="en-NZ"/>
              </w:rPr>
            </w:pPr>
            <w:r w:rsidRPr="00460DF1">
              <w:t>use interpersonal skills to work with and relate to people from a range of cultural, social and rel</w:t>
            </w:r>
            <w:r w:rsidRPr="00460DF1">
              <w:t>igious backgrounds and with a range of physical and mental abilities.</w:t>
            </w:r>
          </w:p>
        </w:tc>
      </w:tr>
      <w:tr w:rsidTr="008B0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rPr>
                <w:rStyle w:val="SpecialBold"/>
              </w:rPr>
              <w:t>Required knowledge</w:t>
            </w:r>
          </w:p>
        </w:tc>
      </w:tr>
      <w:tr w:rsidTr="008B0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DF1" w:rsidP="00460DF1">
            <w:pPr>
              <w:pStyle w:val="ListBullet"/>
            </w:pPr>
            <w:r w:rsidRPr="00460DF1">
              <w:t>the environmental implications of implementing a tree maintenance program in a range of locations such as urban, rural - farming, rural - native vegetation, seaside</w:t>
            </w:r>
            <w:r w:rsidRPr="00460DF1">
              <w:t>, and water catchment area</w:t>
            </w:r>
          </w:p>
          <w:p w:rsidR="00000000" w:rsidRPr="00460DF1" w:rsidP="00460DF1">
            <w:pPr>
              <w:pStyle w:val="ListBullet"/>
            </w:pPr>
            <w:r w:rsidRPr="00460DF1">
              <w:t xml:space="preserve">AS1742 Pt 3 1985 - Australian Standard Code of Practice, Work Site Traffic Management </w:t>
            </w:r>
          </w:p>
          <w:p w:rsidR="00000000" w:rsidRPr="00460DF1" w:rsidP="00460DF1">
            <w:pPr>
              <w:pStyle w:val="ListBullet"/>
            </w:pPr>
            <w:r w:rsidRPr="00460DF1">
              <w:t>industry code of practice</w:t>
            </w:r>
          </w:p>
          <w:p w:rsidR="00000000" w:rsidRPr="00460DF1" w:rsidP="00460DF1">
            <w:pPr>
              <w:pStyle w:val="ListBullet"/>
            </w:pPr>
            <w:r w:rsidRPr="00460DF1">
              <w:t>identification and evaluation of structural defects in trees</w:t>
            </w:r>
          </w:p>
          <w:p w:rsidR="00000000" w:rsidRPr="00460DF1" w:rsidP="00460DF1">
            <w:pPr>
              <w:pStyle w:val="ListBullet"/>
            </w:pPr>
            <w:r w:rsidRPr="00460DF1">
              <w:t>the principles of identifying pests, diseases and physiological damage to trees</w:t>
            </w:r>
          </w:p>
          <w:p w:rsidR="00000000" w:rsidRPr="00460DF1" w:rsidP="00460DF1">
            <w:pPr>
              <w:pStyle w:val="ListBullet"/>
            </w:pPr>
            <w:r w:rsidRPr="00460DF1">
              <w:t>methods of attack of tree pests and diseases</w:t>
            </w:r>
          </w:p>
          <w:p w:rsidR="00000000" w:rsidRPr="00460DF1" w:rsidP="00460DF1">
            <w:pPr>
              <w:pStyle w:val="ListBullet"/>
            </w:pPr>
            <w:r w:rsidRPr="00460DF1">
              <w:t>methods of analysing the nutritional status of trees</w:t>
            </w:r>
          </w:p>
          <w:p w:rsidR="00000000" w:rsidRPr="00460DF1" w:rsidP="00460DF1">
            <w:pPr>
              <w:pStyle w:val="ListBullet"/>
            </w:pPr>
            <w:r w:rsidRPr="00460DF1">
              <w:t>statutory requirements relating to the use of pesticides and herbicides and th</w:t>
            </w:r>
            <w:r w:rsidRPr="00460DF1">
              <w:t>e environmental implications of using chemicals</w:t>
            </w:r>
          </w:p>
          <w:p w:rsidR="00000000" w:rsidRPr="00460DF1" w:rsidP="00460DF1">
            <w:pPr>
              <w:pStyle w:val="ListBullet"/>
            </w:pPr>
            <w:r w:rsidRPr="00460DF1">
              <w:t>recognition and identification of a range of tree species</w:t>
            </w:r>
          </w:p>
          <w:p w:rsidR="00000000" w:rsidRPr="00460DF1" w:rsidP="00460DF1">
            <w:pPr>
              <w:pStyle w:val="ListBullet"/>
            </w:pPr>
            <w:r w:rsidRPr="00460DF1">
              <w:t>treatments and treatment methods commonly used with trees</w:t>
            </w:r>
          </w:p>
          <w:p w:rsidR="00000000" w:rsidRPr="00460DF1" w:rsidP="00460DF1">
            <w:pPr>
              <w:pStyle w:val="ListBullet"/>
            </w:pPr>
            <w:r w:rsidRPr="00460DF1">
              <w:t>methods of collecting and storing specimens for identification and diagnostic tests</w:t>
            </w:r>
          </w:p>
          <w:p w:rsidR="00000000" w:rsidRPr="00460DF1" w:rsidP="00460DF1">
            <w:pPr>
              <w:pStyle w:val="ListBullet"/>
            </w:pPr>
            <w:r w:rsidRPr="00460DF1">
              <w:t xml:space="preserve">methods </w:t>
            </w:r>
            <w:r w:rsidRPr="00460DF1">
              <w:t>of recording, storing and processing data.</w:t>
            </w:r>
          </w:p>
        </w:tc>
      </w:tr>
    </w:tbl>
    <w:p w:rsidR="008B0886" w:rsidP="00460DF1">
      <w:pPr>
        <w:pStyle w:val="BodyText"/>
      </w:pPr>
    </w:p>
    <w:p w:rsidR="008B0886" w:rsidP="00460DF1">
      <w:pPr>
        <w:pStyle w:val="BodyText"/>
      </w:pPr>
    </w:p>
    <w:p w:rsidR="00000000" w:rsidRPr="00460DF1" w:rsidP="00460DF1">
      <w:pPr>
        <w:pStyle w:val="AllowPageBreak"/>
      </w:pPr>
    </w:p>
    <w:p w:rsidR="00000000" w:rsidRPr="00460DF1" w:rsidP="00460DF1">
      <w:pPr>
        <w:pStyle w:val="Heading1"/>
      </w:pPr>
      <w:bookmarkStart w:id="10" w:name="O_240337"/>
      <w:bookmarkEnd w:id="10"/>
      <w:r w:rsidRPr="00460DF1">
        <w:t>Evidence Guide</w:t>
      </w:r>
    </w:p>
    <w:tbl>
      <w:tblPr>
        <w:tblW w:w="9570" w:type="dxa"/>
        <w:tblLayout w:type="fixed"/>
        <w:tblCellMar>
          <w:left w:w="62" w:type="dxa"/>
          <w:right w:w="62" w:type="dxa"/>
        </w:tblCellMar>
        <w:tblLook w:val="0000"/>
      </w:tblPr>
      <w:tblGrid>
        <w:gridCol w:w="3908"/>
        <w:gridCol w:w="5662"/>
      </w:tblGrid>
      <w:tr w:rsidTr="008B08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rPr>
                <w:rStyle w:val="SpecialBold"/>
              </w:rPr>
              <w:t>EVIDENCE GUIDE</w:t>
            </w:r>
          </w:p>
        </w:tc>
      </w:tr>
      <w:tr w:rsidTr="008B08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t xml:space="preserve">The evidence guide provides advice on assessment and must be read in conjunction with the performance criteria, required skills and knowledge, </w:t>
            </w:r>
            <w:r w:rsidRPr="00460DF1">
              <w:t>range statement and the Assessment Guidelines for the Training Package.</w:t>
            </w:r>
          </w:p>
        </w:tc>
      </w:tr>
      <w:tr w:rsidTr="008B0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p>
        </w:tc>
      </w:tr>
      <w:tr w:rsidTr="008B0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DF1" w:rsidP="00460DF1">
            <w:pPr>
              <w:pStyle w:val="BodyText"/>
            </w:pPr>
            <w:r w:rsidRPr="00460DF1">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460DF1" w:rsidP="00460DF1">
            <w:pPr>
              <w:pStyle w:val="ListBullet"/>
            </w:pPr>
            <w:r w:rsidRPr="00460DF1">
              <w:t>determine the annual maintenance requirements for trees</w:t>
            </w:r>
          </w:p>
          <w:p w:rsidR="00000000" w:rsidRPr="00460DF1" w:rsidP="00460DF1">
            <w:pPr>
              <w:pStyle w:val="ListBullet"/>
            </w:pPr>
            <w:r w:rsidRPr="00460DF1">
              <w:t>prepare a comprehensive tree maintenance program</w:t>
            </w:r>
          </w:p>
          <w:p w:rsidR="00000000" w:rsidRPr="00460DF1" w:rsidP="00460DF1">
            <w:pPr>
              <w:pStyle w:val="ListBullet"/>
            </w:pPr>
            <w:r w:rsidRPr="00460DF1">
              <w:t>apply a range of tree maintenance techniques</w:t>
            </w:r>
          </w:p>
          <w:p w:rsidR="00000000" w:rsidP="00460DF1">
            <w:pPr>
              <w:pStyle w:val="ListBullet"/>
              <w:rPr>
                <w:lang w:val="en-NZ"/>
              </w:rPr>
            </w:pPr>
            <w:r w:rsidRPr="00460DF1">
              <w:t>monitor and review the maintenance program over the course of a season.</w:t>
            </w:r>
          </w:p>
        </w:tc>
      </w:tr>
      <w:tr w:rsidTr="008B0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DF1" w:rsidP="00460DF1">
            <w:pPr>
              <w:pStyle w:val="BodyText"/>
            </w:pPr>
            <w:r w:rsidRPr="00460DF1">
              <w:t>Competency requires the application of work practices under work conditions.  Selection and use of resources for some worksites may differ due to the regional or enterprise circumstances.</w:t>
            </w:r>
          </w:p>
        </w:tc>
      </w:tr>
    </w:tbl>
    <w:p w:rsidR="008B0886" w:rsidP="00460DF1">
      <w:pPr>
        <w:pStyle w:val="BodyText"/>
      </w:pPr>
    </w:p>
    <w:p w:rsidR="008B0886" w:rsidP="00460DF1">
      <w:pPr>
        <w:pStyle w:val="BodyText"/>
      </w:pPr>
    </w:p>
    <w:p w:rsidR="00000000" w:rsidRPr="00460DF1" w:rsidP="00460DF1">
      <w:pPr>
        <w:pStyle w:val="Heading1"/>
      </w:pPr>
      <w:bookmarkStart w:id="11" w:name="O_248320"/>
      <w:bookmarkEnd w:id="11"/>
      <w:r w:rsidRPr="00460DF1">
        <w:t>Range Statement</w:t>
      </w:r>
    </w:p>
    <w:tbl>
      <w:tblPr>
        <w:tblW w:w="0" w:type="auto"/>
        <w:tblLayout w:type="fixed"/>
        <w:tblCellMar>
          <w:left w:w="62" w:type="dxa"/>
          <w:right w:w="62" w:type="dxa"/>
        </w:tblCellMar>
        <w:tblLook w:val="0000"/>
      </w:tblPr>
      <w:tblGrid>
        <w:gridCol w:w="3438"/>
        <w:gridCol w:w="5084"/>
      </w:tblGrid>
      <w:tr w:rsidTr="008B08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rPr>
                <w:rStyle w:val="SpecialBold"/>
              </w:rPr>
              <w:t>RANGE STATEMENT</w:t>
            </w:r>
          </w:p>
        </w:tc>
      </w:tr>
      <w:tr w:rsidTr="008B08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t>The range statement relates to the unit of competency as a whole.</w:t>
            </w:r>
          </w:p>
        </w:tc>
      </w:tr>
      <w:tr w:rsidTr="008B0886">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t xml:space="preserve">The variables for this unit may include: </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ListBullet"/>
              <w:rPr>
                <w:lang w:val="en-NZ"/>
              </w:rPr>
            </w:pPr>
            <w:r w:rsidRPr="00460DF1">
              <w:t>trees in amenity and urban environments.</w:t>
            </w:r>
          </w:p>
        </w:tc>
      </w:tr>
      <w:tr w:rsidTr="008B0886">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t>Treatment methods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DF1" w:rsidP="00460DF1">
            <w:pPr>
              <w:pStyle w:val="ListBullet"/>
            </w:pPr>
            <w:r w:rsidRPr="00460DF1">
              <w:t>pruning</w:t>
            </w:r>
          </w:p>
          <w:p w:rsidR="00000000" w:rsidRPr="00460DF1" w:rsidP="00460DF1">
            <w:pPr>
              <w:pStyle w:val="ListBullet"/>
            </w:pPr>
            <w:r w:rsidRPr="00460DF1">
              <w:t>repair of damaged material</w:t>
            </w:r>
          </w:p>
          <w:p w:rsidR="00000000" w:rsidRPr="00460DF1" w:rsidP="00460DF1">
            <w:pPr>
              <w:pStyle w:val="ListBullet"/>
            </w:pPr>
            <w:r w:rsidRPr="00460DF1">
              <w:t>application of pesticides</w:t>
            </w:r>
          </w:p>
          <w:p w:rsidR="00000000" w:rsidRPr="00460DF1" w:rsidP="00460DF1">
            <w:pPr>
              <w:pStyle w:val="ListBullet"/>
            </w:pPr>
            <w:r w:rsidRPr="00460DF1">
              <w:t>application of fertilizers</w:t>
            </w:r>
          </w:p>
          <w:p w:rsidR="00000000" w:rsidRPr="00460DF1" w:rsidP="00460DF1">
            <w:pPr>
              <w:pStyle w:val="ListBullet"/>
            </w:pPr>
            <w:r w:rsidRPr="00460DF1">
              <w:t>treatment of soil</w:t>
            </w:r>
          </w:p>
          <w:p w:rsidR="00000000" w:rsidRPr="00460DF1" w:rsidP="00460DF1">
            <w:pPr>
              <w:pStyle w:val="ListBullet"/>
            </w:pPr>
            <w:r w:rsidRPr="00460DF1">
              <w:t>reducing compaction/improving aeration and drainage.</w:t>
            </w:r>
          </w:p>
        </w:tc>
      </w:tr>
    </w:tbl>
    <w:p w:rsidR="008B0886" w:rsidP="00460DF1">
      <w:pPr>
        <w:pStyle w:val="BodyText"/>
      </w:pPr>
    </w:p>
    <w:p w:rsidR="008B0886" w:rsidP="00460DF1">
      <w:pPr>
        <w:pStyle w:val="BodyText"/>
      </w:pPr>
    </w:p>
    <w:p w:rsidR="00000000" w:rsidRPr="00460DF1" w:rsidP="00460DF1">
      <w:pPr>
        <w:pStyle w:val="Heading1"/>
      </w:pPr>
      <w:bookmarkStart w:id="12" w:name="O_186629"/>
      <w:bookmarkEnd w:id="12"/>
      <w:r w:rsidRPr="00460DF1">
        <w:t>Unit Sector(s)</w:t>
      </w:r>
    </w:p>
    <w:tbl>
      <w:tblPr>
        <w:tblW w:w="0" w:type="auto"/>
        <w:tblLayout w:type="fixed"/>
        <w:tblCellMar>
          <w:left w:w="62" w:type="dxa"/>
          <w:right w:w="62" w:type="dxa"/>
        </w:tblCellMar>
        <w:tblLook w:val="0000"/>
      </w:tblPr>
      <w:tblGrid>
        <w:gridCol w:w="2602"/>
        <w:gridCol w:w="5920"/>
      </w:tblGrid>
      <w:tr w:rsidTr="008B0886">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DF1" w:rsidP="00460DF1">
            <w:pPr>
              <w:pStyle w:val="BodyText"/>
            </w:pPr>
            <w:r w:rsidRPr="00460DF1">
              <w:t>Arboriculture</w:t>
            </w:r>
          </w:p>
        </w:tc>
      </w:tr>
    </w:tbl>
    <w:p w:rsidR="008B0886" w:rsidP="00460DF1">
      <w:pPr>
        <w:pStyle w:val="BodyText"/>
      </w:pPr>
    </w:p>
    <w:p w:rsidR="008B0886" w:rsidP="00460DF1">
      <w:pPr>
        <w:pStyle w:val="BodyText"/>
      </w:pPr>
    </w:p>
    <w:p w:rsidR="00000000" w:rsidRPr="00460DF1" w:rsidP="00460DF1">
      <w:pPr>
        <w:pStyle w:val="Heading1"/>
      </w:pPr>
      <w:bookmarkStart w:id="13" w:name="O_186626"/>
      <w:bookmarkEnd w:id="13"/>
      <w:r w:rsidRPr="00460DF1">
        <w:t>Co-requisite units</w:t>
      </w:r>
    </w:p>
    <w:tbl>
      <w:tblPr>
        <w:tblW w:w="0" w:type="auto"/>
        <w:tblLayout w:type="fixed"/>
        <w:tblCellMar>
          <w:left w:w="62" w:type="dxa"/>
          <w:right w:w="62" w:type="dxa"/>
        </w:tblCellMar>
        <w:tblLook w:val="0000"/>
      </w:tblPr>
      <w:tblGrid>
        <w:gridCol w:w="2641"/>
        <w:gridCol w:w="1322"/>
        <w:gridCol w:w="4559"/>
      </w:tblGrid>
      <w:tr w:rsidTr="008B08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p>
        </w:tc>
      </w:tr>
      <w:tr w:rsidTr="008B08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p>
        </w:tc>
      </w:tr>
      <w:tr w:rsidTr="008B08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DF1" w:rsidP="00460DF1">
            <w:pPr>
              <w:pStyle w:val="BodyText"/>
            </w:pPr>
          </w:p>
        </w:tc>
      </w:tr>
    </w:tbl>
    <w:p w:rsidR="008B0886" w:rsidP="00460DF1">
      <w:pPr>
        <w:pStyle w:val="BodyText"/>
      </w:pPr>
    </w:p>
    <w:p w:rsidR="008B0886" w:rsidP="00460DF1">
      <w:pPr>
        <w:pStyle w:val="BodyText"/>
      </w:pPr>
    </w:p>
    <w:p w:rsidR="00000000" w:rsidRPr="00460DF1" w:rsidP="00460DF1">
      <w:pPr>
        <w:pStyle w:val="Heading1"/>
      </w:pPr>
      <w:bookmarkStart w:id="14" w:name="O_186628"/>
      <w:bookmarkEnd w:id="14"/>
      <w:r w:rsidRPr="00460DF1">
        <w:t>Competency field</w:t>
      </w:r>
    </w:p>
    <w:tbl>
      <w:tblPr>
        <w:tblW w:w="0" w:type="auto"/>
        <w:tblLayout w:type="fixed"/>
        <w:tblCellMar>
          <w:left w:w="62" w:type="dxa"/>
          <w:right w:w="62" w:type="dxa"/>
        </w:tblCellMar>
        <w:tblLook w:val="0000"/>
      </w:tblPr>
      <w:tblGrid>
        <w:gridCol w:w="2784"/>
        <w:gridCol w:w="5738"/>
      </w:tblGrid>
      <w:tr w:rsidTr="008B088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DF1">
            <w:pPr>
              <w:pStyle w:val="BodyText"/>
              <w:rPr>
                <w:lang w:val="en-NZ"/>
              </w:rPr>
            </w:pPr>
            <w:r w:rsidRPr="00460DF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DF1" w:rsidP="00460DF1">
            <w:pPr>
              <w:pStyle w:val="BodyText"/>
            </w:pPr>
          </w:p>
        </w:tc>
      </w:tr>
    </w:tbl>
    <w:p w:rsidR="008B0886" w:rsidP="00460DF1">
      <w:pPr>
        <w:pStyle w:val="BodyText"/>
      </w:pPr>
    </w:p>
    <w:p w:rsidR="008B0886" w:rsidP="00460DF1">
      <w:pPr>
        <w:pStyle w:val="BodyText"/>
      </w:pPr>
    </w:p>
    <w:p w:rsidR="00000000" w:rsidRPr="00460DF1" w:rsidP="00460DF1"/>
    <w:sectPr w:rsidSect="00460D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D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886" w:rsidP="008B08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D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86" w:rsidP="00460D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B0886" w:rsidP="00460D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B0886" w:rsidP="00460D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D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886" w:rsidP="008B08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D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86" w:rsidP="00460DF1">
    <w:pPr>
      <w:pStyle w:val="Header"/>
      <w:framePr w:wrap="around"/>
    </w:pPr>
    <w:r>
      <w:fldChar w:fldCharType="begin"/>
    </w:r>
    <w:r>
      <w:instrText xml:space="preserve"> TITLE   \* MERGEFORMAT </w:instrText>
    </w:r>
    <w:r>
      <w:fldChar w:fldCharType="separate"/>
    </w:r>
    <w:r>
      <w:t>AHCARB301A Implement a tree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B0886" w:rsidP="00460D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22CD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40D2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D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0DF1"/>
    <w:pPr>
      <w:spacing w:before="360" w:after="60"/>
      <w:outlineLvl w:val="0"/>
    </w:pPr>
    <w:rPr>
      <w:sz w:val="32"/>
    </w:rPr>
  </w:style>
  <w:style w:type="paragraph" w:styleId="Heading2">
    <w:name w:val="heading 2"/>
    <w:basedOn w:val="HeadingBase"/>
    <w:next w:val="BodyText"/>
    <w:link w:val="Heading2Char"/>
    <w:qFormat/>
    <w:rsid w:val="00460DF1"/>
    <w:pPr>
      <w:keepLines/>
      <w:spacing w:before="240" w:after="120"/>
      <w:outlineLvl w:val="1"/>
    </w:pPr>
    <w:rPr>
      <w:sz w:val="28"/>
      <w:szCs w:val="40"/>
    </w:rPr>
  </w:style>
  <w:style w:type="paragraph" w:styleId="Heading3">
    <w:name w:val="heading 3"/>
    <w:basedOn w:val="HeadingBase"/>
    <w:next w:val="BodyText"/>
    <w:link w:val="Heading3Char"/>
    <w:qFormat/>
    <w:rsid w:val="00460DF1"/>
    <w:pPr>
      <w:spacing w:before="180" w:after="120"/>
      <w:outlineLvl w:val="2"/>
    </w:pPr>
    <w:rPr>
      <w:spacing w:val="-10"/>
      <w:kern w:val="32"/>
    </w:rPr>
  </w:style>
  <w:style w:type="paragraph" w:styleId="Heading4">
    <w:name w:val="heading 4"/>
    <w:basedOn w:val="HeadingBase"/>
    <w:next w:val="BodyText"/>
    <w:link w:val="Heading4Char"/>
    <w:qFormat/>
    <w:rsid w:val="00460DF1"/>
    <w:pPr>
      <w:spacing w:before="160" w:after="120"/>
      <w:outlineLvl w:val="3"/>
    </w:pPr>
    <w:rPr>
      <w:sz w:val="22"/>
    </w:rPr>
  </w:style>
  <w:style w:type="paragraph" w:styleId="Heading5">
    <w:name w:val="heading 5"/>
    <w:basedOn w:val="HeadingBase"/>
    <w:next w:val="Normal"/>
    <w:link w:val="Heading5Char"/>
    <w:qFormat/>
    <w:rsid w:val="00460DF1"/>
    <w:pPr>
      <w:spacing w:before="80"/>
      <w:outlineLvl w:val="4"/>
    </w:pPr>
    <w:rPr>
      <w:color w:val="918585"/>
      <w:sz w:val="20"/>
    </w:rPr>
  </w:style>
  <w:style w:type="paragraph" w:styleId="Heading6">
    <w:name w:val="heading 6"/>
    <w:basedOn w:val="HeadingBase"/>
    <w:next w:val="Normal"/>
    <w:link w:val="Heading6Char"/>
    <w:qFormat/>
    <w:rsid w:val="00460DF1"/>
    <w:pPr>
      <w:spacing w:before="60"/>
      <w:outlineLvl w:val="5"/>
    </w:pPr>
    <w:rPr>
      <w:color w:val="918585"/>
      <w:sz w:val="20"/>
    </w:rPr>
  </w:style>
  <w:style w:type="paragraph" w:styleId="Heading7">
    <w:name w:val="heading 7"/>
    <w:basedOn w:val="Normal"/>
    <w:next w:val="Normal"/>
    <w:link w:val="Heading7Char"/>
    <w:qFormat/>
    <w:rsid w:val="00460DF1"/>
    <w:pPr>
      <w:ind w:left="720"/>
      <w:outlineLvl w:val="6"/>
    </w:pPr>
    <w:rPr>
      <w:i/>
    </w:rPr>
  </w:style>
  <w:style w:type="paragraph" w:styleId="Heading8">
    <w:name w:val="heading 8"/>
    <w:basedOn w:val="Normal"/>
    <w:next w:val="Normal"/>
    <w:link w:val="Heading8Char"/>
    <w:qFormat/>
    <w:rsid w:val="00460DF1"/>
    <w:pPr>
      <w:ind w:left="720"/>
      <w:outlineLvl w:val="7"/>
    </w:pPr>
    <w:rPr>
      <w:i/>
    </w:rPr>
  </w:style>
  <w:style w:type="paragraph" w:styleId="Heading9">
    <w:name w:val="heading 9"/>
    <w:basedOn w:val="Normal"/>
    <w:next w:val="Normal"/>
    <w:link w:val="Heading9Char"/>
    <w:qFormat/>
    <w:rsid w:val="00460DF1"/>
    <w:pPr>
      <w:ind w:left="720"/>
      <w:outlineLvl w:val="8"/>
    </w:pPr>
    <w:rPr>
      <w:i/>
    </w:rPr>
  </w:style>
  <w:style w:type="character" w:default="1" w:styleId="DefaultParagraphFont">
    <w:name w:val="Default Paragraph Font"/>
    <w:uiPriority w:val="1"/>
    <w:unhideWhenUsed/>
    <w:rsid w:val="00460D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DF1"/>
  </w:style>
  <w:style w:type="character" w:customStyle="1" w:styleId="Heading1Char">
    <w:name w:val="Heading 1 Char"/>
    <w:basedOn w:val="DefaultParagraphFont"/>
    <w:link w:val="Heading1"/>
    <w:rsid w:val="00460DF1"/>
    <w:rPr>
      <w:rFonts w:ascii="Times New Roman" w:eastAsia="Times New Roman" w:hAnsi="Times New Roman" w:cs="Times New Roman"/>
      <w:b/>
      <w:sz w:val="32"/>
      <w:szCs w:val="20"/>
      <w:lang w:eastAsia="en-US"/>
    </w:rPr>
  </w:style>
  <w:style w:type="paragraph" w:styleId="BodyText">
    <w:name w:val="Body Text"/>
    <w:basedOn w:val="Normal"/>
    <w:link w:val="BodyTextChar"/>
    <w:rsid w:val="00460D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0DF1"/>
    <w:rPr>
      <w:rFonts w:ascii="Times New Roman" w:eastAsia="Times New Roman" w:hAnsi="Times New Roman" w:cs="Times New Roman"/>
      <w:sz w:val="24"/>
      <w:lang w:val="en-US" w:eastAsia="en-US"/>
    </w:rPr>
  </w:style>
  <w:style w:type="paragraph" w:styleId="Footer">
    <w:name w:val="footer"/>
    <w:basedOn w:val="Normal"/>
    <w:link w:val="FooterChar"/>
    <w:rsid w:val="00460D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DF1"/>
    <w:rPr>
      <w:rFonts w:ascii="Times New Roman" w:eastAsia="Times New Roman" w:hAnsi="Times New Roman" w:cs="Times New Roman"/>
      <w:sz w:val="16"/>
      <w:lang w:val="en-US" w:eastAsia="en-US"/>
    </w:rPr>
  </w:style>
  <w:style w:type="paragraph" w:styleId="List">
    <w:name w:val="List"/>
    <w:basedOn w:val="BodyText"/>
    <w:next w:val="BodyText"/>
    <w:rsid w:val="00460DF1"/>
    <w:pPr>
      <w:tabs>
        <w:tab w:val="left" w:pos="340"/>
      </w:tabs>
      <w:spacing w:before="60" w:after="60"/>
      <w:ind w:left="340" w:hanging="340"/>
    </w:pPr>
  </w:style>
  <w:style w:type="paragraph" w:styleId="ListBullet">
    <w:name w:val="List Bullet"/>
    <w:basedOn w:val="List"/>
    <w:rsid w:val="00460DF1"/>
    <w:pPr>
      <w:numPr>
        <w:numId w:val="12"/>
      </w:numPr>
      <w:tabs>
        <w:tab w:val="clear" w:pos="340"/>
      </w:tabs>
      <w:spacing w:before="40" w:after="40"/>
    </w:pPr>
  </w:style>
  <w:style w:type="character" w:customStyle="1" w:styleId="SpecialBold">
    <w:name w:val="Special Bold"/>
    <w:basedOn w:val="DefaultParagraphFont"/>
    <w:rsid w:val="00460DF1"/>
    <w:rPr>
      <w:b/>
      <w:spacing w:val="0"/>
    </w:rPr>
  </w:style>
  <w:style w:type="paragraph" w:styleId="Header">
    <w:name w:val="header"/>
    <w:basedOn w:val="Normal"/>
    <w:link w:val="HeaderChar"/>
    <w:rsid w:val="00460D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D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0DF1"/>
    <w:pPr>
      <w:spacing w:before="240" w:after="120"/>
      <w:outlineLvl w:val="0"/>
    </w:pPr>
    <w:rPr>
      <w:rFonts w:ascii="Times New Roman" w:hAnsi="Times New Roman"/>
      <w:b/>
      <w:sz w:val="28"/>
    </w:rPr>
  </w:style>
  <w:style w:type="paragraph" w:customStyle="1" w:styleId="AllowPageBreak">
    <w:name w:val="AllowPageBreak"/>
    <w:rsid w:val="00460D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0DF1"/>
    <w:pPr>
      <w:tabs>
        <w:tab w:val="left" w:pos="680"/>
      </w:tabs>
      <w:spacing w:before="60" w:after="60"/>
      <w:ind w:left="680" w:hanging="340"/>
    </w:pPr>
  </w:style>
  <w:style w:type="character" w:customStyle="1" w:styleId="Heading2Char">
    <w:name w:val="Heading 2 Char"/>
    <w:basedOn w:val="DefaultParagraphFont"/>
    <w:link w:val="Heading2"/>
    <w:rsid w:val="00460D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D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D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D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D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D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0D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0DF1"/>
    <w:rPr>
      <w:rFonts w:ascii="Courier New" w:eastAsia="Times New Roman" w:hAnsi="Courier New" w:cs="Times New Roman"/>
      <w:i/>
      <w:szCs w:val="20"/>
      <w:lang w:val="en-US" w:eastAsia="en-US"/>
    </w:rPr>
  </w:style>
  <w:style w:type="paragraph" w:customStyle="1" w:styleId="HeadingBase">
    <w:name w:val="Heading Base"/>
    <w:rsid w:val="00460D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DF1"/>
    <w:pPr>
      <w:tabs>
        <w:tab w:val="right" w:leader="dot" w:pos="9072"/>
      </w:tabs>
      <w:ind w:left="567"/>
    </w:pPr>
    <w:rPr>
      <w:szCs w:val="22"/>
    </w:rPr>
  </w:style>
  <w:style w:type="paragraph" w:customStyle="1" w:styleId="TOCBase">
    <w:name w:val="TOC Base"/>
    <w:rsid w:val="00460D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DF1"/>
    <w:pPr>
      <w:tabs>
        <w:tab w:val="right" w:leader="dot" w:pos="9072"/>
      </w:tabs>
      <w:spacing w:before="40" w:after="40"/>
      <w:ind w:left="284"/>
    </w:pPr>
    <w:rPr>
      <w:rFonts w:ascii="Times New Roman" w:hAnsi="Times New Roman"/>
    </w:rPr>
  </w:style>
  <w:style w:type="paragraph" w:styleId="TOC1">
    <w:name w:val="toc 1"/>
    <w:basedOn w:val="TOCBase"/>
    <w:next w:val="Normal"/>
    <w:rsid w:val="00460D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0DF1"/>
    <w:pPr>
      <w:spacing w:before="5040"/>
      <w:jc w:val="center"/>
    </w:pPr>
    <w:rPr>
      <w:sz w:val="48"/>
      <w:szCs w:val="72"/>
      <w:lang w:val="en-US"/>
    </w:rPr>
  </w:style>
  <w:style w:type="character" w:customStyle="1" w:styleId="TitleChar">
    <w:name w:val="Title Char"/>
    <w:basedOn w:val="DefaultParagraphFont"/>
    <w:link w:val="Title"/>
    <w:rsid w:val="00460D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DF1"/>
    <w:pPr>
      <w:tabs>
        <w:tab w:val="left" w:pos="3600"/>
        <w:tab w:val="left" w:pos="3958"/>
      </w:tabs>
    </w:pPr>
  </w:style>
  <w:style w:type="paragraph" w:customStyle="1" w:styleId="Note">
    <w:name w:val="Note"/>
    <w:basedOn w:val="BodyText"/>
    <w:rsid w:val="00460D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DF1"/>
    <w:pPr>
      <w:framePr w:wrap="auto" w:hAnchor="text" w:y="6049"/>
    </w:pPr>
    <w:rPr>
      <w:color w:val="000000"/>
      <w:sz w:val="40"/>
    </w:rPr>
  </w:style>
  <w:style w:type="paragraph" w:customStyle="1" w:styleId="TOCTitle">
    <w:name w:val="TOCTitle"/>
    <w:basedOn w:val="Heading1"/>
    <w:rsid w:val="00460DF1"/>
    <w:pPr>
      <w:spacing w:after="240"/>
      <w:jc w:val="center"/>
      <w:outlineLvl w:val="9"/>
    </w:pPr>
    <w:rPr>
      <w:caps/>
    </w:rPr>
  </w:style>
  <w:style w:type="paragraph" w:customStyle="1" w:styleId="Version">
    <w:name w:val="Version"/>
    <w:rsid w:val="00460D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0DF1"/>
    <w:pPr>
      <w:numPr>
        <w:numId w:val="13"/>
      </w:numPr>
      <w:tabs>
        <w:tab w:val="clear" w:pos="680"/>
      </w:tabs>
    </w:pPr>
  </w:style>
  <w:style w:type="paragraph" w:styleId="Index1">
    <w:name w:val="index 1"/>
    <w:basedOn w:val="Normal"/>
    <w:next w:val="Normal"/>
    <w:semiHidden/>
    <w:rsid w:val="00460DF1"/>
    <w:pPr>
      <w:keepNext w:val="0"/>
      <w:tabs>
        <w:tab w:val="right" w:pos="4176"/>
      </w:tabs>
      <w:ind w:left="198" w:hanging="198"/>
    </w:pPr>
    <w:rPr>
      <w:rFonts w:ascii="Garamond" w:hAnsi="Garamond"/>
    </w:rPr>
  </w:style>
  <w:style w:type="paragraph" w:styleId="IndexHeading">
    <w:name w:val="index heading"/>
    <w:basedOn w:val="Normal"/>
    <w:next w:val="Index1"/>
    <w:semiHidden/>
    <w:rsid w:val="00460DF1"/>
    <w:pPr>
      <w:spacing w:before="120" w:after="120"/>
    </w:pPr>
    <w:rPr>
      <w:rFonts w:ascii="Arial" w:hAnsi="Arial"/>
      <w:b/>
      <w:color w:val="918585"/>
      <w:sz w:val="24"/>
    </w:rPr>
  </w:style>
  <w:style w:type="paragraph" w:customStyle="1" w:styleId="Chapter">
    <w:name w:val="Chapter"/>
    <w:basedOn w:val="Normal"/>
    <w:rsid w:val="00460DF1"/>
    <w:pPr>
      <w:spacing w:before="240"/>
    </w:pPr>
    <w:rPr>
      <w:rFonts w:ascii="Times New Roman" w:hAnsi="Times New Roman"/>
      <w:smallCaps/>
      <w:spacing w:val="80"/>
      <w:sz w:val="28"/>
    </w:rPr>
  </w:style>
  <w:style w:type="paragraph" w:customStyle="1" w:styleId="InChapter">
    <w:name w:val="InChapter"/>
    <w:basedOn w:val="Heading3"/>
    <w:rsid w:val="00460DF1"/>
    <w:pPr>
      <w:spacing w:after="240"/>
      <w:outlineLvl w:val="9"/>
    </w:pPr>
    <w:rPr>
      <w:noProof/>
    </w:rPr>
  </w:style>
  <w:style w:type="paragraph" w:styleId="Index2">
    <w:name w:val="index 2"/>
    <w:basedOn w:val="Normal"/>
    <w:next w:val="Normal"/>
    <w:semiHidden/>
    <w:rsid w:val="00460DF1"/>
    <w:pPr>
      <w:tabs>
        <w:tab w:val="right" w:pos="4176"/>
      </w:tabs>
      <w:ind w:left="568" w:hanging="284"/>
    </w:pPr>
    <w:rPr>
      <w:rFonts w:ascii="Garamond" w:hAnsi="Garamond"/>
    </w:rPr>
  </w:style>
  <w:style w:type="paragraph" w:customStyle="1" w:styleId="Byline">
    <w:name w:val="Byline"/>
    <w:rsid w:val="00460D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DF1"/>
    <w:pPr>
      <w:tabs>
        <w:tab w:val="clear" w:pos="3600"/>
        <w:tab w:val="clear" w:pos="3958"/>
      </w:tabs>
      <w:jc w:val="right"/>
    </w:pPr>
  </w:style>
  <w:style w:type="character" w:styleId="Emphasis">
    <w:name w:val="Emphasis"/>
    <w:basedOn w:val="DefaultParagraphFont"/>
    <w:qFormat/>
    <w:rsid w:val="00460DF1"/>
    <w:rPr>
      <w:i/>
    </w:rPr>
  </w:style>
  <w:style w:type="paragraph" w:styleId="Caption">
    <w:name w:val="caption"/>
    <w:basedOn w:val="BodyText"/>
    <w:next w:val="Normal"/>
    <w:qFormat/>
    <w:rsid w:val="00460DF1"/>
    <w:pPr>
      <w:framePr w:w="2268" w:hSpace="181" w:vSpace="181" w:wrap="around" w:vAnchor="text" w:hAnchor="page" w:x="1135" w:y="285" w:anchorLock="1"/>
    </w:pPr>
    <w:rPr>
      <w:i/>
    </w:rPr>
  </w:style>
  <w:style w:type="paragraph" w:customStyle="1" w:styleId="MiniTOCTitle">
    <w:name w:val="MiniTOCTitle"/>
    <w:basedOn w:val="Heading4"/>
    <w:rsid w:val="00460DF1"/>
    <w:pPr>
      <w:spacing w:before="240"/>
      <w:outlineLvl w:val="9"/>
    </w:pPr>
    <w:rPr>
      <w:noProof/>
      <w:sz w:val="24"/>
    </w:rPr>
  </w:style>
  <w:style w:type="paragraph" w:customStyle="1" w:styleId="MiniTOCItem">
    <w:name w:val="MiniTOCItem"/>
    <w:basedOn w:val="ListBullet"/>
    <w:rsid w:val="00460DF1"/>
    <w:pPr>
      <w:numPr>
        <w:numId w:val="0"/>
      </w:numPr>
      <w:tabs>
        <w:tab w:val="right" w:leader="dot" w:pos="6521"/>
      </w:tabs>
      <w:spacing w:before="0" w:after="0"/>
    </w:pPr>
  </w:style>
  <w:style w:type="paragraph" w:customStyle="1" w:styleId="TOFTitle">
    <w:name w:val="TOFTitle"/>
    <w:basedOn w:val="TOCTitle"/>
    <w:rsid w:val="00460DF1"/>
  </w:style>
  <w:style w:type="paragraph" w:styleId="TableofFigures">
    <w:name w:val="table of figures"/>
    <w:basedOn w:val="Normal"/>
    <w:next w:val="Normal"/>
    <w:semiHidden/>
    <w:rsid w:val="00460DF1"/>
    <w:pPr>
      <w:tabs>
        <w:tab w:val="right" w:leader="dot" w:pos="9072"/>
      </w:tabs>
      <w:ind w:left="970" w:hanging="403"/>
    </w:pPr>
    <w:rPr>
      <w:rFonts w:ascii="Times New Roman" w:hAnsi="Times New Roman"/>
      <w:b/>
    </w:rPr>
  </w:style>
  <w:style w:type="paragraph" w:styleId="ListNumber">
    <w:name w:val="List Number"/>
    <w:basedOn w:val="List"/>
    <w:rsid w:val="00460DF1"/>
    <w:pPr>
      <w:numPr>
        <w:numId w:val="10"/>
      </w:numPr>
    </w:pPr>
  </w:style>
  <w:style w:type="character" w:customStyle="1" w:styleId="WingdingSymbols">
    <w:name w:val="Wingding Symbols"/>
    <w:rsid w:val="00460DF1"/>
    <w:rPr>
      <w:rFonts w:ascii="Wingdings" w:hAnsi="Wingdings"/>
    </w:rPr>
  </w:style>
  <w:style w:type="paragraph" w:customStyle="1" w:styleId="TableHeading">
    <w:name w:val="Table Heading"/>
    <w:basedOn w:val="HeadingBase"/>
    <w:rsid w:val="00460DF1"/>
    <w:pPr>
      <w:keepLines/>
      <w:pBdr>
        <w:bottom w:val="single" w:sz="6" w:space="1" w:color="918585"/>
      </w:pBdr>
      <w:spacing w:before="240"/>
    </w:pPr>
  </w:style>
  <w:style w:type="character" w:customStyle="1" w:styleId="HotSpot">
    <w:name w:val="HotSpot"/>
    <w:rsid w:val="00460DF1"/>
    <w:rPr>
      <w:color w:val="0033CC"/>
      <w:u w:val="none"/>
    </w:rPr>
  </w:style>
  <w:style w:type="paragraph" w:customStyle="1" w:styleId="BodyTextRight">
    <w:name w:val="Body Text Right"/>
    <w:basedOn w:val="BodyText"/>
    <w:rsid w:val="00460DF1"/>
    <w:pPr>
      <w:spacing w:before="0" w:after="0"/>
      <w:jc w:val="right"/>
    </w:pPr>
  </w:style>
  <w:style w:type="paragraph" w:styleId="Index3">
    <w:name w:val="index 3"/>
    <w:basedOn w:val="ListNumber2"/>
    <w:next w:val="Normal"/>
    <w:semiHidden/>
    <w:rsid w:val="00460DF1"/>
    <w:pPr>
      <w:numPr>
        <w:numId w:val="0"/>
      </w:numPr>
      <w:tabs>
        <w:tab w:val="right" w:leader="dot" w:pos="4176"/>
      </w:tabs>
    </w:pPr>
  </w:style>
  <w:style w:type="paragraph" w:styleId="ListNumber2">
    <w:name w:val="List Number 2"/>
    <w:basedOn w:val="List2"/>
    <w:rsid w:val="00460DF1"/>
    <w:pPr>
      <w:numPr>
        <w:numId w:val="9"/>
      </w:numPr>
      <w:tabs>
        <w:tab w:val="clear" w:pos="1060"/>
      </w:tabs>
    </w:pPr>
  </w:style>
  <w:style w:type="paragraph" w:customStyle="1" w:styleId="MarginNote">
    <w:name w:val="Margin Note"/>
    <w:basedOn w:val="BodyText"/>
    <w:rsid w:val="00460D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D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D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0DF1"/>
    <w:rPr>
      <w:sz w:val="32"/>
    </w:rPr>
  </w:style>
  <w:style w:type="paragraph" w:customStyle="1" w:styleId="HeadingProcedure">
    <w:name w:val="Heading Procedure"/>
    <w:basedOn w:val="HeadingBase"/>
    <w:next w:val="Normal"/>
    <w:rsid w:val="00460DF1"/>
    <w:pPr>
      <w:tabs>
        <w:tab w:val="left" w:pos="0"/>
      </w:tabs>
      <w:spacing w:before="120" w:after="60"/>
    </w:pPr>
    <w:rPr>
      <w:i/>
      <w:color w:val="918585"/>
      <w:sz w:val="22"/>
    </w:rPr>
  </w:style>
  <w:style w:type="paragraph" w:customStyle="1" w:styleId="TableBodyText">
    <w:name w:val="Table Body Text"/>
    <w:basedOn w:val="BodyText"/>
    <w:rsid w:val="00460DF1"/>
    <w:pPr>
      <w:spacing w:before="60" w:after="60"/>
    </w:pPr>
  </w:style>
  <w:style w:type="paragraph" w:styleId="ListContinue">
    <w:name w:val="List Continue"/>
    <w:basedOn w:val="List"/>
    <w:rsid w:val="00460DF1"/>
    <w:pPr>
      <w:ind w:firstLine="0"/>
    </w:pPr>
  </w:style>
  <w:style w:type="paragraph" w:customStyle="1" w:styleId="ListNote">
    <w:name w:val="List Note"/>
    <w:basedOn w:val="List"/>
    <w:rsid w:val="00460DF1"/>
    <w:pPr>
      <w:pBdr>
        <w:top w:val="single" w:sz="6" w:space="2" w:color="918585"/>
        <w:bottom w:val="single" w:sz="6" w:space="2" w:color="918585"/>
      </w:pBdr>
      <w:tabs>
        <w:tab w:val="left" w:pos="1021"/>
      </w:tabs>
      <w:ind w:firstLine="0"/>
    </w:pPr>
  </w:style>
  <w:style w:type="paragraph" w:customStyle="1" w:styleId="Warning">
    <w:name w:val="Warning"/>
    <w:basedOn w:val="BodyText"/>
    <w:rsid w:val="00460DF1"/>
    <w:pPr>
      <w:shd w:val="clear" w:color="auto" w:fill="D9D9D9"/>
      <w:tabs>
        <w:tab w:val="left" w:pos="992"/>
      </w:tabs>
      <w:ind w:left="119" w:right="119"/>
    </w:pPr>
    <w:rPr>
      <w:sz w:val="20"/>
    </w:rPr>
  </w:style>
  <w:style w:type="paragraph" w:customStyle="1" w:styleId="MarginIcons">
    <w:name w:val="Margin Icons"/>
    <w:basedOn w:val="BodyText"/>
    <w:rsid w:val="00460D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DF1"/>
    <w:rPr>
      <w:rFonts w:ascii="Courier New" w:hAnsi="Courier New"/>
    </w:rPr>
  </w:style>
  <w:style w:type="paragraph" w:customStyle="1" w:styleId="NoteBullet">
    <w:name w:val="Note Bullet"/>
    <w:basedOn w:val="Note"/>
    <w:rsid w:val="00460DF1"/>
    <w:pPr>
      <w:tabs>
        <w:tab w:val="clear" w:pos="680"/>
      </w:tabs>
      <w:spacing w:before="60" w:after="60"/>
    </w:pPr>
  </w:style>
  <w:style w:type="paragraph" w:customStyle="1" w:styleId="SubHeading2">
    <w:name w:val="SubHeading2"/>
    <w:basedOn w:val="HeadingBase"/>
    <w:rsid w:val="00460DF1"/>
    <w:pPr>
      <w:spacing w:before="240" w:after="60"/>
    </w:pPr>
    <w:rPr>
      <w:sz w:val="20"/>
    </w:rPr>
  </w:style>
  <w:style w:type="paragraph" w:customStyle="1" w:styleId="SubHeading1">
    <w:name w:val="SubHeading1"/>
    <w:basedOn w:val="HeadingBase"/>
    <w:rsid w:val="00460DF1"/>
    <w:pPr>
      <w:spacing w:before="240" w:after="60"/>
    </w:pPr>
    <w:rPr>
      <w:color w:val="918585"/>
      <w:sz w:val="22"/>
    </w:rPr>
  </w:style>
  <w:style w:type="paragraph" w:customStyle="1" w:styleId="SideHeading">
    <w:name w:val="Side Heading"/>
    <w:basedOn w:val="HeadingBase"/>
    <w:rsid w:val="00460D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DF1"/>
    <w:pPr>
      <w:tabs>
        <w:tab w:val="num" w:pos="360"/>
      </w:tabs>
    </w:pPr>
  </w:style>
  <w:style w:type="paragraph" w:styleId="PlainText">
    <w:name w:val="Plain Text"/>
    <w:basedOn w:val="Normal"/>
    <w:link w:val="PlainTextChar"/>
    <w:rsid w:val="00460DF1"/>
    <w:rPr>
      <w:sz w:val="20"/>
    </w:rPr>
  </w:style>
  <w:style w:type="character" w:customStyle="1" w:styleId="PlainTextChar">
    <w:name w:val="Plain Text Char"/>
    <w:basedOn w:val="DefaultParagraphFont"/>
    <w:link w:val="PlainText"/>
    <w:rsid w:val="00460D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0DF1"/>
    <w:rPr>
      <w:b/>
      <w:smallCaps/>
    </w:rPr>
  </w:style>
  <w:style w:type="paragraph" w:customStyle="1" w:styleId="TableListNumber">
    <w:name w:val="Table List Number"/>
    <w:basedOn w:val="ListNumber"/>
    <w:rsid w:val="00460DF1"/>
    <w:pPr>
      <w:numPr>
        <w:numId w:val="0"/>
      </w:numPr>
    </w:pPr>
  </w:style>
  <w:style w:type="paragraph" w:styleId="TOC4">
    <w:name w:val="toc 4"/>
    <w:basedOn w:val="TOCBase"/>
    <w:next w:val="Normal"/>
    <w:semiHidden/>
    <w:rsid w:val="00460DF1"/>
    <w:pPr>
      <w:tabs>
        <w:tab w:val="right" w:leader="dot" w:pos="9071"/>
      </w:tabs>
      <w:ind w:left="1701"/>
    </w:pPr>
  </w:style>
  <w:style w:type="paragraph" w:customStyle="1" w:styleId="ListAlpha">
    <w:name w:val="List Alpha"/>
    <w:basedOn w:val="List"/>
    <w:rsid w:val="00460DF1"/>
    <w:pPr>
      <w:numPr>
        <w:numId w:val="8"/>
      </w:numPr>
    </w:pPr>
  </w:style>
  <w:style w:type="paragraph" w:customStyle="1" w:styleId="ListAlpha2">
    <w:name w:val="List Alpha 2"/>
    <w:basedOn w:val="List2"/>
    <w:rsid w:val="00460DF1"/>
    <w:pPr>
      <w:numPr>
        <w:numId w:val="7"/>
      </w:numPr>
    </w:pPr>
  </w:style>
  <w:style w:type="paragraph" w:styleId="List3">
    <w:name w:val="List 3"/>
    <w:basedOn w:val="BodyText"/>
    <w:rsid w:val="00460DF1"/>
    <w:pPr>
      <w:tabs>
        <w:tab w:val="left" w:pos="1021"/>
      </w:tabs>
      <w:spacing w:before="60" w:after="60"/>
      <w:ind w:left="1020" w:hanging="340"/>
    </w:pPr>
  </w:style>
  <w:style w:type="paragraph" w:styleId="List4">
    <w:name w:val="List 4"/>
    <w:basedOn w:val="BodyText"/>
    <w:rsid w:val="00460DF1"/>
    <w:pPr>
      <w:tabs>
        <w:tab w:val="left" w:pos="1361"/>
      </w:tabs>
      <w:spacing w:before="60" w:after="60"/>
      <w:ind w:left="1361" w:hanging="340"/>
    </w:pPr>
  </w:style>
  <w:style w:type="paragraph" w:styleId="List5">
    <w:name w:val="List 5"/>
    <w:basedOn w:val="BodyText"/>
    <w:rsid w:val="00460DF1"/>
    <w:pPr>
      <w:tabs>
        <w:tab w:val="left" w:pos="1701"/>
      </w:tabs>
      <w:spacing w:before="60" w:after="60"/>
      <w:ind w:left="1701" w:hanging="340"/>
    </w:pPr>
  </w:style>
  <w:style w:type="paragraph" w:styleId="ListBullet3">
    <w:name w:val="List Bullet 3"/>
    <w:basedOn w:val="List3"/>
    <w:rsid w:val="00460DF1"/>
    <w:pPr>
      <w:numPr>
        <w:numId w:val="14"/>
      </w:numPr>
      <w:tabs>
        <w:tab w:val="clear" w:pos="1021"/>
      </w:tabs>
      <w:ind w:left="1037" w:hanging="357"/>
    </w:pPr>
  </w:style>
  <w:style w:type="paragraph" w:styleId="ListBullet4">
    <w:name w:val="List Bullet 4"/>
    <w:basedOn w:val="List4"/>
    <w:rsid w:val="00460DF1"/>
    <w:pPr>
      <w:numPr>
        <w:numId w:val="2"/>
      </w:numPr>
    </w:pPr>
  </w:style>
  <w:style w:type="paragraph" w:styleId="ListBullet5">
    <w:name w:val="List Bullet 5"/>
    <w:basedOn w:val="List5"/>
    <w:rsid w:val="00460DF1"/>
    <w:pPr>
      <w:numPr>
        <w:numId w:val="3"/>
      </w:numPr>
    </w:pPr>
  </w:style>
  <w:style w:type="paragraph" w:styleId="ListContinue2">
    <w:name w:val="List Continue 2"/>
    <w:basedOn w:val="List2"/>
    <w:rsid w:val="00460DF1"/>
    <w:pPr>
      <w:ind w:firstLine="0"/>
    </w:pPr>
  </w:style>
  <w:style w:type="paragraph" w:styleId="ListContinue3">
    <w:name w:val="List Continue 3"/>
    <w:basedOn w:val="List3"/>
    <w:rsid w:val="00460DF1"/>
    <w:pPr>
      <w:ind w:left="1021" w:firstLine="0"/>
    </w:pPr>
  </w:style>
  <w:style w:type="paragraph" w:styleId="ListContinue4">
    <w:name w:val="List Continue 4"/>
    <w:basedOn w:val="List4"/>
    <w:rsid w:val="00460DF1"/>
    <w:pPr>
      <w:ind w:firstLine="0"/>
    </w:pPr>
  </w:style>
  <w:style w:type="paragraph" w:styleId="ListContinue5">
    <w:name w:val="List Continue 5"/>
    <w:basedOn w:val="List5"/>
    <w:rsid w:val="00460DF1"/>
    <w:pPr>
      <w:ind w:firstLine="0"/>
    </w:pPr>
  </w:style>
  <w:style w:type="paragraph" w:styleId="ListNumber3">
    <w:name w:val="List Number 3"/>
    <w:basedOn w:val="List3"/>
    <w:rsid w:val="00460DF1"/>
    <w:pPr>
      <w:numPr>
        <w:numId w:val="4"/>
      </w:numPr>
    </w:pPr>
  </w:style>
  <w:style w:type="paragraph" w:styleId="ListNumber4">
    <w:name w:val="List Number 4"/>
    <w:basedOn w:val="List4"/>
    <w:rsid w:val="00460DF1"/>
    <w:pPr>
      <w:numPr>
        <w:numId w:val="5"/>
      </w:numPr>
    </w:pPr>
  </w:style>
  <w:style w:type="paragraph" w:styleId="ListNumber5">
    <w:name w:val="List Number 5"/>
    <w:basedOn w:val="List5"/>
    <w:rsid w:val="00460DF1"/>
    <w:pPr>
      <w:numPr>
        <w:numId w:val="6"/>
      </w:numPr>
    </w:pPr>
  </w:style>
  <w:style w:type="paragraph" w:styleId="BlockText">
    <w:name w:val="Block Text"/>
    <w:basedOn w:val="Normal"/>
    <w:rsid w:val="00460DF1"/>
    <w:pPr>
      <w:spacing w:after="120"/>
      <w:ind w:left="1440" w:right="1440"/>
    </w:pPr>
  </w:style>
  <w:style w:type="character" w:customStyle="1" w:styleId="Subscript">
    <w:name w:val="Subscript"/>
    <w:basedOn w:val="DefaultParagraphFont"/>
    <w:rsid w:val="00460DF1"/>
    <w:rPr>
      <w:sz w:val="16"/>
      <w:vertAlign w:val="subscript"/>
    </w:rPr>
  </w:style>
  <w:style w:type="character" w:customStyle="1" w:styleId="Superscript">
    <w:name w:val="Superscript"/>
    <w:basedOn w:val="DefaultParagraphFont"/>
    <w:rsid w:val="00460DF1"/>
    <w:rPr>
      <w:sz w:val="16"/>
      <w:vertAlign w:val="superscript"/>
    </w:rPr>
  </w:style>
  <w:style w:type="character" w:customStyle="1" w:styleId="Symbols">
    <w:name w:val="Symbols"/>
    <w:basedOn w:val="DefaultParagraphFont"/>
    <w:rsid w:val="00460DF1"/>
    <w:rPr>
      <w:rFonts w:ascii="Symbol" w:hAnsi="Symbol"/>
    </w:rPr>
  </w:style>
  <w:style w:type="character" w:customStyle="1" w:styleId="MenuOptions">
    <w:name w:val="Menu Options"/>
    <w:basedOn w:val="DefaultParagraphFont"/>
    <w:rsid w:val="00460DF1"/>
    <w:rPr>
      <w:rFonts w:ascii="Arial Narrow" w:hAnsi="Arial Narrow"/>
      <w:smallCaps/>
    </w:rPr>
  </w:style>
  <w:style w:type="character" w:customStyle="1" w:styleId="Buttons">
    <w:name w:val="Buttons"/>
    <w:basedOn w:val="DefaultParagraphFont"/>
    <w:rsid w:val="00460DF1"/>
    <w:rPr>
      <w:b/>
    </w:rPr>
  </w:style>
  <w:style w:type="character" w:customStyle="1" w:styleId="Underlined">
    <w:name w:val="Underlined"/>
    <w:basedOn w:val="DefaultParagraphFont"/>
    <w:rsid w:val="00460DF1"/>
    <w:rPr>
      <w:u w:val="single"/>
    </w:rPr>
  </w:style>
  <w:style w:type="paragraph" w:customStyle="1" w:styleId="TableBodyTextRight">
    <w:name w:val="Table Body Text Right"/>
    <w:basedOn w:val="TableBodyText"/>
    <w:rsid w:val="00460DF1"/>
    <w:pPr>
      <w:widowControl w:val="0"/>
      <w:autoSpaceDE w:val="0"/>
      <w:autoSpaceDN w:val="0"/>
      <w:adjustRightInd w:val="0"/>
      <w:jc w:val="right"/>
    </w:pPr>
    <w:rPr>
      <w:rFonts w:cs="Arial"/>
      <w:szCs w:val="18"/>
    </w:rPr>
  </w:style>
  <w:style w:type="paragraph" w:customStyle="1" w:styleId="CopyrightText">
    <w:name w:val="Copyright Text"/>
    <w:basedOn w:val="BodyText"/>
    <w:rsid w:val="00460DF1"/>
    <w:rPr>
      <w:sz w:val="18"/>
    </w:rPr>
  </w:style>
  <w:style w:type="paragraph" w:customStyle="1" w:styleId="BodySmallRight">
    <w:name w:val="Body Small Right"/>
    <w:basedOn w:val="BodyTextRight"/>
    <w:rsid w:val="00460DF1"/>
    <w:rPr>
      <w:sz w:val="18"/>
      <w:szCs w:val="18"/>
    </w:rPr>
  </w:style>
  <w:style w:type="paragraph" w:customStyle="1" w:styleId="MarginEdition">
    <w:name w:val="Margin Edition"/>
    <w:basedOn w:val="MarginNote"/>
    <w:rsid w:val="00460DF1"/>
    <w:pPr>
      <w:spacing w:before="0" w:after="0"/>
    </w:pPr>
    <w:rPr>
      <w:rFonts w:ascii="Times New Roman" w:hAnsi="Times New Roman"/>
      <w:color w:val="999999"/>
    </w:rPr>
  </w:style>
  <w:style w:type="paragraph" w:customStyle="1" w:styleId="Spacer">
    <w:name w:val="Spacer"/>
    <w:basedOn w:val="Normal"/>
    <w:rsid w:val="00460DF1"/>
    <w:rPr>
      <w:sz w:val="2"/>
      <w:szCs w:val="2"/>
    </w:rPr>
  </w:style>
  <w:style w:type="character" w:customStyle="1" w:styleId="Small">
    <w:name w:val="Small"/>
    <w:basedOn w:val="DefaultParagraphFont"/>
    <w:rsid w:val="00460DF1"/>
    <w:rPr>
      <w:sz w:val="16"/>
    </w:rPr>
  </w:style>
  <w:style w:type="paragraph" w:customStyle="1" w:styleId="WideTable">
    <w:name w:val="Wide Table"/>
    <w:basedOn w:val="Normal"/>
    <w:rsid w:val="00460DF1"/>
    <w:pPr>
      <w:ind w:left="-1418"/>
    </w:pPr>
    <w:rPr>
      <w:sz w:val="2"/>
      <w:szCs w:val="2"/>
    </w:rPr>
  </w:style>
  <w:style w:type="character" w:styleId="PageNumber">
    <w:name w:val="page number"/>
    <w:basedOn w:val="DefaultParagraphFont"/>
    <w:rsid w:val="00460DF1"/>
  </w:style>
  <w:style w:type="paragraph" w:styleId="Quote">
    <w:name w:val="Quote"/>
    <w:basedOn w:val="Heading1"/>
    <w:link w:val="QuoteChar"/>
    <w:qFormat/>
    <w:rsid w:val="00460DF1"/>
    <w:rPr>
      <w:b w:val="0"/>
      <w:sz w:val="72"/>
      <w:szCs w:val="72"/>
      <w:lang w:val="en-NZ"/>
    </w:rPr>
  </w:style>
  <w:style w:type="character" w:customStyle="1" w:styleId="QuoteChar">
    <w:name w:val="Quote Char"/>
    <w:basedOn w:val="DefaultParagraphFont"/>
    <w:link w:val="Quote"/>
    <w:rsid w:val="00460D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DF1"/>
    <w:pPr>
      <w:pageBreakBefore/>
    </w:pPr>
  </w:style>
  <w:style w:type="paragraph" w:customStyle="1" w:styleId="Border">
    <w:name w:val="Border"/>
    <w:basedOn w:val="Normal"/>
    <w:qFormat/>
    <w:rsid w:val="00460D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DF1"/>
    <w:rPr>
      <w:b/>
      <w:bCs/>
      <w:i/>
      <w:iCs/>
      <w:color w:val="auto"/>
    </w:rPr>
  </w:style>
  <w:style w:type="paragraph" w:styleId="IntenseQuote">
    <w:name w:val="Intense Quote"/>
    <w:basedOn w:val="Normal"/>
    <w:next w:val="Normal"/>
    <w:link w:val="IntenseQuoteChar"/>
    <w:uiPriority w:val="30"/>
    <w:qFormat/>
    <w:rsid w:val="00460D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D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0DF1"/>
    <w:rPr>
      <w:smallCaps/>
      <w:color w:val="auto"/>
      <w:u w:val="single"/>
    </w:rPr>
  </w:style>
  <w:style w:type="character" w:styleId="IntenseReference">
    <w:name w:val="Intense Reference"/>
    <w:basedOn w:val="DefaultParagraphFont"/>
    <w:uiPriority w:val="32"/>
    <w:qFormat/>
    <w:rsid w:val="00460DF1"/>
    <w:rPr>
      <w:b/>
      <w:bCs/>
      <w:smallCaps/>
      <w:color w:val="auto"/>
      <w:spacing w:val="5"/>
      <w:u w:val="single"/>
    </w:rPr>
  </w:style>
  <w:style w:type="paragraph" w:customStyle="1" w:styleId="2ColumnHeading">
    <w:name w:val="2Column Heading"/>
    <w:basedOn w:val="BodyText"/>
    <w:qFormat/>
    <w:rsid w:val="00460DF1"/>
    <w:pPr>
      <w:spacing w:after="60"/>
      <w:ind w:left="-2268"/>
    </w:pPr>
    <w:rPr>
      <w:b/>
    </w:rPr>
  </w:style>
  <w:style w:type="paragraph" w:customStyle="1" w:styleId="Heading1TOC">
    <w:name w:val="Heading1 TOC"/>
    <w:basedOn w:val="Normal"/>
    <w:qFormat/>
    <w:rsid w:val="00460DF1"/>
    <w:pPr>
      <w:spacing w:before="240" w:after="120"/>
    </w:pPr>
    <w:rPr>
      <w:rFonts w:ascii="Times New Roman" w:hAnsi="Times New Roman"/>
      <w:b/>
      <w:sz w:val="32"/>
    </w:rPr>
  </w:style>
  <w:style w:type="paragraph" w:customStyle="1" w:styleId="Heading2TOC">
    <w:name w:val="Heading2 TOC"/>
    <w:basedOn w:val="Normal"/>
    <w:qFormat/>
    <w:rsid w:val="00460DF1"/>
    <w:pPr>
      <w:spacing w:before="240" w:after="60"/>
    </w:pPr>
    <w:rPr>
      <w:rFonts w:ascii="Times New Roman" w:hAnsi="Times New Roman"/>
      <w:b/>
      <w:sz w:val="28"/>
    </w:rPr>
  </w:style>
  <w:style w:type="character" w:customStyle="1" w:styleId="Underline">
    <w:name w:val="Underline"/>
    <w:basedOn w:val="DefaultParagraphFont"/>
    <w:qFormat/>
    <w:rsid w:val="00460DF1"/>
    <w:rPr>
      <w:u w:val="single"/>
    </w:rPr>
  </w:style>
  <w:style w:type="character" w:customStyle="1" w:styleId="BoldandItalics">
    <w:name w:val="Bold and Italics"/>
    <w:qFormat/>
    <w:rsid w:val="00460DF1"/>
    <w:rPr>
      <w:b/>
      <w:i/>
      <w:u w:val="none"/>
    </w:rPr>
  </w:style>
  <w:style w:type="paragraph" w:styleId="BalloonText">
    <w:name w:val="Balloon Text"/>
    <w:basedOn w:val="Normal"/>
    <w:link w:val="BalloonTextChar"/>
    <w:rsid w:val="00460DF1"/>
    <w:rPr>
      <w:rFonts w:ascii="Tahoma" w:hAnsi="Tahoma" w:cs="Tahoma"/>
      <w:sz w:val="16"/>
      <w:szCs w:val="16"/>
    </w:rPr>
  </w:style>
  <w:style w:type="character" w:customStyle="1" w:styleId="BalloonTextChar">
    <w:name w:val="Balloon Text Char"/>
    <w:basedOn w:val="DefaultParagraphFont"/>
    <w:link w:val="BalloonText"/>
    <w:rsid w:val="00460D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0D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0D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961</Words>
  <Characters>6026</Characters>
  <Application>Microsoft Office Word</Application>
  <DocSecurity>0</DocSecurity>
  <Lines>218</Lines>
  <Paragraphs>102</Paragraphs>
  <ScaleCrop>false</ScaleCrop>
  <Company>Author-it Software Corporation Ltd.</Company>
  <LinksUpToDate>false</LinksUpToDate>
  <CharactersWithSpaces>6926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AHCARB301A Implement a tree maintenance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2012-05-26T12:41:00Z</dcterms:created>
  <dcterms:modified xsi:type="dcterms:W3CDTF">2012-05-26T12:41:00Z</dcterms:modified>
</cp:coreProperties>
</file>