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C27" w:rsidP="00E00C2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AHC33512 Certificate III in Seed Testing</w:t>
      </w:r>
      <w:r>
        <w:fldChar w:fldCharType="end"/>
      </w:r>
    </w:p>
    <w:p w:rsidR="00E00C27" w:rsidP="00E00C27">
      <w:pPr>
        <w:pStyle w:val="Version"/>
        <w:sectPr w:rsidSect="007E2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E2BA2" w:rsidP="007E2BA2">
      <w:pPr>
        <w:pStyle w:val="SuperHeading"/>
      </w:pPr>
      <w:r w:rsidRPr="007E2BA2">
        <w:t>AHC33512 Certificate III in Seed Testing</w:t>
      </w:r>
    </w:p>
    <w:p w:rsidR="00000000" w:rsidRPr="007E2BA2" w:rsidP="007E2BA2">
      <w:pPr>
        <w:pStyle w:val="Heading1"/>
      </w:pPr>
      <w:bookmarkStart w:id="1" w:name="O_469109"/>
      <w:bookmarkEnd w:id="1"/>
      <w:r w:rsidRPr="007E2B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E00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BodyText"/>
            </w:pPr>
            <w:r w:rsidRPr="007E2BA2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BodyText"/>
            </w:pPr>
            <w:r w:rsidRPr="007E2BA2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rPr>
                <w:rStyle w:val="SpecialBold"/>
              </w:rPr>
              <w:t>Comments</w:t>
            </w:r>
          </w:p>
        </w:tc>
      </w:tr>
      <w:tr w:rsidTr="00E00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BodyText"/>
            </w:pPr>
            <w:r w:rsidRPr="007E2BA2">
              <w:t>Initial release</w:t>
            </w:r>
          </w:p>
        </w:tc>
      </w:tr>
    </w:tbl>
    <w:p w:rsidR="00000000" w:rsidRPr="007E2BA2" w:rsidP="007E2BA2">
      <w:pPr>
        <w:pStyle w:val="BodyText"/>
      </w:pPr>
    </w:p>
    <w:p w:rsidR="00000000" w:rsidRPr="007E2BA2" w:rsidP="007E2BA2">
      <w:pPr>
        <w:pStyle w:val="AllowPageBreak"/>
      </w:pPr>
    </w:p>
    <w:p w:rsidR="00000000" w:rsidRPr="007E2BA2" w:rsidP="007E2BA2">
      <w:pPr>
        <w:pStyle w:val="Heading1"/>
      </w:pPr>
      <w:bookmarkStart w:id="2" w:name="O_469110"/>
      <w:bookmarkEnd w:id="2"/>
      <w:r w:rsidRPr="007E2BA2">
        <w:t>Description</w:t>
      </w:r>
    </w:p>
    <w:p w:rsidR="00000000" w:rsidRPr="007E2BA2" w:rsidP="007E2BA2">
      <w:pPr>
        <w:pStyle w:val="BodyText"/>
      </w:pPr>
      <w:r w:rsidRPr="007E2BA2">
        <w:t>This Qualification provides a vocational outcome in seed testing and analysis.</w:t>
      </w:r>
    </w:p>
    <w:p w:rsidR="00000000" w:rsidRPr="007E2BA2" w:rsidP="007E2BA2">
      <w:pPr>
        <w:pStyle w:val="AllowPageBreak"/>
      </w:pPr>
    </w:p>
    <w:p w:rsidR="00000000" w:rsidRPr="007E2BA2" w:rsidP="007E2BA2">
      <w:pPr>
        <w:pStyle w:val="Heading1"/>
      </w:pPr>
      <w:bookmarkStart w:id="3" w:name="O_469111"/>
      <w:bookmarkEnd w:id="3"/>
      <w:r w:rsidRPr="007E2BA2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00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rPr>
                <w:rStyle w:val="SpecialBold"/>
              </w:rPr>
              <w:t xml:space="preserve">Pathways </w:t>
            </w:r>
            <w:r w:rsidRPr="007E2BA2">
              <w:t xml:space="preserve">into </w:t>
            </w:r>
            <w:r w:rsidRPr="007E2BA2">
              <w:rPr>
                <w:rStyle w:val="SpecialBold"/>
              </w:rPr>
              <w:t>the Qualification</w:t>
            </w:r>
          </w:p>
        </w:tc>
      </w:tr>
      <w:tr w:rsidTr="00E00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BodyText"/>
            </w:pPr>
            <w:r w:rsidRPr="007E2BA2">
              <w:t>This Qualification may be accessed by direct entry.</w:t>
            </w:r>
          </w:p>
          <w:p w:rsidR="00000000" w:rsidP="007E2BA2">
            <w:pPr>
              <w:pStyle w:val="BodyText"/>
              <w:rPr>
                <w:lang w:val="en-NZ"/>
              </w:rPr>
            </w:pPr>
          </w:p>
        </w:tc>
      </w:tr>
      <w:tr w:rsidTr="00E00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rPr>
                <w:rStyle w:val="SpecialBold"/>
              </w:rPr>
              <w:t xml:space="preserve">Pathways </w:t>
            </w:r>
            <w:r w:rsidRPr="007E2BA2">
              <w:t xml:space="preserve">from </w:t>
            </w:r>
            <w:r w:rsidRPr="007E2BA2">
              <w:rPr>
                <w:rStyle w:val="SpecialBold"/>
              </w:rPr>
              <w:t>the Qualification</w:t>
            </w:r>
          </w:p>
        </w:tc>
      </w:tr>
      <w:tr w:rsidTr="00E00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BodyText"/>
            </w:pPr>
            <w:r w:rsidRPr="007E2BA2">
              <w:t>Further training pa</w:t>
            </w:r>
            <w:r w:rsidRPr="007E2BA2">
              <w:t>thways from this qualification include, but are not limited to, AHC41512 Certificate IV in Seed Testing.</w:t>
            </w:r>
          </w:p>
        </w:tc>
      </w:tr>
    </w:tbl>
    <w:p w:rsidR="00000000" w:rsidRPr="007E2BA2" w:rsidP="007E2BA2">
      <w:pPr>
        <w:pStyle w:val="BodyText"/>
      </w:pPr>
    </w:p>
    <w:p w:rsidR="00000000" w:rsidRPr="007E2BA2" w:rsidP="007E2BA2">
      <w:pPr>
        <w:pStyle w:val="BodyText"/>
      </w:pPr>
      <w:r w:rsidRPr="007E2BA2">
        <w:rPr>
          <w:rStyle w:val="SpecialBold"/>
        </w:rPr>
        <w:t>Additional Qualification advice</w:t>
      </w:r>
    </w:p>
    <w:p w:rsidR="00000000" w:rsidRPr="007E2BA2" w:rsidP="007E2BA2">
      <w:pPr>
        <w:pStyle w:val="BodyText"/>
      </w:pPr>
      <w:r w:rsidRPr="007E2BA2">
        <w:t>This Qualification is suitable for an Australian Apprenticeship.</w:t>
      </w:r>
    </w:p>
    <w:p w:rsidR="00000000" w:rsidRPr="007E2BA2" w:rsidP="007E2BA2">
      <w:pPr>
        <w:pStyle w:val="AllowPageBreak"/>
      </w:pPr>
    </w:p>
    <w:p w:rsidR="00000000" w:rsidRPr="007E2BA2" w:rsidP="007E2BA2">
      <w:pPr>
        <w:pStyle w:val="Heading1"/>
      </w:pPr>
      <w:bookmarkStart w:id="4" w:name="O_469112"/>
      <w:bookmarkEnd w:id="4"/>
      <w:r w:rsidRPr="007E2BA2">
        <w:t>Licensing/Regulatory Information</w:t>
      </w:r>
    </w:p>
    <w:p w:rsidR="00000000" w:rsidRPr="007E2BA2" w:rsidP="007E2BA2">
      <w:pPr>
        <w:pStyle w:val="BodyText"/>
      </w:pPr>
      <w:r w:rsidRPr="007E2BA2">
        <w:t>There is no direct link between this Qualification and licensing, legislative and/or regulatory requirements. However, an individual Unit of Competency may specify relevant licensing, legislative and/or regulatory requirements.</w:t>
      </w:r>
    </w:p>
    <w:p w:rsidR="00000000" w:rsidRPr="007E2BA2" w:rsidP="007E2BA2">
      <w:pPr>
        <w:pStyle w:val="AllowPageBreak"/>
      </w:pPr>
    </w:p>
    <w:p w:rsidR="00000000" w:rsidRPr="007E2BA2" w:rsidP="007E2BA2">
      <w:pPr>
        <w:pStyle w:val="Heading1"/>
      </w:pPr>
      <w:bookmarkStart w:id="5" w:name="O_469113"/>
      <w:bookmarkEnd w:id="5"/>
      <w:r w:rsidRPr="007E2BA2">
        <w:t>Entry Requi</w:t>
      </w:r>
      <w:r w:rsidRPr="007E2BA2">
        <w:t>rements</w:t>
      </w:r>
    </w:p>
    <w:p w:rsidR="00000000" w:rsidRPr="007E2BA2" w:rsidP="007E2BA2">
      <w:pPr>
        <w:pStyle w:val="BodyText"/>
      </w:pPr>
      <w:r w:rsidRPr="007E2BA2">
        <w:t>There are no entry requirements for this Qualification, however applicants should be working under supervision in a seed testing laboratory.</w:t>
      </w:r>
    </w:p>
    <w:p w:rsidR="00000000" w:rsidRPr="007E2BA2" w:rsidP="007E2BA2">
      <w:pPr>
        <w:pStyle w:val="AllowPageBreak"/>
      </w:pPr>
    </w:p>
    <w:p w:rsidR="00000000" w:rsidRPr="007E2BA2" w:rsidP="007E2BA2">
      <w:pPr>
        <w:pStyle w:val="Heading1"/>
      </w:pPr>
      <w:bookmarkStart w:id="6" w:name="O_469114"/>
      <w:bookmarkEnd w:id="6"/>
      <w:r w:rsidRPr="007E2BA2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Heading4"/>
              <w:rPr>
                <w:lang w:val="en-NZ"/>
              </w:rPr>
            </w:pPr>
            <w:r w:rsidRPr="007E2BA2"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Heading4"/>
              <w:rPr>
                <w:lang w:val="en-NZ"/>
              </w:rPr>
            </w:pPr>
            <w:r w:rsidRPr="007E2BA2">
              <w:t>Industry/enterprise requirements for this qualification include: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ListBullet"/>
            </w:pPr>
            <w:r w:rsidRPr="007E2BA2">
              <w:t xml:space="preserve">Confirm relevant industry and workplace requirements </w:t>
            </w:r>
          </w:p>
          <w:p w:rsidR="00000000" w:rsidRPr="007E2BA2" w:rsidP="007E2BA2">
            <w:pPr>
              <w:pStyle w:val="ListBullet"/>
            </w:pPr>
            <w:r w:rsidRPr="007E2BA2">
              <w:t xml:space="preserve">Understand personal and team requirements of relevant industry and workplace standards, regulations and policies </w:t>
            </w:r>
          </w:p>
          <w:p w:rsidR="00000000" w:rsidRPr="007E2BA2" w:rsidP="007E2BA2">
            <w:pPr>
              <w:pStyle w:val="ListBullet"/>
            </w:pPr>
            <w:r w:rsidRPr="007E2BA2">
              <w:t>Complete</w:t>
            </w:r>
            <w:r w:rsidRPr="007E2BA2">
              <w:t xml:space="preserve"> standard documentation</w:t>
            </w:r>
          </w:p>
          <w:p w:rsidR="00000000" w:rsidRPr="007E2BA2" w:rsidP="007E2BA2">
            <w:pPr>
              <w:pStyle w:val="ListBullet"/>
            </w:pPr>
            <w:r w:rsidRPr="007E2BA2">
              <w:t>Use communication technologies efficiently</w:t>
            </w:r>
          </w:p>
          <w:p w:rsidR="00000000" w:rsidRPr="007E2BA2" w:rsidP="007E2BA2">
            <w:pPr>
              <w:pStyle w:val="ListBullet"/>
            </w:pPr>
            <w:r w:rsidRPr="007E2BA2">
              <w:t xml:space="preserve">Provide relevant work-related information to others </w:t>
            </w:r>
          </w:p>
          <w:p w:rsidR="00000000" w:rsidRPr="007E2BA2" w:rsidP="007E2BA2">
            <w:pPr>
              <w:pStyle w:val="ListBullet"/>
            </w:pPr>
            <w:r w:rsidRPr="007E2BA2">
              <w:t>Ensure records are accurate and legible</w:t>
            </w:r>
          </w:p>
          <w:p w:rsidR="00000000" w:rsidRPr="007E2BA2" w:rsidP="007E2BA2">
            <w:pPr>
              <w:pStyle w:val="ListBullet"/>
            </w:pPr>
            <w:r w:rsidRPr="007E2BA2">
              <w:t>Establish effective working relationships with colleagues</w:t>
            </w:r>
          </w:p>
          <w:p w:rsidR="00000000" w:rsidRPr="007E2BA2" w:rsidP="007E2BA2">
            <w:pPr>
              <w:pStyle w:val="ListBullet"/>
            </w:pPr>
            <w:r w:rsidRPr="007E2BA2">
              <w:t>Undertake interactive workplace communication</w:t>
            </w:r>
          </w:p>
          <w:p w:rsidR="00000000" w:rsidP="007E2BA2">
            <w:pPr>
              <w:pStyle w:val="ListBullet"/>
              <w:rPr>
                <w:lang w:val="en-NZ"/>
              </w:rPr>
            </w:pPr>
            <w:r w:rsidRPr="007E2BA2">
              <w:t>Support team communication practices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ListBullet"/>
            </w:pPr>
            <w:r w:rsidRPr="007E2BA2">
              <w:t>Explain and implement work team reporting requirements</w:t>
            </w:r>
          </w:p>
          <w:p w:rsidR="00000000" w:rsidRPr="007E2BA2" w:rsidP="007E2BA2">
            <w:pPr>
              <w:pStyle w:val="ListBullet"/>
            </w:pPr>
            <w:r w:rsidRPr="007E2BA2">
              <w:t xml:space="preserve">Provide support to team members </w:t>
            </w:r>
          </w:p>
          <w:p w:rsidR="00000000" w:rsidRPr="007E2BA2" w:rsidP="007E2BA2">
            <w:pPr>
              <w:pStyle w:val="ListBullet"/>
            </w:pPr>
            <w:r w:rsidRPr="007E2BA2">
              <w:t>Monitor work team tasks in accordance with regulatory and workplace require</w:t>
            </w:r>
            <w:r w:rsidRPr="007E2BA2">
              <w:t>ments</w:t>
            </w:r>
          </w:p>
          <w:p w:rsidR="00000000" w:rsidRPr="007E2BA2" w:rsidP="007E2BA2">
            <w:pPr>
              <w:pStyle w:val="ListBullet"/>
            </w:pPr>
            <w:r w:rsidRPr="007E2BA2">
              <w:t>Demonstrate and encourage others in working cooperatively with people of different ages, gender, race or religion</w:t>
            </w:r>
          </w:p>
          <w:p w:rsidR="00000000" w:rsidP="007E2BA2">
            <w:pPr>
              <w:pStyle w:val="ListBullet"/>
              <w:rPr>
                <w:lang w:val="en-NZ"/>
              </w:rPr>
            </w:pPr>
            <w:r w:rsidRPr="007E2BA2">
              <w:t>Undertake appropriate and effective communication with team members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ListBullet"/>
            </w:pPr>
            <w:r w:rsidRPr="007E2BA2">
              <w:t xml:space="preserve">Identify risks and implement risk control measures </w:t>
            </w:r>
            <w:r w:rsidRPr="007E2BA2">
              <w:t>for machinery and equipment</w:t>
            </w:r>
          </w:p>
          <w:p w:rsidR="00000000" w:rsidRPr="007E2BA2" w:rsidP="007E2BA2">
            <w:pPr>
              <w:pStyle w:val="ListBullet"/>
            </w:pPr>
            <w:r w:rsidRPr="007E2BA2">
              <w:t xml:space="preserve">Identify and address problems and faults </w:t>
            </w:r>
          </w:p>
          <w:p w:rsidR="00000000" w:rsidRPr="007E2BA2" w:rsidP="007E2BA2">
            <w:pPr>
              <w:pStyle w:val="ListBullet"/>
            </w:pPr>
            <w:r w:rsidRPr="007E2BA2">
              <w:t>Provide problem solving support to team members</w:t>
            </w:r>
          </w:p>
          <w:p w:rsidR="00000000" w:rsidRPr="007E2BA2" w:rsidP="007E2BA2">
            <w:pPr>
              <w:pStyle w:val="ListBullet"/>
            </w:pPr>
            <w:r w:rsidRPr="007E2BA2">
              <w:t>Evaluate skill requirements of work tasks</w:t>
            </w:r>
          </w:p>
          <w:p w:rsidR="00000000" w:rsidRPr="007E2BA2" w:rsidP="007E2BA2">
            <w:pPr>
              <w:pStyle w:val="ListBullet"/>
            </w:pPr>
            <w:r w:rsidRPr="007E2BA2">
              <w:t>Use problem solving techniques to determine work requirements</w:t>
            </w:r>
          </w:p>
          <w:p w:rsidR="00000000" w:rsidP="007E2BA2">
            <w:pPr>
              <w:pStyle w:val="ListBullet"/>
              <w:rPr>
                <w:lang w:val="en-NZ"/>
              </w:rPr>
            </w:pPr>
            <w:r w:rsidRPr="007E2BA2">
              <w:t>Assess processes and outcomes against quality criteria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ListBullet"/>
            </w:pPr>
            <w:r w:rsidRPr="007E2BA2">
              <w:t>Contribute to and promote continuous improvement processes</w:t>
            </w:r>
          </w:p>
          <w:p w:rsidR="00000000" w:rsidRPr="007E2BA2" w:rsidP="007E2BA2">
            <w:pPr>
              <w:pStyle w:val="ListBullet"/>
            </w:pPr>
            <w:r w:rsidRPr="007E2BA2">
              <w:t>Seek and provide feedback on procedures and processes</w:t>
            </w:r>
          </w:p>
          <w:p w:rsidR="00000000" w:rsidRPr="007E2BA2" w:rsidP="007E2BA2">
            <w:pPr>
              <w:pStyle w:val="ListBullet"/>
            </w:pPr>
            <w:r w:rsidRPr="007E2BA2">
              <w:t>Collect and assess data and information on work processes</w:t>
            </w:r>
          </w:p>
          <w:p w:rsidR="00000000" w:rsidRPr="007E2BA2" w:rsidP="007E2BA2">
            <w:pPr>
              <w:pStyle w:val="ListBullet"/>
            </w:pPr>
            <w:r w:rsidRPr="007E2BA2">
              <w:t>Ide</w:t>
            </w:r>
            <w:r w:rsidRPr="007E2BA2">
              <w:t xml:space="preserve">ntify non-conformances to standards and take appropriate action </w:t>
            </w:r>
          </w:p>
          <w:p w:rsidR="00000000" w:rsidRPr="007E2BA2" w:rsidP="007E2BA2">
            <w:pPr>
              <w:pStyle w:val="ListBullet"/>
            </w:pPr>
            <w:r w:rsidRPr="007E2BA2">
              <w:t>Rectify problems promptly and appropriately</w:t>
            </w:r>
          </w:p>
          <w:p w:rsidR="00000000" w:rsidRPr="007E2BA2" w:rsidP="007E2BA2">
            <w:pPr>
              <w:pStyle w:val="ListBullet"/>
            </w:pPr>
            <w:r w:rsidRPr="007E2BA2">
              <w:t>Monitor and adjust activity in response to operational variations</w:t>
            </w:r>
          </w:p>
          <w:p w:rsidR="00000000" w:rsidP="007E2BA2">
            <w:pPr>
              <w:pStyle w:val="ListBullet"/>
              <w:rPr>
                <w:lang w:val="en-NZ"/>
              </w:rPr>
            </w:pPr>
            <w:r w:rsidRPr="007E2BA2">
              <w:t>Identify, assess and act on existing and potential risks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ListBullet"/>
            </w:pPr>
            <w:r w:rsidRPr="007E2BA2">
              <w:t xml:space="preserve">Determine work requirements in order to meet output targets </w:t>
            </w:r>
          </w:p>
          <w:p w:rsidR="00000000" w:rsidRPr="007E2BA2" w:rsidP="007E2BA2">
            <w:pPr>
              <w:pStyle w:val="ListBullet"/>
            </w:pPr>
            <w:r w:rsidRPr="007E2BA2">
              <w:t>Identify priorities and variables that impact on work planning</w:t>
            </w:r>
          </w:p>
          <w:p w:rsidR="00000000" w:rsidRPr="007E2BA2" w:rsidP="007E2BA2">
            <w:pPr>
              <w:pStyle w:val="ListBullet"/>
            </w:pPr>
            <w:r w:rsidRPr="007E2BA2">
              <w:t>Plan work tasks for self and others as required</w:t>
            </w:r>
          </w:p>
          <w:p w:rsidR="00000000" w:rsidRPr="007E2BA2" w:rsidP="007E2BA2">
            <w:pPr>
              <w:pStyle w:val="ListBullet"/>
            </w:pPr>
            <w:r w:rsidRPr="007E2BA2">
              <w:t>Allocate tasks to operators and monitor outcomes</w:t>
            </w:r>
          </w:p>
          <w:p w:rsidR="00000000" w:rsidRPr="007E2BA2" w:rsidP="007E2BA2">
            <w:pPr>
              <w:pStyle w:val="ListBullet"/>
            </w:pPr>
            <w:r w:rsidRPr="007E2BA2">
              <w:t>Implement contingency plan promptl</w:t>
            </w:r>
            <w:r w:rsidRPr="007E2BA2">
              <w:t>y when incidents occur</w:t>
            </w:r>
          </w:p>
          <w:p w:rsidR="00000000" w:rsidP="007E2BA2">
            <w:pPr>
              <w:pStyle w:val="ListBullet"/>
              <w:rPr>
                <w:lang w:val="en-NZ"/>
              </w:rPr>
            </w:pPr>
            <w:r w:rsidRPr="007E2BA2">
              <w:t>Ensure work tools are ready and available for operations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ListBullet"/>
            </w:pPr>
            <w:r w:rsidRPr="007E2BA2">
              <w:t>Manage own work to meet performance criteria</w:t>
            </w:r>
          </w:p>
          <w:p w:rsidR="00000000" w:rsidRPr="007E2BA2" w:rsidP="007E2BA2">
            <w:pPr>
              <w:pStyle w:val="ListBullet"/>
            </w:pPr>
            <w:r w:rsidRPr="007E2BA2">
              <w:t>Monitor information in work area</w:t>
            </w:r>
          </w:p>
          <w:p w:rsidR="00000000" w:rsidRPr="007E2BA2" w:rsidP="007E2BA2">
            <w:pPr>
              <w:pStyle w:val="ListBullet"/>
            </w:pPr>
            <w:r w:rsidRPr="007E2BA2">
              <w:t>Conduct regular housekeepi</w:t>
            </w:r>
            <w:r w:rsidRPr="007E2BA2">
              <w:t>ng activities during shift to keep work area clean and tidy at all times</w:t>
            </w:r>
          </w:p>
          <w:p w:rsidR="00000000" w:rsidRPr="007E2BA2" w:rsidP="007E2BA2">
            <w:pPr>
              <w:pStyle w:val="ListBullet"/>
            </w:pPr>
            <w:r w:rsidRPr="007E2BA2">
              <w:t xml:space="preserve">Maintain currency of relevant work-related information </w:t>
            </w:r>
          </w:p>
          <w:p w:rsidR="00000000" w:rsidRPr="007E2BA2" w:rsidP="007E2BA2">
            <w:pPr>
              <w:pStyle w:val="ListBullet"/>
            </w:pPr>
            <w:r w:rsidRPr="007E2BA2">
              <w:t>Monitor own work against quality standards and identify areas for improvement</w:t>
            </w:r>
          </w:p>
          <w:p w:rsidR="00000000" w:rsidRPr="007E2BA2" w:rsidP="007E2BA2">
            <w:pPr>
              <w:pStyle w:val="ListBullet"/>
            </w:pPr>
            <w:r w:rsidRPr="007E2BA2">
              <w:t>Understand own work activities and responsibiliti</w:t>
            </w:r>
            <w:r w:rsidRPr="007E2BA2">
              <w:t>es</w:t>
            </w:r>
          </w:p>
          <w:p w:rsidR="00000000" w:rsidRPr="007E2BA2" w:rsidP="007E2BA2">
            <w:pPr>
              <w:pStyle w:val="ListBullet"/>
            </w:pPr>
            <w:r w:rsidRPr="007E2BA2">
              <w:t>Identify and apply safety procedures, including the use of protective equipment</w:t>
            </w:r>
          </w:p>
          <w:p w:rsidR="00000000" w:rsidP="007E2BA2">
            <w:pPr>
              <w:pStyle w:val="ListBullet"/>
              <w:rPr>
                <w:lang w:val="en-NZ"/>
              </w:rPr>
            </w:pPr>
            <w:r w:rsidRPr="007E2BA2">
              <w:t>Manage work load priorities and timelines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ListBullet"/>
            </w:pPr>
            <w:r w:rsidRPr="007E2BA2">
              <w:t>Recognise limits of own expertise and seek skill development if required</w:t>
            </w:r>
          </w:p>
          <w:p w:rsidR="00000000" w:rsidRPr="007E2BA2" w:rsidP="007E2BA2">
            <w:pPr>
              <w:pStyle w:val="ListBullet"/>
            </w:pPr>
            <w:r w:rsidRPr="007E2BA2">
              <w:t>Assess competencies in meeting job requirements</w:t>
            </w:r>
          </w:p>
          <w:p w:rsidR="00000000" w:rsidRPr="007E2BA2" w:rsidP="007E2BA2">
            <w:pPr>
              <w:pStyle w:val="ListBullet"/>
            </w:pPr>
            <w:r w:rsidRPr="007E2BA2">
              <w:t>Ask questions to expand own knowledge</w:t>
            </w:r>
          </w:p>
          <w:p w:rsidR="00000000" w:rsidRPr="007E2BA2" w:rsidP="007E2BA2">
            <w:pPr>
              <w:pStyle w:val="ListBullet"/>
            </w:pPr>
            <w:r w:rsidRPr="007E2BA2">
              <w:t>Maintain skill and knowledge currency</w:t>
            </w:r>
          </w:p>
          <w:p w:rsidR="00000000" w:rsidP="007E2BA2">
            <w:pPr>
              <w:pStyle w:val="ListBullet"/>
              <w:rPr>
                <w:lang w:val="en-NZ"/>
              </w:rPr>
            </w:pPr>
            <w:r w:rsidRPr="007E2BA2">
              <w:t>Participate in meetings to inform work practices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ListBullet"/>
            </w:pPr>
            <w:r w:rsidRPr="007E2BA2">
              <w:t xml:space="preserve">Use work machines and equipment in correct operational mode </w:t>
            </w:r>
          </w:p>
          <w:p w:rsidR="00000000" w:rsidRPr="007E2BA2" w:rsidP="007E2BA2">
            <w:pPr>
              <w:pStyle w:val="ListBullet"/>
            </w:pPr>
            <w:r w:rsidRPr="007E2BA2">
              <w:t xml:space="preserve">Monitor machine operation </w:t>
            </w:r>
          </w:p>
          <w:p w:rsidR="00000000" w:rsidRPr="007E2BA2" w:rsidP="007E2BA2">
            <w:pPr>
              <w:pStyle w:val="ListBullet"/>
            </w:pPr>
            <w:r w:rsidRPr="007E2BA2">
              <w:t>Perform minor maintenance on ma</w:t>
            </w:r>
            <w:r w:rsidRPr="007E2BA2">
              <w:t>chinery</w:t>
            </w:r>
          </w:p>
          <w:p w:rsidR="00000000" w:rsidRPr="007E2BA2" w:rsidP="007E2BA2">
            <w:pPr>
              <w:pStyle w:val="ListBullet"/>
            </w:pPr>
            <w:r w:rsidRPr="007E2BA2">
              <w:t xml:space="preserve">Work with technology safely and according to workplace standards </w:t>
            </w:r>
          </w:p>
        </w:tc>
      </w:tr>
    </w:tbl>
    <w:p w:rsidR="00000000" w:rsidRPr="007E2BA2" w:rsidP="007E2BA2">
      <w:pPr>
        <w:pStyle w:val="BodyText"/>
      </w:pPr>
    </w:p>
    <w:p w:rsidR="00000000" w:rsidRPr="007E2BA2" w:rsidP="007E2BA2">
      <w:pPr>
        <w:pStyle w:val="AllowPageBreak"/>
      </w:pPr>
    </w:p>
    <w:p w:rsidR="00000000" w:rsidRPr="007E2BA2" w:rsidP="007E2BA2">
      <w:pPr>
        <w:pStyle w:val="Heading1"/>
      </w:pPr>
      <w:bookmarkStart w:id="7" w:name="O_469115"/>
      <w:bookmarkEnd w:id="7"/>
      <w:r w:rsidRPr="007E2BA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9"/>
      </w:tblGrid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 xml:space="preserve">Complete </w:t>
            </w:r>
            <w:r w:rsidRPr="007E2BA2">
              <w:rPr>
                <w:rStyle w:val="SpecialBold"/>
              </w:rPr>
              <w:t>eighteen (18)</w:t>
            </w:r>
            <w:r w:rsidRPr="007E2BA2">
              <w:t xml:space="preserve"> Units of Competency comprised of </w:t>
            </w:r>
            <w:r w:rsidRPr="007E2BA2">
              <w:rPr>
                <w:rStyle w:val="SpecialBold"/>
              </w:rPr>
              <w:t>nine (9)</w:t>
            </w:r>
            <w:r w:rsidRPr="007E2BA2">
              <w:t xml:space="preserve"> core Units and </w:t>
            </w:r>
            <w:r w:rsidRPr="007E2BA2">
              <w:rPr>
                <w:rStyle w:val="SpecialBold"/>
              </w:rPr>
              <w:t>nine (9)</w:t>
            </w:r>
            <w:r w:rsidRPr="007E2BA2">
              <w:t xml:space="preserve"> elective Units.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BodyText"/>
            </w:pPr>
          </w:p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rPr>
                <w:rStyle w:val="SpecialBold"/>
              </w:rPr>
              <w:t>Core Units of Competency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BodyText"/>
            </w:pPr>
            <w:r w:rsidRPr="007E2BA2">
              <w:rPr>
                <w:rStyle w:val="SpecialBold"/>
              </w:rPr>
              <w:t>Unit code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rPr>
                <w:rStyle w:val="SpecialBold"/>
              </w:rPr>
              <w:t>Unit title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AHCOHS301A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Contribute to OHS processes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AHCSDT301A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Prepare a working sample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AHCSDT302A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Identify seeds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AHCSDT304A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Perform a seed purity analysis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AHCSDT305A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Perform a seed moisture test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AHCSDT306A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Perform a seed germination test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AHCSDT307A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P</w:t>
            </w:r>
            <w:r w:rsidRPr="007E2BA2">
              <w:t>erform a "Determination of Other Seeds by Number" test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AHCWRK306A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Comply with industry quality assurance requirements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AHCWRK313A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BodyText"/>
            </w:pPr>
            <w:r w:rsidRPr="007E2BA2">
              <w:t>Implement and monitor environmentally sustainable work practices</w:t>
            </w:r>
          </w:p>
        </w:tc>
      </w:tr>
    </w:tbl>
    <w:p w:rsidR="00000000" w:rsidRPr="007E2BA2" w:rsidP="007E2BA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BodyText"/>
            </w:pPr>
            <w:r w:rsidRPr="007E2BA2">
              <w:rPr>
                <w:rStyle w:val="SpecialBold"/>
              </w:rPr>
              <w:t>Elective Units of Competency</w:t>
            </w:r>
          </w:p>
        </w:tc>
      </w:tr>
    </w:tbl>
    <w:p w:rsidR="00000000" w:rsidRPr="007E2BA2" w:rsidP="007E2BA2">
      <w:pPr>
        <w:pStyle w:val="BodyText"/>
      </w:pPr>
    </w:p>
    <w:p w:rsidR="00000000" w:rsidRPr="007E2BA2" w:rsidP="007E2BA2">
      <w:pPr>
        <w:pStyle w:val="ListBullet"/>
      </w:pPr>
      <w:r w:rsidRPr="007E2BA2">
        <w:t xml:space="preserve">Select </w:t>
      </w:r>
      <w:r w:rsidRPr="007E2BA2">
        <w:rPr>
          <w:rStyle w:val="SpecialBold"/>
        </w:rPr>
        <w:t>five (5)</w:t>
      </w:r>
      <w:r w:rsidRPr="007E2BA2">
        <w:t xml:space="preserve"> Units from the Elective list below.</w:t>
      </w:r>
    </w:p>
    <w:p w:rsidR="00000000" w:rsidRPr="007E2BA2" w:rsidP="007E2BA2">
      <w:pPr>
        <w:pStyle w:val="ListBullet"/>
      </w:pPr>
      <w:r w:rsidRPr="007E2BA2">
        <w:t xml:space="preserve">Select </w:t>
      </w:r>
      <w:r w:rsidRPr="007E2BA2">
        <w:rPr>
          <w:rStyle w:val="SpecialBold"/>
        </w:rPr>
        <w:t>four (4)</w:t>
      </w:r>
      <w:r w:rsidRPr="007E2BA2">
        <w:t xml:space="preserve"> Units from the list below and/or this or any other endorsed Training Package or accredited course at Certificate II, III or IV level. </w:t>
      </w:r>
    </w:p>
    <w:p w:rsidR="00000000" w:rsidRPr="007E2BA2" w:rsidP="007E2BA2">
      <w:pPr>
        <w:pStyle w:val="BodyText"/>
      </w:pPr>
    </w:p>
    <w:p w:rsidR="00000000" w:rsidRPr="007E2BA2" w:rsidP="007E2BA2">
      <w:pPr>
        <w:pStyle w:val="BodyText"/>
      </w:pPr>
      <w:r w:rsidRPr="007E2BA2">
        <w:t>Selected Units must be relevant to job outcomes in a seed testing l</w:t>
      </w:r>
      <w:r w:rsidRPr="007E2BA2">
        <w:t>aboratory.</w:t>
      </w:r>
    </w:p>
    <w:p w:rsidR="00000000" w:rsidRPr="007E2BA2" w:rsidP="007E2BA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9"/>
      </w:tblGrid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BodyText"/>
            </w:pPr>
            <w:r w:rsidRPr="007E2BA2">
              <w:rPr>
                <w:rStyle w:val="SpecialBold"/>
              </w:rPr>
              <w:t>Unit code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rPr>
                <w:rStyle w:val="SpecialBold"/>
              </w:rPr>
              <w:t>Unit title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AHCSDT303A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Perform a fluorescence test on seeds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AHCSDT405A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Handle &amp; store quarantinable seeds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AHCWRK303A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Respond to emergencies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AHCWRK305A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Coordinate work site activities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MSL922001A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Record and present data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MSL933001A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Maintain the laboratory/field workplace fit for purpose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MSL933004A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Perform calibration checks on equipment and assist with its maintenance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MSL934003A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Maintain and control stocks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MSL973007A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Perform microscopic examination</w:t>
            </w:r>
          </w:p>
        </w:tc>
      </w:tr>
      <w:tr w:rsidTr="007E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A2">
            <w:pPr>
              <w:pStyle w:val="BodyText"/>
              <w:rPr>
                <w:lang w:val="en-NZ"/>
              </w:rPr>
            </w:pPr>
            <w:r w:rsidRPr="007E2BA2">
              <w:t>TAEDEL301A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A2" w:rsidP="007E2BA2">
            <w:pPr>
              <w:pStyle w:val="BodyText"/>
            </w:pPr>
            <w:r w:rsidRPr="007E2BA2">
              <w:t>Provide work skill instruction</w:t>
            </w:r>
          </w:p>
        </w:tc>
      </w:tr>
    </w:tbl>
    <w:p w:rsidR="00000000" w:rsidRPr="007E2BA2" w:rsidP="007E2BA2">
      <w:pPr>
        <w:pStyle w:val="BodyText"/>
      </w:pPr>
    </w:p>
    <w:p w:rsidR="00000000" w:rsidRPr="007E2BA2" w:rsidP="007E2BA2"/>
    <w:sectPr w:rsidSect="007E2B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00C27" w:rsidP="00E00C2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27" w:rsidP="007E2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0C27" w:rsidP="007E2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00C27" w:rsidP="007E2BA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A2" w:rsidRPr="00E00C27" w:rsidP="00E00C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27" w:rsidRPr="002D2AF8" w:rsidP="007E2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AHC33512 Certificate III in Seed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E00C27" w:rsidP="007E2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569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BA2"/>
  </w:style>
  <w:style w:type="character" w:customStyle="1" w:styleId="Heading1Char">
    <w:name w:val="Heading 1 Char"/>
    <w:basedOn w:val="DefaultParagraphFont"/>
    <w:link w:val="Heading1"/>
    <w:rsid w:val="007E2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BA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E2B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BA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E2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BA2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E2B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BA2"/>
    <w:rPr>
      <w:b/>
      <w:spacing w:val="0"/>
    </w:rPr>
  </w:style>
  <w:style w:type="paragraph" w:customStyle="1" w:styleId="SuperHeading">
    <w:name w:val="SuperHeading"/>
    <w:basedOn w:val="Normal"/>
    <w:rsid w:val="007E2BA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E2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E2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BA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B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BA2"/>
    <w:rPr>
      <w:i/>
    </w:rPr>
  </w:style>
  <w:style w:type="paragraph" w:styleId="Caption">
    <w:name w:val="caption"/>
    <w:basedOn w:val="BodyText"/>
    <w:next w:val="Normal"/>
    <w:qFormat/>
    <w:rsid w:val="007E2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BA2"/>
  </w:style>
  <w:style w:type="paragraph" w:styleId="TableofFigures">
    <w:name w:val="table of figures"/>
    <w:basedOn w:val="Normal"/>
    <w:next w:val="Normal"/>
    <w:semiHidden/>
    <w:rsid w:val="007E2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BA2"/>
    <w:pPr>
      <w:numPr>
        <w:numId w:val="10"/>
      </w:numPr>
    </w:pPr>
  </w:style>
  <w:style w:type="character" w:customStyle="1" w:styleId="WingdingSymbols">
    <w:name w:val="Wingding Symbols"/>
    <w:rsid w:val="007E2BA2"/>
    <w:rPr>
      <w:rFonts w:ascii="Wingdings" w:hAnsi="Wingdings"/>
    </w:rPr>
  </w:style>
  <w:style w:type="paragraph" w:customStyle="1" w:styleId="TableHeading">
    <w:name w:val="Table Heading"/>
    <w:basedOn w:val="HeadingBase"/>
    <w:rsid w:val="007E2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BA2"/>
    <w:rPr>
      <w:color w:val="0033CC"/>
      <w:u w:val="none"/>
    </w:rPr>
  </w:style>
  <w:style w:type="paragraph" w:customStyle="1" w:styleId="BodyTextRight">
    <w:name w:val="Body Text Right"/>
    <w:basedOn w:val="BodyText"/>
    <w:rsid w:val="007E2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B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BA2"/>
    <w:rPr>
      <w:sz w:val="32"/>
    </w:rPr>
  </w:style>
  <w:style w:type="paragraph" w:customStyle="1" w:styleId="HeadingProcedure">
    <w:name w:val="Heading Procedure"/>
    <w:basedOn w:val="HeadingBase"/>
    <w:next w:val="Normal"/>
    <w:rsid w:val="007E2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BA2"/>
    <w:pPr>
      <w:spacing w:before="60" w:after="60"/>
    </w:pPr>
  </w:style>
  <w:style w:type="paragraph" w:styleId="ListContinue">
    <w:name w:val="List Continue"/>
    <w:basedOn w:val="List"/>
    <w:rsid w:val="007E2BA2"/>
    <w:pPr>
      <w:ind w:firstLine="0"/>
    </w:pPr>
  </w:style>
  <w:style w:type="paragraph" w:customStyle="1" w:styleId="ListNote">
    <w:name w:val="List Note"/>
    <w:basedOn w:val="List"/>
    <w:rsid w:val="007E2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BA2"/>
    <w:rPr>
      <w:rFonts w:ascii="Courier New" w:hAnsi="Courier New"/>
    </w:rPr>
  </w:style>
  <w:style w:type="paragraph" w:customStyle="1" w:styleId="NoteBullet">
    <w:name w:val="Note Bullet"/>
    <w:basedOn w:val="Note"/>
    <w:rsid w:val="007E2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B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BA2"/>
    <w:rPr>
      <w:b/>
      <w:smallCaps/>
    </w:rPr>
  </w:style>
  <w:style w:type="paragraph" w:customStyle="1" w:styleId="TableListNumber">
    <w:name w:val="Table List Number"/>
    <w:basedOn w:val="ListNumber"/>
    <w:rsid w:val="007E2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BA2"/>
    <w:pPr>
      <w:numPr>
        <w:numId w:val="8"/>
      </w:numPr>
    </w:pPr>
  </w:style>
  <w:style w:type="paragraph" w:customStyle="1" w:styleId="ListAlpha2">
    <w:name w:val="List Alpha 2"/>
    <w:basedOn w:val="List2"/>
    <w:rsid w:val="007E2BA2"/>
    <w:pPr>
      <w:numPr>
        <w:numId w:val="7"/>
      </w:numPr>
    </w:pPr>
  </w:style>
  <w:style w:type="paragraph" w:styleId="List2">
    <w:name w:val="List 2"/>
    <w:basedOn w:val="BodyText"/>
    <w:rsid w:val="007E2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B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BA2"/>
    <w:pPr>
      <w:numPr>
        <w:numId w:val="2"/>
      </w:numPr>
    </w:pPr>
  </w:style>
  <w:style w:type="paragraph" w:styleId="ListBullet5">
    <w:name w:val="List Bullet 5"/>
    <w:basedOn w:val="List5"/>
    <w:rsid w:val="007E2BA2"/>
    <w:pPr>
      <w:numPr>
        <w:numId w:val="3"/>
      </w:numPr>
    </w:pPr>
  </w:style>
  <w:style w:type="paragraph" w:styleId="ListContinue2">
    <w:name w:val="List Continue 2"/>
    <w:basedOn w:val="List2"/>
    <w:rsid w:val="007E2BA2"/>
    <w:pPr>
      <w:ind w:firstLine="0"/>
    </w:pPr>
  </w:style>
  <w:style w:type="paragraph" w:styleId="ListContinue3">
    <w:name w:val="List Continue 3"/>
    <w:basedOn w:val="List3"/>
    <w:rsid w:val="007E2BA2"/>
    <w:pPr>
      <w:ind w:left="1021" w:firstLine="0"/>
    </w:pPr>
  </w:style>
  <w:style w:type="paragraph" w:styleId="ListContinue4">
    <w:name w:val="List Continue 4"/>
    <w:basedOn w:val="List4"/>
    <w:rsid w:val="007E2BA2"/>
    <w:pPr>
      <w:ind w:firstLine="0"/>
    </w:pPr>
  </w:style>
  <w:style w:type="paragraph" w:styleId="ListContinue5">
    <w:name w:val="List Continue 5"/>
    <w:basedOn w:val="List5"/>
    <w:rsid w:val="007E2BA2"/>
    <w:pPr>
      <w:ind w:firstLine="0"/>
    </w:pPr>
  </w:style>
  <w:style w:type="paragraph" w:styleId="ListNumber3">
    <w:name w:val="List Number 3"/>
    <w:basedOn w:val="List3"/>
    <w:rsid w:val="007E2BA2"/>
    <w:pPr>
      <w:numPr>
        <w:numId w:val="4"/>
      </w:numPr>
    </w:pPr>
  </w:style>
  <w:style w:type="paragraph" w:styleId="ListNumber4">
    <w:name w:val="List Number 4"/>
    <w:basedOn w:val="List4"/>
    <w:rsid w:val="007E2BA2"/>
    <w:pPr>
      <w:numPr>
        <w:numId w:val="5"/>
      </w:numPr>
    </w:pPr>
  </w:style>
  <w:style w:type="paragraph" w:styleId="ListNumber5">
    <w:name w:val="List Number 5"/>
    <w:basedOn w:val="List5"/>
    <w:rsid w:val="007E2BA2"/>
    <w:pPr>
      <w:numPr>
        <w:numId w:val="6"/>
      </w:numPr>
    </w:pPr>
  </w:style>
  <w:style w:type="paragraph" w:styleId="BlockText">
    <w:name w:val="Block Text"/>
    <w:basedOn w:val="Normal"/>
    <w:rsid w:val="007E2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BA2"/>
    <w:rPr>
      <w:sz w:val="16"/>
      <w:vertAlign w:val="superscript"/>
    </w:rPr>
  </w:style>
  <w:style w:type="character" w:customStyle="1" w:styleId="Symbols">
    <w:name w:val="Symbols"/>
    <w:basedOn w:val="DefaultParagraphFont"/>
    <w:rsid w:val="007E2BA2"/>
    <w:rPr>
      <w:rFonts w:ascii="Symbol" w:hAnsi="Symbol"/>
    </w:rPr>
  </w:style>
  <w:style w:type="character" w:customStyle="1" w:styleId="MenuOptions">
    <w:name w:val="Menu Options"/>
    <w:basedOn w:val="DefaultParagraphFont"/>
    <w:rsid w:val="007E2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BA2"/>
    <w:rPr>
      <w:b/>
    </w:rPr>
  </w:style>
  <w:style w:type="character" w:customStyle="1" w:styleId="Underlined">
    <w:name w:val="Underlined"/>
    <w:basedOn w:val="DefaultParagraphFont"/>
    <w:rsid w:val="007E2BA2"/>
    <w:rPr>
      <w:u w:val="single"/>
    </w:rPr>
  </w:style>
  <w:style w:type="paragraph" w:customStyle="1" w:styleId="TableBodyTextRight">
    <w:name w:val="Table Body Text Right"/>
    <w:basedOn w:val="TableBodyText"/>
    <w:rsid w:val="007E2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BA2"/>
    <w:rPr>
      <w:sz w:val="18"/>
    </w:rPr>
  </w:style>
  <w:style w:type="paragraph" w:customStyle="1" w:styleId="BodySmallRight">
    <w:name w:val="Body Small Right"/>
    <w:basedOn w:val="BodyTextRight"/>
    <w:rsid w:val="007E2BA2"/>
    <w:rPr>
      <w:sz w:val="18"/>
      <w:szCs w:val="18"/>
    </w:rPr>
  </w:style>
  <w:style w:type="paragraph" w:customStyle="1" w:styleId="MarginEdition">
    <w:name w:val="Margin Edition"/>
    <w:basedOn w:val="MarginNote"/>
    <w:rsid w:val="007E2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BA2"/>
    <w:rPr>
      <w:sz w:val="2"/>
      <w:szCs w:val="2"/>
    </w:rPr>
  </w:style>
  <w:style w:type="character" w:customStyle="1" w:styleId="Small">
    <w:name w:val="Small"/>
    <w:basedOn w:val="DefaultParagraphFont"/>
    <w:rsid w:val="007E2BA2"/>
    <w:rPr>
      <w:sz w:val="16"/>
    </w:rPr>
  </w:style>
  <w:style w:type="paragraph" w:customStyle="1" w:styleId="WideTable">
    <w:name w:val="Wide Table"/>
    <w:basedOn w:val="Normal"/>
    <w:rsid w:val="007E2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BA2"/>
  </w:style>
  <w:style w:type="paragraph" w:styleId="Quote">
    <w:name w:val="Quote"/>
    <w:basedOn w:val="Heading1"/>
    <w:link w:val="QuoteChar"/>
    <w:qFormat/>
    <w:rsid w:val="007E2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BA2"/>
    <w:pPr>
      <w:pageBreakBefore/>
    </w:pPr>
  </w:style>
  <w:style w:type="paragraph" w:customStyle="1" w:styleId="Border">
    <w:name w:val="Border"/>
    <w:basedOn w:val="Normal"/>
    <w:qFormat/>
    <w:rsid w:val="007E2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BA2"/>
    <w:rPr>
      <w:u w:val="single"/>
    </w:rPr>
  </w:style>
  <w:style w:type="character" w:customStyle="1" w:styleId="BoldandItalics">
    <w:name w:val="Bold and Italics"/>
    <w:qFormat/>
    <w:rsid w:val="007E2BA2"/>
    <w:rPr>
      <w:b/>
      <w:i/>
      <w:u w:val="none"/>
    </w:rPr>
  </w:style>
  <w:style w:type="paragraph" w:styleId="BalloonText">
    <w:name w:val="Balloon Text"/>
    <w:basedOn w:val="Normal"/>
    <w:link w:val="BalloonTextChar"/>
    <w:rsid w:val="007E2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B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B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736</Words>
  <Characters>4812</Characters>
  <Application>Microsoft Office Word</Application>
  <DocSecurity>0</DocSecurity>
  <Lines>175</Lines>
  <Paragraphs>133</Paragraphs>
  <ScaleCrop>false</ScaleCrop>
  <Company>Author-it Software Corporation Ltd.</Company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AHC33512 Certificate III in Seed Testing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2012-10-12T06:25:00Z</dcterms:created>
  <dcterms:modified xsi:type="dcterms:W3CDTF">2012-10-12T06:25:00Z</dcterms:modified>
</cp:coreProperties>
</file>