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F59" w:rsidP="003F6F59">
      <w:pPr>
        <w:pStyle w:val="Title"/>
      </w:pPr>
      <w:r>
        <w:fldChar w:fldCharType="begin"/>
      </w:r>
      <w:r>
        <w:instrText xml:space="preserve"> TITLE   \* MERGEFORMAT </w:instrText>
      </w:r>
      <w:r>
        <w:fldChar w:fldCharType="separate"/>
      </w:r>
      <w:r>
        <w:t>AHC32610 Certificate III in Rural Machinery Operations</w:t>
      </w:r>
      <w:r>
        <w:fldChar w:fldCharType="end"/>
      </w:r>
    </w:p>
    <w:p w:rsidR="003F6F59" w:rsidP="003F6F59">
      <w:pPr>
        <w:pStyle w:val="Version"/>
        <w:sectPr w:rsidSect="008735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5CF" w:rsidP="008735CF">
      <w:pPr>
        <w:pStyle w:val="SuperHeading"/>
      </w:pPr>
      <w:r w:rsidRPr="008735CF">
        <w:t>AHC32610 Certificate III in Rural Machinery Operations</w:t>
      </w:r>
    </w:p>
    <w:p w:rsidR="00000000" w:rsidRPr="008735CF" w:rsidP="008735CF">
      <w:pPr>
        <w:pStyle w:val="Heading1"/>
      </w:pPr>
      <w:bookmarkStart w:id="1" w:name="O_297419"/>
      <w:bookmarkEnd w:id="1"/>
      <w:r w:rsidRPr="008735CF">
        <w:t>Modification History</w:t>
      </w:r>
    </w:p>
    <w:p w:rsidR="00000000" w:rsidRPr="008735CF" w:rsidP="008735CF">
      <w:pPr>
        <w:pStyle w:val="BodyText"/>
      </w:pPr>
      <w:r w:rsidRPr="008735CF">
        <w:t>Not Applicable</w:t>
      </w:r>
    </w:p>
    <w:p w:rsidR="00000000" w:rsidRPr="008735CF" w:rsidP="008735CF">
      <w:pPr>
        <w:pStyle w:val="AllowPageBreak"/>
      </w:pPr>
    </w:p>
    <w:p w:rsidR="00000000" w:rsidRPr="008735CF" w:rsidP="008735CF">
      <w:pPr>
        <w:pStyle w:val="Heading1"/>
      </w:pPr>
      <w:bookmarkStart w:id="2" w:name="O_264528"/>
      <w:bookmarkEnd w:id="2"/>
      <w:r w:rsidRPr="008735CF">
        <w:t>Description</w:t>
      </w:r>
    </w:p>
    <w:p w:rsidR="003F6F59" w:rsidP="008735CF">
      <w:pPr>
        <w:pStyle w:val="BodyText"/>
      </w:pPr>
      <w:r w:rsidRPr="008735CF">
        <w:t xml:space="preserve">This qualification provides a general vocational outcome in agricultural plant operations.  </w:t>
      </w:r>
    </w:p>
    <w:p w:rsidR="003F6F59" w:rsidP="008735CF">
      <w:pPr>
        <w:pStyle w:val="BodyText"/>
      </w:pPr>
    </w:p>
    <w:p w:rsidR="00000000" w:rsidRPr="008735CF" w:rsidP="008735CF">
      <w:pPr>
        <w:pStyle w:val="Heading1"/>
      </w:pPr>
      <w:bookmarkStart w:id="3" w:name="O_266398"/>
      <w:bookmarkEnd w:id="3"/>
      <w:r w:rsidRPr="008735CF">
        <w:t>Pat</w:t>
      </w:r>
      <w:r w:rsidRPr="008735CF">
        <w:t>hways Information</w:t>
      </w:r>
    </w:p>
    <w:p w:rsidR="00000000" w:rsidRPr="008735CF" w:rsidP="008735CF">
      <w:pPr>
        <w:pStyle w:val="BodyText"/>
      </w:pPr>
      <w:r w:rsidRPr="008735CF">
        <w:rPr>
          <w:rStyle w:val="SpecialBold"/>
        </w:rPr>
        <w:t>Qualification pathways</w:t>
      </w:r>
    </w:p>
    <w:p w:rsidR="00000000" w:rsidRPr="008735CF" w:rsidP="008735CF">
      <w:pPr>
        <w:pStyle w:val="BodyText"/>
      </w:pPr>
      <w:r w:rsidRPr="008735CF">
        <w:rPr>
          <w:rStyle w:val="SpecialBold"/>
        </w:rPr>
        <w:t>Pathways into the qualification</w:t>
      </w:r>
    </w:p>
    <w:p w:rsidR="00000000" w:rsidRPr="008735CF" w:rsidP="008735CF">
      <w:pPr>
        <w:pStyle w:val="BodyText"/>
      </w:pPr>
      <w:r w:rsidRPr="008735CF">
        <w:t>This qualification may be accessed by direct entry.</w:t>
      </w:r>
    </w:p>
    <w:p w:rsidR="00000000" w:rsidRPr="008735CF" w:rsidP="008735CF">
      <w:pPr>
        <w:pStyle w:val="BodyText"/>
      </w:pPr>
    </w:p>
    <w:p w:rsidR="00000000" w:rsidRPr="008735CF" w:rsidP="008735CF">
      <w:pPr>
        <w:pStyle w:val="BodyText"/>
      </w:pPr>
      <w:r w:rsidRPr="008735CF">
        <w:rPr>
          <w:rStyle w:val="SpecialBold"/>
        </w:rPr>
        <w:t>Pathways from the qualification</w:t>
      </w:r>
    </w:p>
    <w:p w:rsidR="00000000" w:rsidRPr="008735CF" w:rsidP="008735CF">
      <w:pPr>
        <w:pStyle w:val="BodyText"/>
      </w:pPr>
      <w:r w:rsidRPr="008735CF">
        <w:t>Further training pathways from this qualification include, but are not limited to, Certificate IV in Agriculture.</w:t>
      </w:r>
    </w:p>
    <w:p w:rsidR="00000000" w:rsidRPr="008735CF" w:rsidP="008735CF">
      <w:pPr>
        <w:pStyle w:val="BodyText"/>
      </w:pPr>
    </w:p>
    <w:p w:rsidR="00000000" w:rsidRPr="008735CF" w:rsidP="008735CF">
      <w:pPr>
        <w:pStyle w:val="BodyText"/>
      </w:pPr>
      <w:r w:rsidRPr="008735CF">
        <w:rPr>
          <w:rStyle w:val="SpecialBold"/>
        </w:rPr>
        <w:t>Australian Apprenticeships</w:t>
      </w:r>
    </w:p>
    <w:p w:rsidR="00000000" w:rsidRPr="008735CF" w:rsidP="008735CF">
      <w:pPr>
        <w:pStyle w:val="BodyText"/>
      </w:pPr>
      <w:r w:rsidRPr="008735CF">
        <w:t>This qualification is suitable for an Australian Apprenticeship.</w:t>
      </w:r>
    </w:p>
    <w:p w:rsidR="00000000" w:rsidRPr="008735CF" w:rsidP="008735CF">
      <w:pPr>
        <w:pStyle w:val="BodyText"/>
      </w:pPr>
    </w:p>
    <w:p w:rsidR="00000000" w:rsidRPr="008735CF" w:rsidP="008735CF">
      <w:pPr>
        <w:pStyle w:val="BodyText"/>
      </w:pPr>
      <w:r w:rsidRPr="008735CF">
        <w:rPr>
          <w:rStyle w:val="SpecialBold"/>
        </w:rPr>
        <w:t>Job roles</w:t>
      </w:r>
    </w:p>
    <w:p w:rsidR="00000000" w:rsidRPr="008735CF" w:rsidP="008735CF">
      <w:pPr>
        <w:pStyle w:val="BodyText"/>
      </w:pPr>
      <w:r w:rsidRPr="008735CF">
        <w:t>Job roles and titles vary across different industry sectors. Possible job titles relevant to this qualification include:</w:t>
      </w:r>
    </w:p>
    <w:p w:rsidR="003F6F59" w:rsidP="008735CF">
      <w:pPr>
        <w:pStyle w:val="BodyText"/>
      </w:pPr>
      <w:r w:rsidRPr="008735CF">
        <w:t>Agricultural plant operator/contractor</w:t>
      </w:r>
    </w:p>
    <w:p w:rsidR="003F6F59" w:rsidP="008735CF">
      <w:pPr>
        <w:pStyle w:val="BodyText"/>
      </w:pPr>
    </w:p>
    <w:p w:rsidR="00000000" w:rsidRPr="008735CF" w:rsidP="008735CF">
      <w:pPr>
        <w:pStyle w:val="Heading1"/>
      </w:pPr>
      <w:bookmarkStart w:id="4" w:name="O_297417"/>
      <w:bookmarkEnd w:id="4"/>
      <w:r w:rsidRPr="008735CF">
        <w:t>Licensing/Regulatory Information</w:t>
      </w:r>
    </w:p>
    <w:p w:rsidR="00000000" w:rsidRPr="008735CF" w:rsidP="008735CF">
      <w:pPr>
        <w:pStyle w:val="BodyText"/>
      </w:pPr>
      <w:r w:rsidRPr="008735CF">
        <w:t>Refer to Entry Requirements</w:t>
      </w:r>
    </w:p>
    <w:p w:rsidR="00000000" w:rsidRPr="008735CF" w:rsidP="008735CF">
      <w:pPr>
        <w:pStyle w:val="AllowPageBreak"/>
      </w:pPr>
    </w:p>
    <w:p w:rsidR="00000000" w:rsidRPr="008735CF" w:rsidP="008735CF">
      <w:pPr>
        <w:pStyle w:val="Heading1"/>
      </w:pPr>
      <w:bookmarkStart w:id="5" w:name="O_266397"/>
      <w:bookmarkEnd w:id="5"/>
      <w:r w:rsidRPr="008735CF">
        <w:t>Entry Requirements</w:t>
      </w:r>
    </w:p>
    <w:p w:rsidR="00000000" w:rsidRPr="008735CF" w:rsidP="008735CF">
      <w:pPr>
        <w:pStyle w:val="BodyText"/>
      </w:pPr>
      <w:r w:rsidRPr="008735CF">
        <w:rPr>
          <w:rStyle w:val="SpecialBold"/>
        </w:rPr>
        <w:t>Entry requirements</w:t>
      </w:r>
    </w:p>
    <w:p w:rsidR="00000000" w:rsidRPr="008735CF" w:rsidP="008735CF">
      <w:pPr>
        <w:pStyle w:val="BodyText"/>
      </w:pPr>
      <w:r w:rsidRPr="008735CF">
        <w:t>There are no entry requirements for this qualification.</w:t>
      </w:r>
    </w:p>
    <w:p w:rsidR="00000000" w:rsidRPr="008735CF" w:rsidP="008735CF">
      <w:pPr>
        <w:pStyle w:val="BodyText"/>
      </w:pPr>
    </w:p>
    <w:p w:rsidR="00000000" w:rsidRPr="008735CF" w:rsidP="008735CF">
      <w:pPr>
        <w:pStyle w:val="BodyText"/>
      </w:pPr>
      <w:r w:rsidRPr="008735CF">
        <w:rPr>
          <w:rStyle w:val="SpecialBold"/>
        </w:rPr>
        <w:t>Licensing and Registration</w:t>
      </w:r>
    </w:p>
    <w:p w:rsidR="003F6F59" w:rsidP="008735CF">
      <w:pPr>
        <w:pStyle w:val="BodyText"/>
      </w:pPr>
      <w:r w:rsidRPr="008735CF">
        <w:t>Some machinery may require licences or tickets to be operated in some states and territories.</w:t>
      </w:r>
    </w:p>
    <w:p w:rsidR="003F6F59" w:rsidP="008735CF">
      <w:pPr>
        <w:pStyle w:val="BodyText"/>
      </w:pPr>
    </w:p>
    <w:p w:rsidR="00000000" w:rsidRPr="008735CF" w:rsidP="008735CF">
      <w:pPr>
        <w:pStyle w:val="Heading1"/>
      </w:pPr>
      <w:bookmarkStart w:id="6" w:name="O_264530"/>
      <w:bookmarkEnd w:id="6"/>
      <w:r w:rsidRPr="008735CF">
        <w:t>Employability Skills Summary</w:t>
      </w:r>
    </w:p>
    <w:tbl>
      <w:tblPr>
        <w:tblW w:w="9570" w:type="dxa"/>
        <w:tblLayout w:type="fixed"/>
        <w:tblCellMar>
          <w:left w:w="62" w:type="dxa"/>
          <w:right w:w="62" w:type="dxa"/>
        </w:tblCellMar>
        <w:tblLook w:val="0000"/>
      </w:tblPr>
      <w:tblGrid>
        <w:gridCol w:w="2892"/>
        <w:gridCol w:w="6678"/>
      </w:tblGrid>
      <w:tr w:rsidTr="003F6F5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5CF">
            <w:pPr>
              <w:pStyle w:val="BodyText"/>
              <w:rPr>
                <w:lang w:val="en-NZ"/>
              </w:rPr>
            </w:pPr>
            <w:r w:rsidRPr="008735CF">
              <w:rPr>
                <w:rStyle w:val="SpecialBold"/>
              </w:rPr>
              <w:t>EMPLOYABILITY SKILLS QUALIFICATION SUMMARY</w:t>
            </w:r>
          </w:p>
        </w:tc>
      </w:tr>
      <w:tr w:rsidTr="003F6F5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5CF">
            <w:pPr>
              <w:pStyle w:val="BodyText"/>
              <w:rPr>
                <w:lang w:val="en-NZ"/>
              </w:rPr>
            </w:pPr>
          </w:p>
        </w:tc>
      </w:tr>
      <w:tr w:rsidTr="003F6F5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5CF" w:rsidP="008735CF">
            <w:pPr>
              <w:pStyle w:val="BodyText"/>
            </w:pPr>
            <w:r w:rsidRPr="008735C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5CF">
            <w:pPr>
              <w:pStyle w:val="BodyText"/>
              <w:rPr>
                <w:lang w:val="en-NZ"/>
              </w:rPr>
            </w:pPr>
            <w:r w:rsidRPr="008735CF">
              <w:rPr>
                <w:rStyle w:val="SpecialBold"/>
              </w:rPr>
              <w:t>Industry</w:t>
            </w:r>
            <w:r w:rsidRPr="008735CF">
              <w:t>/</w:t>
            </w:r>
            <w:r w:rsidRPr="008735CF">
              <w:rPr>
                <w:rStyle w:val="SpecialBold"/>
              </w:rPr>
              <w:t>enterprise requirements for this qualification include</w:t>
            </w:r>
            <w:r w:rsidRPr="008735CF">
              <w:t>:</w:t>
            </w:r>
          </w:p>
        </w:tc>
      </w:tr>
      <w:tr w:rsidTr="003F6F5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5CF">
            <w:pPr>
              <w:pStyle w:val="BodyText"/>
              <w:rPr>
                <w:lang w:val="en-NZ"/>
              </w:rPr>
            </w:pPr>
            <w:r w:rsidRPr="008735C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5CF" w:rsidP="008735CF">
            <w:pPr>
              <w:pStyle w:val="ListBullet"/>
            </w:pPr>
            <w:r w:rsidRPr="008735CF">
              <w:t>Listening and understanding</w:t>
            </w:r>
          </w:p>
          <w:p w:rsidR="00000000" w:rsidRPr="008735CF" w:rsidP="008735CF">
            <w:pPr>
              <w:pStyle w:val="ListBullet"/>
            </w:pPr>
            <w:r w:rsidRPr="008735CF">
              <w:t xml:space="preserve">Reading and interpreting workplace related documentation.  </w:t>
            </w:r>
          </w:p>
          <w:p w:rsidR="00000000" w:rsidRPr="008735CF" w:rsidP="008735CF">
            <w:pPr>
              <w:pStyle w:val="ListBullet"/>
            </w:pPr>
            <w:r w:rsidRPr="008735CF">
              <w:t>Writing to audience needs</w:t>
            </w:r>
          </w:p>
          <w:p w:rsidR="00000000" w:rsidRPr="008735CF" w:rsidP="008735CF">
            <w:pPr>
              <w:pStyle w:val="ListBullet"/>
            </w:pPr>
            <w:r w:rsidRPr="008735CF">
              <w:t>Applying numeracy skills to workplace requirements</w:t>
            </w:r>
          </w:p>
          <w:p w:rsidR="00000000" w:rsidP="008735CF">
            <w:pPr>
              <w:pStyle w:val="ListBullet"/>
              <w:rPr>
                <w:lang w:val="en-NZ"/>
              </w:rPr>
            </w:pPr>
            <w:r w:rsidRPr="008735CF">
              <w:t>Sharing information</w:t>
            </w:r>
          </w:p>
        </w:tc>
      </w:tr>
      <w:tr w:rsidTr="003F6F5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5CF">
            <w:pPr>
              <w:pStyle w:val="BodyText"/>
              <w:rPr>
                <w:lang w:val="en-NZ"/>
              </w:rPr>
            </w:pPr>
            <w:r w:rsidRPr="008735C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5CF" w:rsidP="008735CF">
            <w:pPr>
              <w:pStyle w:val="ListBullet"/>
            </w:pPr>
            <w:r w:rsidRPr="008735CF">
              <w:t>Working as an individual and a team member</w:t>
            </w:r>
          </w:p>
          <w:p w:rsidR="00000000" w:rsidRPr="008735CF" w:rsidP="008735CF">
            <w:pPr>
              <w:pStyle w:val="ListBullet"/>
            </w:pPr>
            <w:r w:rsidRPr="008735CF">
              <w:t xml:space="preserve">Working with diverse individuals and groups </w:t>
            </w:r>
          </w:p>
          <w:p w:rsidR="00000000" w:rsidRPr="008735CF" w:rsidP="008735CF">
            <w:pPr>
              <w:pStyle w:val="ListBullet"/>
            </w:pPr>
            <w:r w:rsidRPr="008735CF">
              <w:t>Applying knowledge of own role as a part of a team</w:t>
            </w:r>
          </w:p>
          <w:p w:rsidR="00000000" w:rsidRPr="008735CF" w:rsidP="008735CF">
            <w:pPr>
              <w:pStyle w:val="ListBullet"/>
            </w:pPr>
            <w:r w:rsidRPr="008735CF">
              <w:t>Applying teamwork skills to a range of situations</w:t>
            </w:r>
          </w:p>
          <w:p w:rsidR="00000000" w:rsidP="008735CF">
            <w:pPr>
              <w:pStyle w:val="ListBullet"/>
              <w:rPr>
                <w:lang w:val="en-NZ"/>
              </w:rPr>
            </w:pPr>
            <w:r w:rsidRPr="008735CF">
              <w:t>Identifying and using the strengths of other team members</w:t>
            </w:r>
          </w:p>
        </w:tc>
      </w:tr>
      <w:tr w:rsidTr="003F6F5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5CF">
            <w:pPr>
              <w:pStyle w:val="BodyText"/>
              <w:rPr>
                <w:lang w:val="en-NZ"/>
              </w:rPr>
            </w:pPr>
            <w:r w:rsidRPr="008735CF">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5CF" w:rsidP="008735CF">
            <w:pPr>
              <w:pStyle w:val="ListBullet"/>
            </w:pPr>
            <w:r w:rsidRPr="008735CF">
              <w:t>Working as an individual and a team member</w:t>
            </w:r>
          </w:p>
          <w:p w:rsidR="00000000" w:rsidP="008735CF">
            <w:pPr>
              <w:pStyle w:val="ListBullet"/>
              <w:rPr>
                <w:lang w:val="en-NZ"/>
              </w:rPr>
            </w:pPr>
            <w:r w:rsidRPr="008735CF">
              <w:t>Applying knowledge of own role as a part of a team</w:t>
            </w:r>
          </w:p>
        </w:tc>
      </w:tr>
      <w:tr w:rsidTr="003F6F5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5CF">
            <w:pPr>
              <w:pStyle w:val="BodyText"/>
              <w:rPr>
                <w:lang w:val="en-NZ"/>
              </w:rPr>
            </w:pPr>
            <w:r w:rsidRPr="008735C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5CF" w:rsidP="008735CF">
            <w:pPr>
              <w:pStyle w:val="ListBullet"/>
            </w:pPr>
            <w:r w:rsidRPr="008735CF">
              <w:t>Showing interdependence and initiative in identifying problems</w:t>
            </w:r>
          </w:p>
          <w:p w:rsidR="00000000" w:rsidP="008735CF">
            <w:pPr>
              <w:pStyle w:val="ListBullet"/>
              <w:rPr>
                <w:lang w:val="en-NZ"/>
              </w:rPr>
            </w:pPr>
            <w:r w:rsidRPr="008735CF">
              <w:t>Solving problems individually or in teams</w:t>
            </w:r>
          </w:p>
        </w:tc>
      </w:tr>
      <w:tr w:rsidTr="003F6F5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5CF">
            <w:pPr>
              <w:pStyle w:val="BodyText"/>
              <w:rPr>
                <w:lang w:val="en-NZ"/>
              </w:rPr>
            </w:pPr>
            <w:r w:rsidRPr="008735C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5CF" w:rsidP="008735CF">
            <w:pPr>
              <w:pStyle w:val="ListBullet"/>
            </w:pPr>
            <w:r w:rsidRPr="008735CF">
              <w:t>Identifying opportunities that might not be ob</w:t>
            </w:r>
            <w:r w:rsidRPr="008735CF">
              <w:t>vious to others</w:t>
            </w:r>
          </w:p>
          <w:p w:rsidR="00000000" w:rsidP="008735CF">
            <w:pPr>
              <w:pStyle w:val="ListBullet"/>
              <w:rPr>
                <w:lang w:val="en-NZ"/>
              </w:rPr>
            </w:pPr>
            <w:r w:rsidRPr="008735CF">
              <w:t>Generating a range of options in response to workplace matters</w:t>
            </w:r>
          </w:p>
        </w:tc>
      </w:tr>
      <w:tr w:rsidTr="003F6F5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5CF">
            <w:pPr>
              <w:pStyle w:val="BodyText"/>
              <w:rPr>
                <w:lang w:val="en-NZ"/>
              </w:rPr>
            </w:pPr>
            <w:r w:rsidRPr="008735C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5CF" w:rsidP="008735CF">
            <w:pPr>
              <w:pStyle w:val="ListBullet"/>
            </w:pPr>
            <w:r w:rsidRPr="008735CF">
              <w:t>Collecting analysing and organising information</w:t>
            </w:r>
          </w:p>
          <w:p w:rsidR="00000000" w:rsidRPr="008735CF" w:rsidP="008735CF">
            <w:pPr>
              <w:pStyle w:val="ListBullet"/>
            </w:pPr>
            <w:r w:rsidRPr="008735CF">
              <w:t>Using basic business systems for planning and organising</w:t>
            </w:r>
          </w:p>
          <w:p w:rsidR="00000000" w:rsidRPr="008735CF" w:rsidP="008735CF">
            <w:pPr>
              <w:pStyle w:val="ListBullet"/>
            </w:pPr>
            <w:r w:rsidRPr="008735CF">
              <w:t>Being appropriately resourceful</w:t>
            </w:r>
          </w:p>
          <w:p w:rsidR="00000000" w:rsidRPr="008735CF" w:rsidP="008735CF">
            <w:pPr>
              <w:pStyle w:val="ListBullet"/>
            </w:pPr>
            <w:r w:rsidRPr="008735CF">
              <w:t xml:space="preserve">Taking initiative and making decisions within workplace role.  </w:t>
            </w:r>
          </w:p>
          <w:p w:rsidR="00000000" w:rsidRPr="008735CF" w:rsidP="008735CF">
            <w:pPr>
              <w:pStyle w:val="ListBullet"/>
            </w:pPr>
            <w:r w:rsidRPr="008735CF">
              <w:t>Working within or establishing clear project goals and deliverables</w:t>
            </w:r>
          </w:p>
          <w:p w:rsidR="00000000" w:rsidRPr="008735CF" w:rsidP="008735CF">
            <w:pPr>
              <w:pStyle w:val="ListBullet"/>
            </w:pPr>
            <w:r w:rsidRPr="008735CF">
              <w:t xml:space="preserve">Determining or applying required resources </w:t>
            </w:r>
          </w:p>
          <w:p w:rsidR="00000000" w:rsidP="008735CF">
            <w:pPr>
              <w:pStyle w:val="ListBullet"/>
              <w:rPr>
                <w:lang w:val="en-NZ"/>
              </w:rPr>
            </w:pPr>
            <w:r w:rsidRPr="008735CF">
              <w:t>Adapting resource allocations to cope with contingencies</w:t>
            </w:r>
          </w:p>
        </w:tc>
      </w:tr>
      <w:tr w:rsidTr="003F6F5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5CF">
            <w:pPr>
              <w:pStyle w:val="BodyText"/>
              <w:rPr>
                <w:lang w:val="en-NZ"/>
              </w:rPr>
            </w:pPr>
            <w:r w:rsidRPr="008735C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5CF">
            <w:pPr>
              <w:pStyle w:val="ListBullet"/>
              <w:rPr>
                <w:lang w:val="en-NZ"/>
              </w:rPr>
            </w:pPr>
            <w:r w:rsidRPr="008735CF">
              <w:t>Taking respo</w:t>
            </w:r>
            <w:r w:rsidRPr="008735CF">
              <w:t>nsibility at the appropriate level</w:t>
            </w:r>
          </w:p>
        </w:tc>
      </w:tr>
      <w:tr w:rsidTr="003F6F5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5CF">
            <w:pPr>
              <w:pStyle w:val="BodyText"/>
              <w:rPr>
                <w:lang w:val="en-NZ"/>
              </w:rPr>
            </w:pPr>
            <w:r w:rsidRPr="008735C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5CF" w:rsidP="008735CF">
            <w:pPr>
              <w:pStyle w:val="ListBullet"/>
            </w:pPr>
            <w:r w:rsidRPr="008735CF">
              <w:t>Using technology and related workplace equipment</w:t>
            </w:r>
          </w:p>
          <w:p w:rsidR="00000000" w:rsidRPr="008735CF" w:rsidP="008735CF">
            <w:pPr>
              <w:pStyle w:val="ListBullet"/>
            </w:pPr>
            <w:r w:rsidRPr="008735CF">
              <w:t>Using basic technology skills</w:t>
            </w:r>
          </w:p>
          <w:p w:rsidR="00000000" w:rsidRPr="008735CF" w:rsidP="008735CF">
            <w:pPr>
              <w:pStyle w:val="ListBullet"/>
            </w:pPr>
            <w:r w:rsidRPr="008735CF">
              <w:t>Applying OHS knowledge when using technology</w:t>
            </w:r>
          </w:p>
          <w:p w:rsidR="00000000" w:rsidRPr="008735CF" w:rsidP="008735CF">
            <w:pPr>
              <w:pStyle w:val="ListBullet"/>
            </w:pPr>
            <w:r w:rsidRPr="008735CF">
              <w:t>Use load shifting technology</w:t>
            </w:r>
          </w:p>
        </w:tc>
      </w:tr>
    </w:tbl>
    <w:p w:rsidR="003F6F59" w:rsidP="008735CF">
      <w:pPr>
        <w:pStyle w:val="BodyText"/>
      </w:pPr>
    </w:p>
    <w:p w:rsidR="003F6F59" w:rsidP="008735CF">
      <w:pPr>
        <w:pStyle w:val="BodyText"/>
      </w:pPr>
    </w:p>
    <w:p w:rsidR="00000000" w:rsidRPr="008735CF" w:rsidP="008735CF">
      <w:pPr>
        <w:pStyle w:val="Heading1"/>
      </w:pPr>
      <w:bookmarkStart w:id="7" w:name="O_264529"/>
      <w:bookmarkEnd w:id="7"/>
      <w:r w:rsidRPr="008735CF">
        <w:t>Packaging Rules</w:t>
      </w:r>
    </w:p>
    <w:p w:rsidR="00000000" w:rsidRPr="008735CF" w:rsidP="008735CF">
      <w:pPr>
        <w:pStyle w:val="BodyText"/>
      </w:pPr>
      <w:r w:rsidRPr="008735CF">
        <w:rPr>
          <w:rStyle w:val="SpecialBold"/>
        </w:rPr>
        <w:t>Packaging Rules</w:t>
      </w:r>
    </w:p>
    <w:p w:rsidR="00000000" w:rsidRPr="008735CF" w:rsidP="008735CF">
      <w:pPr>
        <w:pStyle w:val="BodyText"/>
      </w:pPr>
      <w:r w:rsidRPr="008735CF">
        <w:t>Completion of fifteen (15) units made up of five (5) core units and ten (10) elective units.</w:t>
      </w:r>
    </w:p>
    <w:p w:rsidR="00000000" w:rsidRPr="008735CF" w:rsidP="008735CF">
      <w:pPr>
        <w:pStyle w:val="BodyText"/>
      </w:pPr>
    </w:p>
    <w:p w:rsidR="00000000" w:rsidRPr="008735CF" w:rsidP="008735CF">
      <w:pPr>
        <w:pStyle w:val="BodyText"/>
      </w:pPr>
      <w:r w:rsidRPr="008735CF">
        <w:rPr>
          <w:rStyle w:val="SpecialBold"/>
        </w:rPr>
        <w:t>ELECTIVE UNITS</w:t>
      </w:r>
    </w:p>
    <w:p w:rsidR="00000000" w:rsidRPr="008735CF" w:rsidP="008735CF">
      <w:pPr>
        <w:pStyle w:val="ListBullet"/>
      </w:pPr>
      <w:r w:rsidRPr="008735CF">
        <w:t>a minimum of six (6) units must come from the elective units list</w:t>
      </w:r>
    </w:p>
    <w:p w:rsidR="00000000" w:rsidRPr="008735CF" w:rsidP="008735CF">
      <w:pPr>
        <w:pStyle w:val="ListBullet"/>
      </w:pPr>
      <w:r w:rsidRPr="008735CF">
        <w:t>a maximum of four (4) units may be selected from the elective list or from units</w:t>
      </w:r>
      <w:r w:rsidRPr="008735CF">
        <w:t xml:space="preserve"> aligned to Certificates II, III or IV in AHC10 or from any other currently endorsed training package or accredited course. Selected units must be relevant to job outcomes in machinery operations.</w:t>
      </w:r>
    </w:p>
    <w:p w:rsidR="00000000" w:rsidRPr="008735CF" w:rsidP="008735CF">
      <w:pPr>
        <w:pStyle w:val="BodyText"/>
      </w:pPr>
    </w:p>
    <w:p w:rsidR="00000000" w:rsidRPr="008735CF" w:rsidP="008735CF">
      <w:pPr>
        <w:pStyle w:val="BodyText"/>
      </w:pPr>
      <w:r w:rsidRPr="008735CF">
        <w:rPr>
          <w:rStyle w:val="SpecialBold"/>
        </w:rPr>
        <w:t>CORE UNITS</w:t>
      </w:r>
    </w:p>
    <w:p w:rsidR="00000000" w:rsidRPr="008735CF" w:rsidP="008735CF">
      <w:pPr>
        <w:pStyle w:val="BodyText"/>
      </w:pPr>
    </w:p>
    <w:p w:rsidR="00000000" w:rsidRPr="008735CF" w:rsidP="008735CF">
      <w:pPr>
        <w:pStyle w:val="BodyText"/>
      </w:pPr>
      <w:r w:rsidRPr="008735CF">
        <w:rPr>
          <w:rStyle w:val="SpecialBold"/>
        </w:rPr>
        <w:t>Occupational Health and Safety</w:t>
      </w:r>
    </w:p>
    <w:p w:rsidR="00000000" w:rsidRPr="008735CF" w:rsidP="008735CF">
      <w:pPr>
        <w:pStyle w:val="BodyText"/>
      </w:pPr>
      <w:r w:rsidRPr="008735CF">
        <w:t>AHCOHS301A</w:t>
      </w:r>
      <w:r w:rsidRPr="008735CF">
        <w:tab/>
        <w:t>Cont</w:t>
      </w:r>
      <w:r w:rsidRPr="008735CF">
        <w:t>ribute to OHS processes</w:t>
      </w:r>
    </w:p>
    <w:p w:rsidR="00000000" w:rsidRPr="008735CF" w:rsidP="008735CF">
      <w:pPr>
        <w:pStyle w:val="BodyText"/>
      </w:pPr>
    </w:p>
    <w:p w:rsidR="00000000" w:rsidRPr="008735CF" w:rsidP="008735CF">
      <w:pPr>
        <w:pStyle w:val="BodyText"/>
      </w:pPr>
      <w:r w:rsidRPr="008735CF">
        <w:rPr>
          <w:rStyle w:val="SpecialBold"/>
        </w:rPr>
        <w:t>Machinery operation and maintenance</w:t>
      </w:r>
    </w:p>
    <w:p w:rsidR="00000000" w:rsidRPr="008735CF" w:rsidP="008735CF">
      <w:pPr>
        <w:pStyle w:val="BodyText"/>
      </w:pPr>
      <w:r w:rsidRPr="008735CF">
        <w:t>AHCMOM301A</w:t>
      </w:r>
      <w:r w:rsidRPr="008735CF">
        <w:tab/>
        <w:t>Coordinate machinery and equipment maintenance and repair</w:t>
      </w:r>
    </w:p>
    <w:p w:rsidR="00000000" w:rsidRPr="008735CF" w:rsidP="008735CF">
      <w:pPr>
        <w:pStyle w:val="BodyText"/>
      </w:pPr>
      <w:r w:rsidRPr="008735CF">
        <w:t>AHCMOM302A</w:t>
      </w:r>
      <w:r w:rsidRPr="008735CF">
        <w:tab/>
        <w:t>Perform machinery maintenance</w:t>
      </w:r>
    </w:p>
    <w:p w:rsidR="00000000" w:rsidRPr="008735CF" w:rsidP="008735CF">
      <w:pPr>
        <w:pStyle w:val="BodyText"/>
      </w:pPr>
      <w:r w:rsidRPr="008735CF">
        <w:t>AHCMOM304A</w:t>
      </w:r>
      <w:r w:rsidRPr="008735CF">
        <w:tab/>
        <w:t>Operate machinery and equipment</w:t>
      </w:r>
    </w:p>
    <w:p w:rsidR="00000000" w:rsidRPr="008735CF" w:rsidP="008735CF">
      <w:pPr>
        <w:pStyle w:val="BodyText"/>
      </w:pPr>
      <w:r w:rsidRPr="008735CF">
        <w:t>AHCMOM305A</w:t>
      </w:r>
      <w:r w:rsidRPr="008735CF">
        <w:tab/>
        <w:t>Operate specialised machinery a</w:t>
      </w:r>
      <w:r w:rsidRPr="008735CF">
        <w:t>nd equipment</w:t>
      </w:r>
    </w:p>
    <w:p w:rsidR="00000000" w:rsidRPr="008735CF" w:rsidP="008735CF">
      <w:pPr>
        <w:pStyle w:val="BodyText"/>
      </w:pPr>
    </w:p>
    <w:p w:rsidR="00000000" w:rsidRPr="008735CF" w:rsidP="008735CF">
      <w:pPr>
        <w:pStyle w:val="BodyText"/>
      </w:pPr>
      <w:r w:rsidRPr="008735CF">
        <w:rPr>
          <w:rStyle w:val="SpecialBold"/>
        </w:rPr>
        <w:t>ELECTIVE UNITS</w:t>
      </w:r>
    </w:p>
    <w:p w:rsidR="00000000" w:rsidRPr="008735CF" w:rsidP="008735CF">
      <w:pPr>
        <w:pStyle w:val="BodyText"/>
      </w:pPr>
    </w:p>
    <w:p w:rsidR="00000000" w:rsidRPr="008735CF" w:rsidP="008735CF">
      <w:pPr>
        <w:pStyle w:val="BodyText"/>
      </w:pPr>
      <w:r w:rsidRPr="008735CF">
        <w:rPr>
          <w:rStyle w:val="SpecialBold"/>
        </w:rPr>
        <w:t>Machinery operation and maintenance</w:t>
      </w:r>
    </w:p>
    <w:p w:rsidR="00000000" w:rsidRPr="008735CF" w:rsidP="008735CF">
      <w:pPr>
        <w:pStyle w:val="BodyText"/>
      </w:pPr>
      <w:r w:rsidRPr="008735CF">
        <w:t>AHCMOM306A</w:t>
      </w:r>
      <w:r w:rsidRPr="008735CF">
        <w:tab/>
        <w:t>Ground spread fertiliser and soil ameliorant</w:t>
      </w:r>
    </w:p>
    <w:p w:rsidR="00000000" w:rsidRPr="008735CF" w:rsidP="008735CF">
      <w:pPr>
        <w:pStyle w:val="BodyText"/>
      </w:pPr>
      <w:r w:rsidRPr="008735CF">
        <w:t>AHCMOM307A</w:t>
      </w:r>
      <w:r w:rsidRPr="008735CF">
        <w:tab/>
        <w:t>Operate a cane harvester</w:t>
      </w:r>
    </w:p>
    <w:p w:rsidR="00000000" w:rsidRPr="008735CF" w:rsidP="008735CF">
      <w:pPr>
        <w:pStyle w:val="BodyText"/>
      </w:pPr>
      <w:r w:rsidRPr="008735CF">
        <w:t>AHCMOM308A</w:t>
      </w:r>
      <w:r w:rsidRPr="008735CF">
        <w:tab/>
        <w:t>Operate broadacre and row crop harvest machinery and equipment</w:t>
      </w:r>
    </w:p>
    <w:p w:rsidR="00000000" w:rsidRPr="008735CF" w:rsidP="008735CF">
      <w:pPr>
        <w:pStyle w:val="BodyText"/>
      </w:pPr>
      <w:r w:rsidRPr="008735CF">
        <w:t>AHCMOM309A</w:t>
      </w:r>
      <w:r w:rsidRPr="008735CF">
        <w:tab/>
      </w:r>
      <w:r w:rsidRPr="008735CF">
        <w:t>Operate broadacre sowing machinery and equipment</w:t>
      </w:r>
    </w:p>
    <w:p w:rsidR="00000000" w:rsidRPr="008735CF" w:rsidP="008735CF">
      <w:pPr>
        <w:pStyle w:val="BodyText"/>
      </w:pPr>
      <w:r w:rsidRPr="008735CF">
        <w:t>AHCMOM310A</w:t>
      </w:r>
      <w:r w:rsidRPr="008735CF">
        <w:tab/>
        <w:t>Operate land-forming machinery and equipment</w:t>
      </w:r>
    </w:p>
    <w:p w:rsidR="00000000" w:rsidRPr="008735CF" w:rsidP="008735CF">
      <w:pPr>
        <w:pStyle w:val="BodyText"/>
      </w:pPr>
      <w:r w:rsidRPr="008735CF">
        <w:t>AHCMOM311A</w:t>
      </w:r>
      <w:r w:rsidRPr="008735CF">
        <w:tab/>
        <w:t>Operate precision control technology</w:t>
      </w:r>
    </w:p>
    <w:p w:rsidR="00000000" w:rsidRPr="008735CF" w:rsidP="008735CF">
      <w:pPr>
        <w:pStyle w:val="BodyText"/>
      </w:pPr>
      <w:r w:rsidRPr="008735CF">
        <w:t>AHCMOM312A</w:t>
      </w:r>
      <w:r w:rsidRPr="008735CF">
        <w:tab/>
        <w:t>Operate row crop planting and seeding machinery and equipment</w:t>
      </w:r>
    </w:p>
    <w:p w:rsidR="00000000" w:rsidRPr="008735CF" w:rsidP="008735CF">
      <w:pPr>
        <w:pStyle w:val="BodyText"/>
      </w:pPr>
      <w:r w:rsidRPr="008735CF">
        <w:t>AHCMOM313A</w:t>
      </w:r>
      <w:r w:rsidRPr="008735CF">
        <w:tab/>
        <w:t>Operate mobile irri</w:t>
      </w:r>
      <w:r w:rsidRPr="008735CF">
        <w:t>gation machinery and equipment</w:t>
      </w:r>
    </w:p>
    <w:p w:rsidR="00000000" w:rsidRPr="008735CF" w:rsidP="008735CF">
      <w:pPr>
        <w:pStyle w:val="BodyText"/>
      </w:pPr>
      <w:r w:rsidRPr="008735CF">
        <w:t>AHCMOM314A</w:t>
      </w:r>
      <w:r w:rsidRPr="008735CF">
        <w:tab/>
        <w:t>Transport machinery</w:t>
      </w:r>
    </w:p>
    <w:p w:rsidR="00000000" w:rsidRPr="008735CF" w:rsidP="008735CF">
      <w:pPr>
        <w:pStyle w:val="BodyText"/>
      </w:pPr>
    </w:p>
    <w:p w:rsidR="00000000" w:rsidRPr="008735CF" w:rsidP="008735CF">
      <w:pPr>
        <w:pStyle w:val="BodyText"/>
      </w:pPr>
      <w:r w:rsidRPr="008735CF">
        <w:rPr>
          <w:rStyle w:val="SpecialBold"/>
        </w:rPr>
        <w:t>Tools and equipment</w:t>
      </w:r>
    </w:p>
    <w:p w:rsidR="00000000" w:rsidRPr="008735CF" w:rsidP="008735CF">
      <w:pPr>
        <w:pStyle w:val="BodyText"/>
      </w:pPr>
      <w:r w:rsidRPr="008735CF">
        <w:t>MEM05004C</w:t>
      </w:r>
      <w:r w:rsidRPr="008735CF">
        <w:tab/>
        <w:t>Perform routine oxy acetylene welding</w:t>
      </w:r>
    </w:p>
    <w:p w:rsidR="00000000" w:rsidRPr="008735CF" w:rsidP="008735CF">
      <w:pPr>
        <w:pStyle w:val="BodyText"/>
      </w:pPr>
      <w:r w:rsidRPr="008735CF">
        <w:t>MEM05007C</w:t>
      </w:r>
      <w:r w:rsidRPr="008735CF">
        <w:tab/>
        <w:t>Perform manual heating and thermal cutting</w:t>
      </w:r>
    </w:p>
    <w:p w:rsidR="00000000" w:rsidRPr="008735CF" w:rsidP="008735CF">
      <w:pPr>
        <w:pStyle w:val="BodyText"/>
      </w:pPr>
      <w:r w:rsidRPr="008735CF">
        <w:t>MEM05012C</w:t>
      </w:r>
      <w:r w:rsidRPr="008735CF">
        <w:tab/>
        <w:t>Perform routine manual metal arc welding</w:t>
      </w:r>
    </w:p>
    <w:p w:rsidR="00000000" w:rsidRPr="008735CF" w:rsidP="008735CF">
      <w:pPr>
        <w:pStyle w:val="BodyText"/>
      </w:pPr>
    </w:p>
    <w:p w:rsidR="00000000" w:rsidRPr="008735CF" w:rsidP="008735CF">
      <w:pPr>
        <w:pStyle w:val="BodyText"/>
      </w:pPr>
      <w:r w:rsidRPr="008735CF">
        <w:rPr>
          <w:rStyle w:val="SpecialBold"/>
        </w:rPr>
        <w:t>Work</w:t>
      </w:r>
    </w:p>
    <w:p w:rsidR="00000000" w:rsidRPr="008735CF" w:rsidP="008735CF">
      <w:pPr>
        <w:pStyle w:val="BodyText"/>
      </w:pPr>
      <w:r w:rsidRPr="008735CF">
        <w:t>AHCWRK303A</w:t>
      </w:r>
      <w:r w:rsidRPr="008735CF">
        <w:tab/>
        <w:t>Resp</w:t>
      </w:r>
      <w:r w:rsidRPr="008735CF">
        <w:t>ond to emergencies</w:t>
      </w:r>
    </w:p>
    <w:p w:rsidR="00000000" w:rsidRPr="008735CF" w:rsidP="008735CF">
      <w:pPr>
        <w:pStyle w:val="BodyText"/>
      </w:pPr>
      <w:r w:rsidRPr="008735CF">
        <w:t>AHCWRK304A</w:t>
      </w:r>
      <w:r w:rsidRPr="008735CF">
        <w:tab/>
        <w:t>Respond to rescue incidents</w:t>
      </w:r>
    </w:p>
    <w:p w:rsidR="003F6F59" w:rsidP="008735CF">
      <w:pPr>
        <w:pStyle w:val="BodyText"/>
      </w:pPr>
      <w:r w:rsidRPr="008735CF">
        <w:t>AHCWRK305A</w:t>
      </w:r>
      <w:r w:rsidRPr="008735CF">
        <w:tab/>
        <w:t>Coordinate work site activities</w:t>
      </w:r>
    </w:p>
    <w:p w:rsidR="003F6F59" w:rsidP="008735CF">
      <w:pPr>
        <w:pStyle w:val="BodyText"/>
      </w:pPr>
    </w:p>
    <w:p w:rsidR="00000000" w:rsidRPr="008735CF" w:rsidP="008735CF"/>
    <w:sectPr w:rsidSect="008735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5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6F59" w:rsidP="003F6F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5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F59" w:rsidP="008735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F6F59" w:rsidP="008735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F6F59" w:rsidP="008735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5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6F59" w:rsidP="003F6F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5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F59" w:rsidP="008735CF">
    <w:pPr>
      <w:pStyle w:val="Header"/>
      <w:framePr w:wrap="around"/>
    </w:pPr>
    <w:r>
      <w:fldChar w:fldCharType="begin"/>
    </w:r>
    <w:r>
      <w:instrText xml:space="preserve"> TITLE   \* MERGEFORMAT </w:instrText>
    </w:r>
    <w:r>
      <w:fldChar w:fldCharType="separate"/>
    </w:r>
    <w:r>
      <w:t>AHC32610 Certificate III in Rural Machinery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6F59" w:rsidP="008735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D844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0E17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5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35CF"/>
    <w:pPr>
      <w:spacing w:before="360" w:after="60"/>
      <w:outlineLvl w:val="0"/>
    </w:pPr>
    <w:rPr>
      <w:sz w:val="32"/>
    </w:rPr>
  </w:style>
  <w:style w:type="paragraph" w:styleId="Heading2">
    <w:name w:val="heading 2"/>
    <w:basedOn w:val="HeadingBase"/>
    <w:next w:val="BodyText"/>
    <w:link w:val="Heading2Char"/>
    <w:qFormat/>
    <w:rsid w:val="008735CF"/>
    <w:pPr>
      <w:keepLines/>
      <w:spacing w:before="240" w:after="120"/>
      <w:outlineLvl w:val="1"/>
    </w:pPr>
    <w:rPr>
      <w:sz w:val="28"/>
      <w:szCs w:val="40"/>
    </w:rPr>
  </w:style>
  <w:style w:type="paragraph" w:styleId="Heading3">
    <w:name w:val="heading 3"/>
    <w:basedOn w:val="HeadingBase"/>
    <w:next w:val="BodyText"/>
    <w:link w:val="Heading3Char"/>
    <w:qFormat/>
    <w:rsid w:val="008735CF"/>
    <w:pPr>
      <w:spacing w:before="180" w:after="120"/>
      <w:outlineLvl w:val="2"/>
    </w:pPr>
    <w:rPr>
      <w:spacing w:val="-10"/>
      <w:kern w:val="32"/>
    </w:rPr>
  </w:style>
  <w:style w:type="paragraph" w:styleId="Heading4">
    <w:name w:val="heading 4"/>
    <w:basedOn w:val="HeadingBase"/>
    <w:next w:val="BodyText"/>
    <w:link w:val="Heading4Char"/>
    <w:qFormat/>
    <w:rsid w:val="008735CF"/>
    <w:pPr>
      <w:spacing w:before="160" w:after="120"/>
      <w:outlineLvl w:val="3"/>
    </w:pPr>
    <w:rPr>
      <w:sz w:val="22"/>
    </w:rPr>
  </w:style>
  <w:style w:type="paragraph" w:styleId="Heading5">
    <w:name w:val="heading 5"/>
    <w:basedOn w:val="HeadingBase"/>
    <w:next w:val="Normal"/>
    <w:link w:val="Heading5Char"/>
    <w:qFormat/>
    <w:rsid w:val="008735CF"/>
    <w:pPr>
      <w:spacing w:before="80"/>
      <w:outlineLvl w:val="4"/>
    </w:pPr>
    <w:rPr>
      <w:color w:val="918585"/>
      <w:sz w:val="20"/>
    </w:rPr>
  </w:style>
  <w:style w:type="paragraph" w:styleId="Heading6">
    <w:name w:val="heading 6"/>
    <w:basedOn w:val="HeadingBase"/>
    <w:next w:val="Normal"/>
    <w:link w:val="Heading6Char"/>
    <w:qFormat/>
    <w:rsid w:val="008735CF"/>
    <w:pPr>
      <w:spacing w:before="60"/>
      <w:outlineLvl w:val="5"/>
    </w:pPr>
    <w:rPr>
      <w:color w:val="918585"/>
      <w:sz w:val="20"/>
    </w:rPr>
  </w:style>
  <w:style w:type="paragraph" w:styleId="Heading7">
    <w:name w:val="heading 7"/>
    <w:basedOn w:val="Normal"/>
    <w:next w:val="Normal"/>
    <w:link w:val="Heading7Char"/>
    <w:qFormat/>
    <w:rsid w:val="008735CF"/>
    <w:pPr>
      <w:ind w:left="720"/>
      <w:outlineLvl w:val="6"/>
    </w:pPr>
    <w:rPr>
      <w:i/>
    </w:rPr>
  </w:style>
  <w:style w:type="paragraph" w:styleId="Heading8">
    <w:name w:val="heading 8"/>
    <w:basedOn w:val="Normal"/>
    <w:next w:val="Normal"/>
    <w:link w:val="Heading8Char"/>
    <w:qFormat/>
    <w:rsid w:val="008735CF"/>
    <w:pPr>
      <w:ind w:left="720"/>
      <w:outlineLvl w:val="7"/>
    </w:pPr>
    <w:rPr>
      <w:i/>
    </w:rPr>
  </w:style>
  <w:style w:type="paragraph" w:styleId="Heading9">
    <w:name w:val="heading 9"/>
    <w:basedOn w:val="Normal"/>
    <w:next w:val="Normal"/>
    <w:link w:val="Heading9Char"/>
    <w:qFormat/>
    <w:rsid w:val="008735CF"/>
    <w:pPr>
      <w:ind w:left="720"/>
      <w:outlineLvl w:val="8"/>
    </w:pPr>
    <w:rPr>
      <w:i/>
    </w:rPr>
  </w:style>
  <w:style w:type="character" w:default="1" w:styleId="DefaultParagraphFont">
    <w:name w:val="Default Paragraph Font"/>
    <w:uiPriority w:val="1"/>
    <w:unhideWhenUsed/>
    <w:rsid w:val="008735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5CF"/>
  </w:style>
  <w:style w:type="character" w:customStyle="1" w:styleId="Heading1Char">
    <w:name w:val="Heading 1 Char"/>
    <w:basedOn w:val="DefaultParagraphFont"/>
    <w:link w:val="Heading1"/>
    <w:rsid w:val="008735CF"/>
    <w:rPr>
      <w:rFonts w:ascii="Times New Roman" w:eastAsia="Times New Roman" w:hAnsi="Times New Roman" w:cs="Times New Roman"/>
      <w:b/>
      <w:sz w:val="32"/>
      <w:szCs w:val="20"/>
      <w:lang w:eastAsia="en-US"/>
    </w:rPr>
  </w:style>
  <w:style w:type="paragraph" w:styleId="BodyText">
    <w:name w:val="Body Text"/>
    <w:basedOn w:val="Normal"/>
    <w:link w:val="BodyTextChar"/>
    <w:rsid w:val="008735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35CF"/>
    <w:rPr>
      <w:rFonts w:ascii="Times New Roman" w:eastAsia="Times New Roman" w:hAnsi="Times New Roman" w:cs="Times New Roman"/>
      <w:sz w:val="24"/>
      <w:lang w:val="en-US" w:eastAsia="en-US"/>
    </w:rPr>
  </w:style>
  <w:style w:type="paragraph" w:styleId="Footer">
    <w:name w:val="footer"/>
    <w:basedOn w:val="Normal"/>
    <w:link w:val="FooterChar"/>
    <w:rsid w:val="008735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5CF"/>
    <w:rPr>
      <w:rFonts w:ascii="Times New Roman" w:eastAsia="Times New Roman" w:hAnsi="Times New Roman" w:cs="Times New Roman"/>
      <w:sz w:val="16"/>
      <w:lang w:val="en-US" w:eastAsia="en-US"/>
    </w:rPr>
  </w:style>
  <w:style w:type="paragraph" w:styleId="ListBullet">
    <w:name w:val="List Bullet"/>
    <w:basedOn w:val="List"/>
    <w:rsid w:val="008735CF"/>
    <w:pPr>
      <w:numPr>
        <w:numId w:val="12"/>
      </w:numPr>
      <w:tabs>
        <w:tab w:val="clear" w:pos="340"/>
      </w:tabs>
      <w:spacing w:before="40" w:after="40"/>
    </w:pPr>
  </w:style>
  <w:style w:type="character" w:customStyle="1" w:styleId="SpecialBold">
    <w:name w:val="Special Bold"/>
    <w:basedOn w:val="DefaultParagraphFont"/>
    <w:rsid w:val="008735CF"/>
    <w:rPr>
      <w:b/>
      <w:spacing w:val="0"/>
    </w:rPr>
  </w:style>
  <w:style w:type="paragraph" w:styleId="Header">
    <w:name w:val="header"/>
    <w:basedOn w:val="Normal"/>
    <w:link w:val="HeaderChar"/>
    <w:rsid w:val="008735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5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35CF"/>
    <w:pPr>
      <w:spacing w:before="240" w:after="120"/>
      <w:outlineLvl w:val="0"/>
    </w:pPr>
    <w:rPr>
      <w:rFonts w:ascii="Times New Roman" w:hAnsi="Times New Roman"/>
      <w:b/>
      <w:sz w:val="28"/>
    </w:rPr>
  </w:style>
  <w:style w:type="paragraph" w:customStyle="1" w:styleId="AllowPageBreak">
    <w:name w:val="AllowPageBreak"/>
    <w:rsid w:val="008735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5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5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5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5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5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5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35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35CF"/>
    <w:rPr>
      <w:rFonts w:ascii="Courier New" w:eastAsia="Times New Roman" w:hAnsi="Courier New" w:cs="Times New Roman"/>
      <w:i/>
      <w:szCs w:val="20"/>
      <w:lang w:val="en-US" w:eastAsia="en-US"/>
    </w:rPr>
  </w:style>
  <w:style w:type="paragraph" w:customStyle="1" w:styleId="HeadingBase">
    <w:name w:val="Heading Base"/>
    <w:rsid w:val="008735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5CF"/>
    <w:pPr>
      <w:tabs>
        <w:tab w:val="right" w:leader="dot" w:pos="9072"/>
      </w:tabs>
      <w:ind w:left="567"/>
    </w:pPr>
    <w:rPr>
      <w:szCs w:val="22"/>
    </w:rPr>
  </w:style>
  <w:style w:type="paragraph" w:customStyle="1" w:styleId="TOCBase">
    <w:name w:val="TOC Base"/>
    <w:rsid w:val="008735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5CF"/>
    <w:pPr>
      <w:tabs>
        <w:tab w:val="right" w:leader="dot" w:pos="9072"/>
      </w:tabs>
      <w:spacing w:before="40" w:after="40"/>
      <w:ind w:left="284"/>
    </w:pPr>
    <w:rPr>
      <w:rFonts w:ascii="Times New Roman" w:hAnsi="Times New Roman"/>
    </w:rPr>
  </w:style>
  <w:style w:type="paragraph" w:styleId="TOC1">
    <w:name w:val="toc 1"/>
    <w:basedOn w:val="TOCBase"/>
    <w:next w:val="Normal"/>
    <w:rsid w:val="008735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35CF"/>
    <w:pPr>
      <w:spacing w:before="5040"/>
      <w:jc w:val="center"/>
    </w:pPr>
    <w:rPr>
      <w:sz w:val="48"/>
      <w:szCs w:val="72"/>
      <w:lang w:val="en-US"/>
    </w:rPr>
  </w:style>
  <w:style w:type="character" w:customStyle="1" w:styleId="TitleChar">
    <w:name w:val="Title Char"/>
    <w:basedOn w:val="DefaultParagraphFont"/>
    <w:link w:val="Title"/>
    <w:rsid w:val="008735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5CF"/>
    <w:pPr>
      <w:tabs>
        <w:tab w:val="left" w:pos="3600"/>
        <w:tab w:val="left" w:pos="3958"/>
      </w:tabs>
    </w:pPr>
  </w:style>
  <w:style w:type="paragraph" w:styleId="List">
    <w:name w:val="List"/>
    <w:basedOn w:val="BodyText"/>
    <w:next w:val="BodyText"/>
    <w:rsid w:val="008735CF"/>
    <w:pPr>
      <w:tabs>
        <w:tab w:val="left" w:pos="340"/>
      </w:tabs>
      <w:spacing w:before="60" w:after="60"/>
      <w:ind w:left="340" w:hanging="340"/>
    </w:pPr>
  </w:style>
  <w:style w:type="paragraph" w:customStyle="1" w:styleId="Note">
    <w:name w:val="Note"/>
    <w:basedOn w:val="BodyText"/>
    <w:rsid w:val="008735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5CF"/>
    <w:pPr>
      <w:framePr w:wrap="auto" w:hAnchor="text" w:y="6049"/>
    </w:pPr>
    <w:rPr>
      <w:color w:val="000000"/>
      <w:sz w:val="40"/>
    </w:rPr>
  </w:style>
  <w:style w:type="paragraph" w:customStyle="1" w:styleId="TOCTitle">
    <w:name w:val="TOCTitle"/>
    <w:basedOn w:val="Heading1"/>
    <w:rsid w:val="008735CF"/>
    <w:pPr>
      <w:spacing w:after="240"/>
      <w:jc w:val="center"/>
      <w:outlineLvl w:val="9"/>
    </w:pPr>
    <w:rPr>
      <w:caps/>
    </w:rPr>
  </w:style>
  <w:style w:type="paragraph" w:customStyle="1" w:styleId="Version">
    <w:name w:val="Version"/>
    <w:rsid w:val="008735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35CF"/>
    <w:pPr>
      <w:numPr>
        <w:numId w:val="13"/>
      </w:numPr>
      <w:tabs>
        <w:tab w:val="clear" w:pos="680"/>
      </w:tabs>
    </w:pPr>
  </w:style>
  <w:style w:type="paragraph" w:styleId="Index1">
    <w:name w:val="index 1"/>
    <w:basedOn w:val="Normal"/>
    <w:next w:val="Normal"/>
    <w:semiHidden/>
    <w:rsid w:val="008735CF"/>
    <w:pPr>
      <w:keepNext w:val="0"/>
      <w:tabs>
        <w:tab w:val="right" w:pos="4176"/>
      </w:tabs>
      <w:ind w:left="198" w:hanging="198"/>
    </w:pPr>
    <w:rPr>
      <w:rFonts w:ascii="Garamond" w:hAnsi="Garamond"/>
    </w:rPr>
  </w:style>
  <w:style w:type="paragraph" w:styleId="IndexHeading">
    <w:name w:val="index heading"/>
    <w:basedOn w:val="Normal"/>
    <w:next w:val="Index1"/>
    <w:semiHidden/>
    <w:rsid w:val="008735CF"/>
    <w:pPr>
      <w:spacing w:before="120" w:after="120"/>
    </w:pPr>
    <w:rPr>
      <w:rFonts w:ascii="Arial" w:hAnsi="Arial"/>
      <w:b/>
      <w:color w:val="918585"/>
      <w:sz w:val="24"/>
    </w:rPr>
  </w:style>
  <w:style w:type="paragraph" w:customStyle="1" w:styleId="Chapter">
    <w:name w:val="Chapter"/>
    <w:basedOn w:val="Normal"/>
    <w:rsid w:val="008735CF"/>
    <w:pPr>
      <w:spacing w:before="240"/>
    </w:pPr>
    <w:rPr>
      <w:rFonts w:ascii="Times New Roman" w:hAnsi="Times New Roman"/>
      <w:smallCaps/>
      <w:spacing w:val="80"/>
      <w:sz w:val="28"/>
    </w:rPr>
  </w:style>
  <w:style w:type="paragraph" w:customStyle="1" w:styleId="InChapter">
    <w:name w:val="InChapter"/>
    <w:basedOn w:val="Heading3"/>
    <w:rsid w:val="008735CF"/>
    <w:pPr>
      <w:spacing w:after="240"/>
      <w:outlineLvl w:val="9"/>
    </w:pPr>
    <w:rPr>
      <w:noProof/>
    </w:rPr>
  </w:style>
  <w:style w:type="paragraph" w:styleId="Index2">
    <w:name w:val="index 2"/>
    <w:basedOn w:val="Normal"/>
    <w:next w:val="Normal"/>
    <w:semiHidden/>
    <w:rsid w:val="008735CF"/>
    <w:pPr>
      <w:tabs>
        <w:tab w:val="right" w:pos="4176"/>
      </w:tabs>
      <w:ind w:left="568" w:hanging="284"/>
    </w:pPr>
    <w:rPr>
      <w:rFonts w:ascii="Garamond" w:hAnsi="Garamond"/>
    </w:rPr>
  </w:style>
  <w:style w:type="paragraph" w:customStyle="1" w:styleId="Byline">
    <w:name w:val="Byline"/>
    <w:rsid w:val="008735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5CF"/>
    <w:pPr>
      <w:tabs>
        <w:tab w:val="clear" w:pos="3600"/>
        <w:tab w:val="clear" w:pos="3958"/>
      </w:tabs>
      <w:jc w:val="right"/>
    </w:pPr>
  </w:style>
  <w:style w:type="character" w:styleId="Emphasis">
    <w:name w:val="Emphasis"/>
    <w:basedOn w:val="DefaultParagraphFont"/>
    <w:qFormat/>
    <w:rsid w:val="008735CF"/>
    <w:rPr>
      <w:i/>
    </w:rPr>
  </w:style>
  <w:style w:type="paragraph" w:styleId="Caption">
    <w:name w:val="caption"/>
    <w:basedOn w:val="BodyText"/>
    <w:next w:val="Normal"/>
    <w:qFormat/>
    <w:rsid w:val="008735CF"/>
    <w:pPr>
      <w:framePr w:w="2268" w:hSpace="181" w:vSpace="181" w:wrap="around" w:vAnchor="text" w:hAnchor="page" w:x="1135" w:y="285" w:anchorLock="1"/>
    </w:pPr>
    <w:rPr>
      <w:i/>
    </w:rPr>
  </w:style>
  <w:style w:type="paragraph" w:customStyle="1" w:styleId="MiniTOCTitle">
    <w:name w:val="MiniTOCTitle"/>
    <w:basedOn w:val="Heading4"/>
    <w:rsid w:val="008735CF"/>
    <w:pPr>
      <w:spacing w:before="240"/>
      <w:outlineLvl w:val="9"/>
    </w:pPr>
    <w:rPr>
      <w:noProof/>
      <w:sz w:val="24"/>
    </w:rPr>
  </w:style>
  <w:style w:type="paragraph" w:customStyle="1" w:styleId="MiniTOCItem">
    <w:name w:val="MiniTOCItem"/>
    <w:basedOn w:val="ListBullet"/>
    <w:rsid w:val="008735CF"/>
    <w:pPr>
      <w:numPr>
        <w:numId w:val="0"/>
      </w:numPr>
      <w:tabs>
        <w:tab w:val="right" w:leader="dot" w:pos="6521"/>
      </w:tabs>
      <w:spacing w:before="0" w:after="0"/>
    </w:pPr>
  </w:style>
  <w:style w:type="paragraph" w:customStyle="1" w:styleId="TOFTitle">
    <w:name w:val="TOFTitle"/>
    <w:basedOn w:val="TOCTitle"/>
    <w:rsid w:val="008735CF"/>
  </w:style>
  <w:style w:type="paragraph" w:styleId="TableofFigures">
    <w:name w:val="table of figures"/>
    <w:basedOn w:val="Normal"/>
    <w:next w:val="Normal"/>
    <w:semiHidden/>
    <w:rsid w:val="008735CF"/>
    <w:pPr>
      <w:tabs>
        <w:tab w:val="right" w:leader="dot" w:pos="9072"/>
      </w:tabs>
      <w:ind w:left="970" w:hanging="403"/>
    </w:pPr>
    <w:rPr>
      <w:rFonts w:ascii="Times New Roman" w:hAnsi="Times New Roman"/>
      <w:b/>
    </w:rPr>
  </w:style>
  <w:style w:type="paragraph" w:styleId="ListNumber">
    <w:name w:val="List Number"/>
    <w:basedOn w:val="List"/>
    <w:rsid w:val="008735CF"/>
    <w:pPr>
      <w:numPr>
        <w:numId w:val="10"/>
      </w:numPr>
    </w:pPr>
  </w:style>
  <w:style w:type="character" w:customStyle="1" w:styleId="WingdingSymbols">
    <w:name w:val="Wingding Symbols"/>
    <w:rsid w:val="008735CF"/>
    <w:rPr>
      <w:rFonts w:ascii="Wingdings" w:hAnsi="Wingdings"/>
    </w:rPr>
  </w:style>
  <w:style w:type="paragraph" w:customStyle="1" w:styleId="TableHeading">
    <w:name w:val="Table Heading"/>
    <w:basedOn w:val="HeadingBase"/>
    <w:rsid w:val="008735CF"/>
    <w:pPr>
      <w:keepLines/>
      <w:pBdr>
        <w:bottom w:val="single" w:sz="6" w:space="1" w:color="918585"/>
      </w:pBdr>
      <w:spacing w:before="240"/>
    </w:pPr>
  </w:style>
  <w:style w:type="character" w:customStyle="1" w:styleId="HotSpot">
    <w:name w:val="HotSpot"/>
    <w:rsid w:val="008735CF"/>
    <w:rPr>
      <w:color w:val="0033CC"/>
      <w:u w:val="none"/>
    </w:rPr>
  </w:style>
  <w:style w:type="paragraph" w:customStyle="1" w:styleId="BodyTextRight">
    <w:name w:val="Body Text Right"/>
    <w:basedOn w:val="BodyText"/>
    <w:rsid w:val="008735CF"/>
    <w:pPr>
      <w:spacing w:before="0" w:after="0"/>
      <w:jc w:val="right"/>
    </w:pPr>
  </w:style>
  <w:style w:type="paragraph" w:styleId="Index3">
    <w:name w:val="index 3"/>
    <w:basedOn w:val="ListNumber2"/>
    <w:next w:val="Normal"/>
    <w:semiHidden/>
    <w:rsid w:val="008735CF"/>
    <w:pPr>
      <w:numPr>
        <w:numId w:val="0"/>
      </w:numPr>
      <w:tabs>
        <w:tab w:val="right" w:leader="dot" w:pos="4176"/>
      </w:tabs>
    </w:pPr>
  </w:style>
  <w:style w:type="paragraph" w:styleId="ListNumber2">
    <w:name w:val="List Number 2"/>
    <w:basedOn w:val="List2"/>
    <w:rsid w:val="008735CF"/>
    <w:pPr>
      <w:numPr>
        <w:numId w:val="9"/>
      </w:numPr>
      <w:tabs>
        <w:tab w:val="clear" w:pos="1060"/>
      </w:tabs>
    </w:pPr>
  </w:style>
  <w:style w:type="paragraph" w:customStyle="1" w:styleId="MarginNote">
    <w:name w:val="Margin Note"/>
    <w:basedOn w:val="BodyText"/>
    <w:rsid w:val="008735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5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5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35CF"/>
    <w:rPr>
      <w:sz w:val="32"/>
    </w:rPr>
  </w:style>
  <w:style w:type="paragraph" w:customStyle="1" w:styleId="HeadingProcedure">
    <w:name w:val="Heading Procedure"/>
    <w:basedOn w:val="HeadingBase"/>
    <w:next w:val="Normal"/>
    <w:rsid w:val="008735CF"/>
    <w:pPr>
      <w:tabs>
        <w:tab w:val="left" w:pos="0"/>
      </w:tabs>
      <w:spacing w:before="120" w:after="60"/>
    </w:pPr>
    <w:rPr>
      <w:i/>
      <w:color w:val="918585"/>
      <w:sz w:val="22"/>
    </w:rPr>
  </w:style>
  <w:style w:type="paragraph" w:customStyle="1" w:styleId="TableBodyText">
    <w:name w:val="Table Body Text"/>
    <w:basedOn w:val="BodyText"/>
    <w:rsid w:val="008735CF"/>
    <w:pPr>
      <w:spacing w:before="60" w:after="60"/>
    </w:pPr>
  </w:style>
  <w:style w:type="paragraph" w:styleId="ListContinue">
    <w:name w:val="List Continue"/>
    <w:basedOn w:val="List"/>
    <w:rsid w:val="008735CF"/>
    <w:pPr>
      <w:ind w:firstLine="0"/>
    </w:pPr>
  </w:style>
  <w:style w:type="paragraph" w:customStyle="1" w:styleId="ListNote">
    <w:name w:val="List Note"/>
    <w:basedOn w:val="List"/>
    <w:rsid w:val="008735CF"/>
    <w:pPr>
      <w:pBdr>
        <w:top w:val="single" w:sz="6" w:space="2" w:color="918585"/>
        <w:bottom w:val="single" w:sz="6" w:space="2" w:color="918585"/>
      </w:pBdr>
      <w:tabs>
        <w:tab w:val="left" w:pos="1021"/>
      </w:tabs>
      <w:ind w:firstLine="0"/>
    </w:pPr>
  </w:style>
  <w:style w:type="paragraph" w:customStyle="1" w:styleId="Warning">
    <w:name w:val="Warning"/>
    <w:basedOn w:val="BodyText"/>
    <w:rsid w:val="008735CF"/>
    <w:pPr>
      <w:shd w:val="clear" w:color="auto" w:fill="D9D9D9"/>
      <w:tabs>
        <w:tab w:val="left" w:pos="992"/>
      </w:tabs>
      <w:ind w:left="119" w:right="119"/>
    </w:pPr>
    <w:rPr>
      <w:sz w:val="20"/>
    </w:rPr>
  </w:style>
  <w:style w:type="paragraph" w:customStyle="1" w:styleId="MarginIcons">
    <w:name w:val="Margin Icons"/>
    <w:basedOn w:val="BodyText"/>
    <w:rsid w:val="008735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5CF"/>
    <w:rPr>
      <w:rFonts w:ascii="Courier New" w:hAnsi="Courier New"/>
    </w:rPr>
  </w:style>
  <w:style w:type="paragraph" w:customStyle="1" w:styleId="NoteBullet">
    <w:name w:val="Note Bullet"/>
    <w:basedOn w:val="Note"/>
    <w:rsid w:val="008735CF"/>
    <w:pPr>
      <w:tabs>
        <w:tab w:val="clear" w:pos="680"/>
      </w:tabs>
      <w:spacing w:before="60" w:after="60"/>
    </w:pPr>
  </w:style>
  <w:style w:type="paragraph" w:customStyle="1" w:styleId="SubHeading2">
    <w:name w:val="SubHeading2"/>
    <w:basedOn w:val="HeadingBase"/>
    <w:rsid w:val="008735CF"/>
    <w:pPr>
      <w:spacing w:before="240" w:after="60"/>
    </w:pPr>
    <w:rPr>
      <w:sz w:val="20"/>
    </w:rPr>
  </w:style>
  <w:style w:type="paragraph" w:customStyle="1" w:styleId="SubHeading1">
    <w:name w:val="SubHeading1"/>
    <w:basedOn w:val="HeadingBase"/>
    <w:rsid w:val="008735CF"/>
    <w:pPr>
      <w:spacing w:before="240" w:after="60"/>
    </w:pPr>
    <w:rPr>
      <w:color w:val="918585"/>
      <w:sz w:val="22"/>
    </w:rPr>
  </w:style>
  <w:style w:type="paragraph" w:customStyle="1" w:styleId="SideHeading">
    <w:name w:val="Side Heading"/>
    <w:basedOn w:val="HeadingBase"/>
    <w:rsid w:val="008735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5CF"/>
    <w:pPr>
      <w:tabs>
        <w:tab w:val="num" w:pos="360"/>
      </w:tabs>
    </w:pPr>
  </w:style>
  <w:style w:type="paragraph" w:styleId="PlainText">
    <w:name w:val="Plain Text"/>
    <w:basedOn w:val="Normal"/>
    <w:link w:val="PlainTextChar"/>
    <w:rsid w:val="008735CF"/>
    <w:rPr>
      <w:sz w:val="20"/>
    </w:rPr>
  </w:style>
  <w:style w:type="character" w:customStyle="1" w:styleId="PlainTextChar">
    <w:name w:val="Plain Text Char"/>
    <w:basedOn w:val="DefaultParagraphFont"/>
    <w:link w:val="PlainText"/>
    <w:rsid w:val="008735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35CF"/>
    <w:rPr>
      <w:b/>
      <w:smallCaps/>
    </w:rPr>
  </w:style>
  <w:style w:type="paragraph" w:customStyle="1" w:styleId="TableListNumber">
    <w:name w:val="Table List Number"/>
    <w:basedOn w:val="ListNumber"/>
    <w:rsid w:val="008735CF"/>
    <w:pPr>
      <w:numPr>
        <w:numId w:val="0"/>
      </w:numPr>
    </w:pPr>
  </w:style>
  <w:style w:type="paragraph" w:styleId="TOC4">
    <w:name w:val="toc 4"/>
    <w:basedOn w:val="TOCBase"/>
    <w:next w:val="Normal"/>
    <w:semiHidden/>
    <w:rsid w:val="008735CF"/>
    <w:pPr>
      <w:tabs>
        <w:tab w:val="right" w:leader="dot" w:pos="9071"/>
      </w:tabs>
      <w:ind w:left="1701"/>
    </w:pPr>
  </w:style>
  <w:style w:type="paragraph" w:customStyle="1" w:styleId="ListAlpha">
    <w:name w:val="List Alpha"/>
    <w:basedOn w:val="List"/>
    <w:rsid w:val="008735CF"/>
    <w:pPr>
      <w:numPr>
        <w:numId w:val="8"/>
      </w:numPr>
    </w:pPr>
  </w:style>
  <w:style w:type="paragraph" w:customStyle="1" w:styleId="ListAlpha2">
    <w:name w:val="List Alpha 2"/>
    <w:basedOn w:val="List2"/>
    <w:rsid w:val="008735CF"/>
    <w:pPr>
      <w:numPr>
        <w:numId w:val="7"/>
      </w:numPr>
    </w:pPr>
  </w:style>
  <w:style w:type="paragraph" w:styleId="List2">
    <w:name w:val="List 2"/>
    <w:basedOn w:val="BodyText"/>
    <w:rsid w:val="008735CF"/>
    <w:pPr>
      <w:tabs>
        <w:tab w:val="left" w:pos="680"/>
      </w:tabs>
      <w:spacing w:before="60" w:after="60"/>
      <w:ind w:left="680" w:hanging="340"/>
    </w:pPr>
  </w:style>
  <w:style w:type="paragraph" w:styleId="List3">
    <w:name w:val="List 3"/>
    <w:basedOn w:val="BodyText"/>
    <w:rsid w:val="008735CF"/>
    <w:pPr>
      <w:tabs>
        <w:tab w:val="left" w:pos="1021"/>
      </w:tabs>
      <w:spacing w:before="60" w:after="60"/>
      <w:ind w:left="1020" w:hanging="340"/>
    </w:pPr>
  </w:style>
  <w:style w:type="paragraph" w:styleId="List4">
    <w:name w:val="List 4"/>
    <w:basedOn w:val="BodyText"/>
    <w:rsid w:val="008735CF"/>
    <w:pPr>
      <w:tabs>
        <w:tab w:val="left" w:pos="1361"/>
      </w:tabs>
      <w:spacing w:before="60" w:after="60"/>
      <w:ind w:left="1361" w:hanging="340"/>
    </w:pPr>
  </w:style>
  <w:style w:type="paragraph" w:styleId="List5">
    <w:name w:val="List 5"/>
    <w:basedOn w:val="BodyText"/>
    <w:rsid w:val="008735CF"/>
    <w:pPr>
      <w:tabs>
        <w:tab w:val="left" w:pos="1701"/>
      </w:tabs>
      <w:spacing w:before="60" w:after="60"/>
      <w:ind w:left="1701" w:hanging="340"/>
    </w:pPr>
  </w:style>
  <w:style w:type="paragraph" w:styleId="ListBullet3">
    <w:name w:val="List Bullet 3"/>
    <w:basedOn w:val="List3"/>
    <w:rsid w:val="008735CF"/>
    <w:pPr>
      <w:numPr>
        <w:numId w:val="14"/>
      </w:numPr>
      <w:tabs>
        <w:tab w:val="clear" w:pos="1021"/>
      </w:tabs>
      <w:ind w:left="1037" w:hanging="357"/>
    </w:pPr>
  </w:style>
  <w:style w:type="paragraph" w:styleId="ListBullet4">
    <w:name w:val="List Bullet 4"/>
    <w:basedOn w:val="List4"/>
    <w:rsid w:val="008735CF"/>
    <w:pPr>
      <w:numPr>
        <w:numId w:val="2"/>
      </w:numPr>
    </w:pPr>
  </w:style>
  <w:style w:type="paragraph" w:styleId="ListBullet5">
    <w:name w:val="List Bullet 5"/>
    <w:basedOn w:val="List5"/>
    <w:rsid w:val="008735CF"/>
    <w:pPr>
      <w:numPr>
        <w:numId w:val="3"/>
      </w:numPr>
    </w:pPr>
  </w:style>
  <w:style w:type="paragraph" w:styleId="ListContinue2">
    <w:name w:val="List Continue 2"/>
    <w:basedOn w:val="List2"/>
    <w:rsid w:val="008735CF"/>
    <w:pPr>
      <w:ind w:firstLine="0"/>
    </w:pPr>
  </w:style>
  <w:style w:type="paragraph" w:styleId="ListContinue3">
    <w:name w:val="List Continue 3"/>
    <w:basedOn w:val="List3"/>
    <w:rsid w:val="008735CF"/>
    <w:pPr>
      <w:ind w:left="1021" w:firstLine="0"/>
    </w:pPr>
  </w:style>
  <w:style w:type="paragraph" w:styleId="ListContinue4">
    <w:name w:val="List Continue 4"/>
    <w:basedOn w:val="List4"/>
    <w:rsid w:val="008735CF"/>
    <w:pPr>
      <w:ind w:firstLine="0"/>
    </w:pPr>
  </w:style>
  <w:style w:type="paragraph" w:styleId="ListContinue5">
    <w:name w:val="List Continue 5"/>
    <w:basedOn w:val="List5"/>
    <w:rsid w:val="008735CF"/>
    <w:pPr>
      <w:ind w:firstLine="0"/>
    </w:pPr>
  </w:style>
  <w:style w:type="paragraph" w:styleId="ListNumber3">
    <w:name w:val="List Number 3"/>
    <w:basedOn w:val="List3"/>
    <w:rsid w:val="008735CF"/>
    <w:pPr>
      <w:numPr>
        <w:numId w:val="4"/>
      </w:numPr>
    </w:pPr>
  </w:style>
  <w:style w:type="paragraph" w:styleId="ListNumber4">
    <w:name w:val="List Number 4"/>
    <w:basedOn w:val="List4"/>
    <w:rsid w:val="008735CF"/>
    <w:pPr>
      <w:numPr>
        <w:numId w:val="5"/>
      </w:numPr>
    </w:pPr>
  </w:style>
  <w:style w:type="paragraph" w:styleId="ListNumber5">
    <w:name w:val="List Number 5"/>
    <w:basedOn w:val="List5"/>
    <w:rsid w:val="008735CF"/>
    <w:pPr>
      <w:numPr>
        <w:numId w:val="6"/>
      </w:numPr>
    </w:pPr>
  </w:style>
  <w:style w:type="paragraph" w:styleId="BlockText">
    <w:name w:val="Block Text"/>
    <w:basedOn w:val="Normal"/>
    <w:rsid w:val="008735CF"/>
    <w:pPr>
      <w:spacing w:after="120"/>
      <w:ind w:left="1440" w:right="1440"/>
    </w:pPr>
  </w:style>
  <w:style w:type="character" w:customStyle="1" w:styleId="Subscript">
    <w:name w:val="Subscript"/>
    <w:basedOn w:val="DefaultParagraphFont"/>
    <w:rsid w:val="008735CF"/>
    <w:rPr>
      <w:sz w:val="16"/>
      <w:vertAlign w:val="subscript"/>
    </w:rPr>
  </w:style>
  <w:style w:type="character" w:customStyle="1" w:styleId="Superscript">
    <w:name w:val="Superscript"/>
    <w:basedOn w:val="DefaultParagraphFont"/>
    <w:rsid w:val="008735CF"/>
    <w:rPr>
      <w:sz w:val="16"/>
      <w:vertAlign w:val="superscript"/>
    </w:rPr>
  </w:style>
  <w:style w:type="character" w:customStyle="1" w:styleId="Symbols">
    <w:name w:val="Symbols"/>
    <w:basedOn w:val="DefaultParagraphFont"/>
    <w:rsid w:val="008735CF"/>
    <w:rPr>
      <w:rFonts w:ascii="Symbol" w:hAnsi="Symbol"/>
    </w:rPr>
  </w:style>
  <w:style w:type="character" w:customStyle="1" w:styleId="MenuOptions">
    <w:name w:val="Menu Options"/>
    <w:basedOn w:val="DefaultParagraphFont"/>
    <w:rsid w:val="008735CF"/>
    <w:rPr>
      <w:rFonts w:ascii="Arial Narrow" w:hAnsi="Arial Narrow"/>
      <w:smallCaps/>
    </w:rPr>
  </w:style>
  <w:style w:type="character" w:customStyle="1" w:styleId="Buttons">
    <w:name w:val="Buttons"/>
    <w:basedOn w:val="DefaultParagraphFont"/>
    <w:rsid w:val="008735CF"/>
    <w:rPr>
      <w:b/>
    </w:rPr>
  </w:style>
  <w:style w:type="character" w:customStyle="1" w:styleId="Underlined">
    <w:name w:val="Underlined"/>
    <w:basedOn w:val="DefaultParagraphFont"/>
    <w:rsid w:val="008735CF"/>
    <w:rPr>
      <w:u w:val="single"/>
    </w:rPr>
  </w:style>
  <w:style w:type="paragraph" w:customStyle="1" w:styleId="TableBodyTextRight">
    <w:name w:val="Table Body Text Right"/>
    <w:basedOn w:val="TableBodyText"/>
    <w:rsid w:val="008735CF"/>
    <w:pPr>
      <w:widowControl w:val="0"/>
      <w:autoSpaceDE w:val="0"/>
      <w:autoSpaceDN w:val="0"/>
      <w:adjustRightInd w:val="0"/>
      <w:jc w:val="right"/>
    </w:pPr>
    <w:rPr>
      <w:rFonts w:cs="Arial"/>
      <w:szCs w:val="18"/>
    </w:rPr>
  </w:style>
  <w:style w:type="paragraph" w:customStyle="1" w:styleId="CopyrightText">
    <w:name w:val="Copyright Text"/>
    <w:basedOn w:val="BodyText"/>
    <w:rsid w:val="008735CF"/>
    <w:rPr>
      <w:sz w:val="18"/>
    </w:rPr>
  </w:style>
  <w:style w:type="paragraph" w:customStyle="1" w:styleId="BodySmallRight">
    <w:name w:val="Body Small Right"/>
    <w:basedOn w:val="BodyTextRight"/>
    <w:rsid w:val="008735CF"/>
    <w:rPr>
      <w:sz w:val="18"/>
      <w:szCs w:val="18"/>
    </w:rPr>
  </w:style>
  <w:style w:type="paragraph" w:customStyle="1" w:styleId="MarginEdition">
    <w:name w:val="Margin Edition"/>
    <w:basedOn w:val="MarginNote"/>
    <w:rsid w:val="008735CF"/>
    <w:pPr>
      <w:spacing w:before="0" w:after="0"/>
    </w:pPr>
    <w:rPr>
      <w:rFonts w:ascii="Times New Roman" w:hAnsi="Times New Roman"/>
      <w:color w:val="999999"/>
    </w:rPr>
  </w:style>
  <w:style w:type="paragraph" w:customStyle="1" w:styleId="Spacer">
    <w:name w:val="Spacer"/>
    <w:basedOn w:val="Normal"/>
    <w:rsid w:val="008735CF"/>
    <w:rPr>
      <w:sz w:val="2"/>
      <w:szCs w:val="2"/>
    </w:rPr>
  </w:style>
  <w:style w:type="character" w:customStyle="1" w:styleId="Small">
    <w:name w:val="Small"/>
    <w:basedOn w:val="DefaultParagraphFont"/>
    <w:rsid w:val="008735CF"/>
    <w:rPr>
      <w:sz w:val="16"/>
    </w:rPr>
  </w:style>
  <w:style w:type="paragraph" w:customStyle="1" w:styleId="WideTable">
    <w:name w:val="Wide Table"/>
    <w:basedOn w:val="Normal"/>
    <w:rsid w:val="008735CF"/>
    <w:pPr>
      <w:ind w:left="-1418"/>
    </w:pPr>
    <w:rPr>
      <w:sz w:val="2"/>
      <w:szCs w:val="2"/>
    </w:rPr>
  </w:style>
  <w:style w:type="character" w:styleId="PageNumber">
    <w:name w:val="page number"/>
    <w:basedOn w:val="DefaultParagraphFont"/>
    <w:rsid w:val="008735CF"/>
  </w:style>
  <w:style w:type="paragraph" w:styleId="Quote">
    <w:name w:val="Quote"/>
    <w:basedOn w:val="Heading1"/>
    <w:link w:val="QuoteChar"/>
    <w:qFormat/>
    <w:rsid w:val="008735CF"/>
    <w:rPr>
      <w:b w:val="0"/>
      <w:sz w:val="72"/>
      <w:szCs w:val="72"/>
      <w:lang w:val="en-NZ"/>
    </w:rPr>
  </w:style>
  <w:style w:type="character" w:customStyle="1" w:styleId="QuoteChar">
    <w:name w:val="Quote Char"/>
    <w:basedOn w:val="DefaultParagraphFont"/>
    <w:link w:val="Quote"/>
    <w:rsid w:val="008735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5CF"/>
    <w:pPr>
      <w:pageBreakBefore/>
    </w:pPr>
  </w:style>
  <w:style w:type="paragraph" w:customStyle="1" w:styleId="Border">
    <w:name w:val="Border"/>
    <w:basedOn w:val="Normal"/>
    <w:qFormat/>
    <w:rsid w:val="008735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5CF"/>
    <w:rPr>
      <w:b/>
      <w:bCs/>
      <w:i/>
      <w:iCs/>
      <w:color w:val="auto"/>
    </w:rPr>
  </w:style>
  <w:style w:type="paragraph" w:styleId="IntenseQuote">
    <w:name w:val="Intense Quote"/>
    <w:basedOn w:val="Normal"/>
    <w:next w:val="Normal"/>
    <w:link w:val="IntenseQuoteChar"/>
    <w:uiPriority w:val="30"/>
    <w:qFormat/>
    <w:rsid w:val="008735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5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35CF"/>
    <w:rPr>
      <w:smallCaps/>
      <w:color w:val="auto"/>
      <w:u w:val="single"/>
    </w:rPr>
  </w:style>
  <w:style w:type="character" w:styleId="IntenseReference">
    <w:name w:val="Intense Reference"/>
    <w:basedOn w:val="DefaultParagraphFont"/>
    <w:uiPriority w:val="32"/>
    <w:qFormat/>
    <w:rsid w:val="008735CF"/>
    <w:rPr>
      <w:b/>
      <w:bCs/>
      <w:smallCaps/>
      <w:color w:val="auto"/>
      <w:spacing w:val="5"/>
      <w:u w:val="single"/>
    </w:rPr>
  </w:style>
  <w:style w:type="paragraph" w:customStyle="1" w:styleId="2ColumnHeading">
    <w:name w:val="2Column Heading"/>
    <w:basedOn w:val="BodyText"/>
    <w:qFormat/>
    <w:rsid w:val="008735CF"/>
    <w:pPr>
      <w:spacing w:after="60"/>
      <w:ind w:left="-2268"/>
    </w:pPr>
    <w:rPr>
      <w:b/>
    </w:rPr>
  </w:style>
  <w:style w:type="paragraph" w:customStyle="1" w:styleId="Heading1TOC">
    <w:name w:val="Heading1 TOC"/>
    <w:basedOn w:val="Normal"/>
    <w:qFormat/>
    <w:rsid w:val="008735CF"/>
    <w:pPr>
      <w:spacing w:before="240" w:after="120"/>
    </w:pPr>
    <w:rPr>
      <w:rFonts w:ascii="Times New Roman" w:hAnsi="Times New Roman"/>
      <w:b/>
      <w:sz w:val="32"/>
    </w:rPr>
  </w:style>
  <w:style w:type="paragraph" w:customStyle="1" w:styleId="Heading2TOC">
    <w:name w:val="Heading2 TOC"/>
    <w:basedOn w:val="Normal"/>
    <w:qFormat/>
    <w:rsid w:val="008735CF"/>
    <w:pPr>
      <w:spacing w:before="240" w:after="60"/>
    </w:pPr>
    <w:rPr>
      <w:rFonts w:ascii="Times New Roman" w:hAnsi="Times New Roman"/>
      <w:b/>
      <w:sz w:val="28"/>
    </w:rPr>
  </w:style>
  <w:style w:type="character" w:customStyle="1" w:styleId="Underline">
    <w:name w:val="Underline"/>
    <w:basedOn w:val="DefaultParagraphFont"/>
    <w:qFormat/>
    <w:rsid w:val="008735CF"/>
    <w:rPr>
      <w:u w:val="single"/>
    </w:rPr>
  </w:style>
  <w:style w:type="character" w:customStyle="1" w:styleId="BoldandItalics">
    <w:name w:val="Bold and Italics"/>
    <w:qFormat/>
    <w:rsid w:val="008735CF"/>
    <w:rPr>
      <w:b/>
      <w:i/>
      <w:u w:val="none"/>
    </w:rPr>
  </w:style>
  <w:style w:type="paragraph" w:styleId="BalloonText">
    <w:name w:val="Balloon Text"/>
    <w:basedOn w:val="Normal"/>
    <w:link w:val="BalloonTextChar"/>
    <w:rsid w:val="008735CF"/>
    <w:rPr>
      <w:rFonts w:ascii="Tahoma" w:hAnsi="Tahoma" w:cs="Tahoma"/>
      <w:sz w:val="16"/>
      <w:szCs w:val="16"/>
    </w:rPr>
  </w:style>
  <w:style w:type="character" w:customStyle="1" w:styleId="BalloonTextChar">
    <w:name w:val="Balloon Text Char"/>
    <w:basedOn w:val="DefaultParagraphFont"/>
    <w:link w:val="BalloonText"/>
    <w:rsid w:val="008735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35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35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573</Words>
  <Characters>3778</Characters>
  <Application>Microsoft Office Word</Application>
  <DocSecurity>0</DocSecurity>
  <Lines>127</Lines>
  <Paragraphs>98</Paragraphs>
  <ScaleCrop>false</ScaleCrop>
  <Company>Author-it Software Corporation Ltd.</Company>
  <LinksUpToDate>false</LinksUpToDate>
  <CharactersWithSpaces>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AHC32610 Certificate III in Rural Machinery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2012-05-27T04:26:00Z</dcterms:created>
  <dcterms:modified xsi:type="dcterms:W3CDTF">2012-05-27T04:26:00Z</dcterms:modified>
</cp:coreProperties>
</file>