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457" w:rsidP="006C645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AHC32412 Certificate III in Irrigation</w:t>
      </w:r>
      <w:r>
        <w:fldChar w:fldCharType="end"/>
      </w:r>
    </w:p>
    <w:p w:rsidR="006C6457" w:rsidP="006C6457">
      <w:pPr>
        <w:pStyle w:val="Version"/>
        <w:sectPr w:rsidSect="00EA7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EF5" w:rsidP="00EA7EF5">
      <w:pPr>
        <w:pStyle w:val="SuperHeading"/>
      </w:pPr>
      <w:r w:rsidRPr="00EA7EF5">
        <w:t>AHC32412 Certificate III in Irrigation</w:t>
      </w:r>
    </w:p>
    <w:p w:rsidR="00000000" w:rsidRPr="00EA7EF5" w:rsidP="00EA7EF5">
      <w:pPr>
        <w:pStyle w:val="Heading1"/>
      </w:pPr>
      <w:bookmarkStart w:id="1" w:name="O_407796"/>
      <w:bookmarkEnd w:id="1"/>
      <w:r w:rsidRPr="00EA7EF5">
        <w:t>Modification History</w:t>
      </w:r>
    </w:p>
    <w:p w:rsidR="00000000" w:rsidRPr="00EA7EF5" w:rsidP="00EA7EF5">
      <w:pPr>
        <w:pStyle w:val="BodyText"/>
      </w:pPr>
      <w:r w:rsidRPr="00EA7EF5">
        <w:rPr>
          <w:rStyle w:val="Underline"/>
        </w:rPr>
        <w:t>June 2012</w:t>
      </w:r>
      <w:r w:rsidRPr="00EA7EF5">
        <w:t>: This qualification supersedes but is not equivalent to AHC32410.</w:t>
      </w:r>
    </w:p>
    <w:p w:rsidR="00000000" w:rsidRPr="00EA7EF5" w:rsidP="00EA7EF5">
      <w:pPr>
        <w:pStyle w:val="AllowPageBreak"/>
      </w:pPr>
    </w:p>
    <w:p w:rsidR="00000000" w:rsidRPr="00EA7EF5" w:rsidP="00EA7EF5">
      <w:pPr>
        <w:pStyle w:val="Heading1"/>
      </w:pPr>
      <w:bookmarkStart w:id="2" w:name="O_407797"/>
      <w:bookmarkEnd w:id="2"/>
      <w:r w:rsidRPr="00EA7EF5">
        <w:t>Description</w:t>
      </w:r>
    </w:p>
    <w:p w:rsidR="00000000" w:rsidRPr="00EA7EF5" w:rsidP="00EA7EF5">
      <w:pPr>
        <w:pStyle w:val="BodyText"/>
      </w:pPr>
      <w:r w:rsidRPr="00EA7EF5">
        <w:t>This Qualification allows individuals to develop skills and knowledge to become installation or operations technicians within the irrigation industry.</w:t>
      </w:r>
    </w:p>
    <w:p w:rsidR="00000000" w:rsidRPr="00EA7EF5" w:rsidP="00EA7EF5">
      <w:pPr>
        <w:pStyle w:val="BodyText"/>
      </w:pPr>
    </w:p>
    <w:p w:rsidR="00000000" w:rsidRPr="00EA7EF5" w:rsidP="00EA7EF5">
      <w:pPr>
        <w:pStyle w:val="BodyText"/>
      </w:pPr>
      <w:r w:rsidRPr="00EA7EF5">
        <w:rPr>
          <w:rStyle w:val="SpecialBold"/>
        </w:rPr>
        <w:t>Application</w:t>
      </w:r>
    </w:p>
    <w:p w:rsidR="00000000" w:rsidRPr="00EA7EF5" w:rsidP="00EA7EF5">
      <w:pPr>
        <w:pStyle w:val="BodyText"/>
      </w:pPr>
      <w:r w:rsidRPr="00EA7EF5">
        <w:t xml:space="preserve">This Qualification applies to skilled workers who carry out installation and </w:t>
      </w:r>
      <w:r w:rsidRPr="00EA7EF5">
        <w:t>operations job roles in the irrigation servicing, amenity horticulture and food and fibre production industries.</w:t>
      </w:r>
    </w:p>
    <w:p w:rsidR="00000000" w:rsidRPr="00EA7EF5" w:rsidP="00EA7EF5">
      <w:pPr>
        <w:pStyle w:val="AllowPageBreak"/>
      </w:pPr>
    </w:p>
    <w:p w:rsidR="00000000" w:rsidRPr="00EA7EF5" w:rsidP="00EA7EF5">
      <w:pPr>
        <w:pStyle w:val="Heading1"/>
      </w:pPr>
      <w:bookmarkStart w:id="3" w:name="O_407798"/>
      <w:bookmarkEnd w:id="3"/>
      <w:r w:rsidRPr="00EA7EF5">
        <w:t>Pathways Information</w:t>
      </w:r>
    </w:p>
    <w:p w:rsidR="00000000" w:rsidRPr="00EA7EF5" w:rsidP="00EA7EF5">
      <w:pPr>
        <w:pStyle w:val="BodyText"/>
      </w:pPr>
      <w:r w:rsidRPr="00EA7EF5">
        <w:rPr>
          <w:rStyle w:val="SpecialBold"/>
        </w:rPr>
        <w:t xml:space="preserve">Pathways </w:t>
      </w:r>
      <w:r w:rsidRPr="00EA7EF5">
        <w:t xml:space="preserve">into </w:t>
      </w:r>
      <w:r w:rsidRPr="00EA7EF5">
        <w:rPr>
          <w:rStyle w:val="SpecialBold"/>
        </w:rPr>
        <w:t>the Qualification</w:t>
      </w:r>
    </w:p>
    <w:p w:rsidR="00000000" w:rsidRPr="00EA7EF5" w:rsidP="00EA7EF5">
      <w:pPr>
        <w:pStyle w:val="BodyText"/>
      </w:pPr>
      <w:r w:rsidRPr="00EA7EF5">
        <w:t>This Qualification may be accessed by direct entry or by completion of AH</w:t>
      </w:r>
      <w:r w:rsidRPr="00EA7EF5">
        <w:t xml:space="preserve">C21112 Certificate II in Irrigation </w:t>
      </w:r>
    </w:p>
    <w:p w:rsidR="00000000" w:rsidRPr="00EA7EF5" w:rsidP="00EA7EF5">
      <w:pPr>
        <w:pStyle w:val="BodyText"/>
      </w:pPr>
    </w:p>
    <w:p w:rsidR="00000000" w:rsidRPr="00EA7EF5" w:rsidP="00EA7EF5">
      <w:pPr>
        <w:pStyle w:val="BodyText"/>
      </w:pPr>
      <w:r w:rsidRPr="00EA7EF5">
        <w:rPr>
          <w:rStyle w:val="SpecialBold"/>
        </w:rPr>
        <w:t xml:space="preserve">Pathways </w:t>
      </w:r>
      <w:r w:rsidRPr="00EA7EF5">
        <w:t xml:space="preserve">from </w:t>
      </w:r>
      <w:r w:rsidRPr="00EA7EF5">
        <w:rPr>
          <w:rStyle w:val="SpecialBold"/>
        </w:rPr>
        <w:t>the Qualification</w:t>
      </w:r>
    </w:p>
    <w:p w:rsidR="00000000" w:rsidRPr="00EA7EF5" w:rsidP="00EA7EF5">
      <w:pPr>
        <w:pStyle w:val="BodyText"/>
      </w:pPr>
      <w:r w:rsidRPr="00EA7EF5">
        <w:t>Further training pathways from this Qualification include, but are not limited to, AHC41112 Certificate IV in Irrigation.</w:t>
      </w:r>
    </w:p>
    <w:p w:rsidR="00000000" w:rsidRPr="00EA7EF5" w:rsidP="00EA7EF5">
      <w:pPr>
        <w:pStyle w:val="BodyText"/>
      </w:pPr>
    </w:p>
    <w:p w:rsidR="00000000" w:rsidRPr="00EA7EF5" w:rsidP="00EA7EF5">
      <w:pPr>
        <w:pStyle w:val="BodyText"/>
      </w:pPr>
      <w:r w:rsidRPr="00EA7EF5">
        <w:rPr>
          <w:rStyle w:val="SpecialBold"/>
        </w:rPr>
        <w:t>Additional Qualification advice</w:t>
      </w:r>
    </w:p>
    <w:p w:rsidR="00000000" w:rsidRPr="00EA7EF5" w:rsidP="00EA7EF5">
      <w:pPr>
        <w:pStyle w:val="BodyText"/>
      </w:pPr>
      <w:r w:rsidRPr="00EA7EF5">
        <w:t>This Qualification is suitable for an Australian Apprenticeship.</w:t>
      </w:r>
    </w:p>
    <w:p w:rsidR="00000000" w:rsidRPr="00EA7EF5" w:rsidP="00EA7EF5">
      <w:pPr>
        <w:pStyle w:val="AllowPageBreak"/>
      </w:pPr>
    </w:p>
    <w:p w:rsidR="00000000" w:rsidRPr="00EA7EF5" w:rsidP="00EA7EF5">
      <w:pPr>
        <w:pStyle w:val="Heading1"/>
      </w:pPr>
      <w:bookmarkStart w:id="4" w:name="O_407799"/>
      <w:bookmarkEnd w:id="4"/>
      <w:r w:rsidRPr="00EA7EF5">
        <w:t>Licensing/Regulatory Information</w:t>
      </w:r>
    </w:p>
    <w:p w:rsidR="00000000" w:rsidRPr="00EA7EF5" w:rsidP="00EA7EF5">
      <w:pPr>
        <w:pStyle w:val="BodyText"/>
      </w:pPr>
      <w:r w:rsidRPr="00EA7EF5">
        <w:t>There is no direct link between this Qualification and li</w:t>
      </w:r>
      <w:r w:rsidRPr="00EA7EF5">
        <w:t>censing, legislative and/or regulatory requirements. However, an individual Unit of Competency may specify relevant licensing, legislative and/or regulatory requirements.</w:t>
      </w:r>
    </w:p>
    <w:p w:rsidR="00000000" w:rsidRPr="00EA7EF5" w:rsidP="00EA7EF5">
      <w:pPr>
        <w:pStyle w:val="AllowPageBreak"/>
      </w:pPr>
    </w:p>
    <w:p w:rsidR="00000000" w:rsidRPr="00EA7EF5" w:rsidP="00EA7EF5">
      <w:pPr>
        <w:pStyle w:val="Heading1"/>
      </w:pPr>
      <w:bookmarkStart w:id="5" w:name="O_407800"/>
      <w:bookmarkEnd w:id="5"/>
      <w:r w:rsidRPr="00EA7EF5">
        <w:t>Entry Requirements</w:t>
      </w:r>
    </w:p>
    <w:p w:rsidR="00000000" w:rsidRPr="00EA7EF5" w:rsidP="00EA7EF5">
      <w:pPr>
        <w:pStyle w:val="BodyText"/>
      </w:pPr>
      <w:r w:rsidRPr="00EA7EF5">
        <w:t>There are no entry requirements for this Qualific</w:t>
      </w:r>
      <w:r w:rsidRPr="00EA7EF5">
        <w:t>ation.</w:t>
      </w:r>
    </w:p>
    <w:p w:rsidR="00000000" w:rsidRPr="00EA7EF5" w:rsidP="00EA7EF5">
      <w:pPr>
        <w:pStyle w:val="AllowPageBreak"/>
      </w:pPr>
    </w:p>
    <w:p w:rsidR="00000000" w:rsidRPr="00EA7EF5" w:rsidP="00EA7EF5">
      <w:pPr>
        <w:pStyle w:val="Heading1"/>
      </w:pPr>
      <w:bookmarkStart w:id="6" w:name="O_407801"/>
      <w:bookmarkEnd w:id="6"/>
      <w:r w:rsidRPr="00EA7EF5">
        <w:t>Employability Skills Summary</w:t>
      </w:r>
    </w:p>
    <w:tbl>
      <w:tblPr>
        <w:tblW w:w="92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0"/>
        <w:gridCol w:w="6547"/>
      </w:tblGrid>
      <w:tr w:rsidTr="006C6457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Heading4"/>
              <w:rPr>
                <w:lang w:val="en-NZ"/>
              </w:rPr>
            </w:pPr>
            <w:r w:rsidRPr="00EA7EF5">
              <w:t>Employability Skill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Heading4"/>
              <w:rPr>
                <w:lang w:val="en-NZ"/>
              </w:rPr>
            </w:pPr>
            <w:r w:rsidRPr="00EA7EF5">
              <w:t>Industry/enterprise requirements for this qualification include:</w:t>
            </w:r>
          </w:p>
        </w:tc>
      </w:tr>
      <w:tr w:rsidTr="006C6457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Communication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EF5" w:rsidP="00EA7EF5">
            <w:pPr>
              <w:pStyle w:val="ListBullet"/>
            </w:pPr>
            <w:r w:rsidRPr="00EA7EF5">
              <w:t>Listening and understanding</w:t>
            </w:r>
          </w:p>
          <w:p w:rsidR="00000000" w:rsidRPr="00EA7EF5" w:rsidP="00EA7EF5">
            <w:pPr>
              <w:pStyle w:val="ListBullet"/>
            </w:pPr>
            <w:r w:rsidRPr="00EA7EF5">
              <w:t>Speaking clearly and directly</w:t>
            </w:r>
          </w:p>
          <w:p w:rsidR="00000000" w:rsidRPr="00EA7EF5" w:rsidP="00EA7EF5">
            <w:pPr>
              <w:pStyle w:val="ListBullet"/>
            </w:pPr>
            <w:r w:rsidRPr="00EA7EF5">
              <w:t>Reading and interpreting workplace related documentation</w:t>
            </w:r>
          </w:p>
          <w:p w:rsidR="00000000" w:rsidRPr="00EA7EF5" w:rsidP="00EA7EF5">
            <w:pPr>
              <w:pStyle w:val="ListBullet"/>
            </w:pPr>
            <w:r w:rsidRPr="00EA7EF5">
              <w:t>Writing to audience needs</w:t>
            </w:r>
          </w:p>
          <w:p w:rsidR="00000000" w:rsidRPr="00EA7EF5" w:rsidP="00EA7EF5">
            <w:pPr>
              <w:pStyle w:val="ListBullet"/>
            </w:pPr>
            <w:r w:rsidRPr="00EA7EF5">
              <w:t>Interpreting the needs of internal/external customers</w:t>
            </w:r>
          </w:p>
          <w:p w:rsidR="00000000" w:rsidRPr="00EA7EF5" w:rsidP="00EA7EF5">
            <w:pPr>
              <w:pStyle w:val="ListBullet"/>
            </w:pPr>
            <w:r w:rsidRPr="00EA7EF5">
              <w:t>Applying numeracy skills to workplace requirements</w:t>
            </w:r>
          </w:p>
          <w:p w:rsidR="00000000" w:rsidP="00EA7EF5">
            <w:pPr>
              <w:pStyle w:val="ListBullet"/>
              <w:rPr>
                <w:lang w:val="en-NZ"/>
              </w:rPr>
            </w:pPr>
            <w:r w:rsidRPr="00EA7EF5">
              <w:t>Establishing/using networks.</w:t>
            </w:r>
          </w:p>
        </w:tc>
      </w:tr>
      <w:tr w:rsidTr="006C6457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Teamwork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EF5" w:rsidP="00EA7EF5">
            <w:pPr>
              <w:pStyle w:val="ListBullet"/>
            </w:pPr>
            <w:r w:rsidRPr="00EA7EF5">
              <w:t>Working as an individual and</w:t>
            </w:r>
            <w:r w:rsidRPr="00EA7EF5">
              <w:t xml:space="preserve"> a team member</w:t>
            </w:r>
          </w:p>
          <w:p w:rsidR="00000000" w:rsidRPr="00EA7EF5" w:rsidP="00EA7EF5">
            <w:pPr>
              <w:pStyle w:val="ListBullet"/>
            </w:pPr>
            <w:r w:rsidRPr="00EA7EF5">
              <w:t xml:space="preserve">Working with diverse individuals and groups </w:t>
            </w:r>
          </w:p>
          <w:p w:rsidR="00000000" w:rsidRPr="00EA7EF5" w:rsidP="00EA7EF5">
            <w:pPr>
              <w:pStyle w:val="ListBullet"/>
            </w:pPr>
            <w:r w:rsidRPr="00EA7EF5">
              <w:t>Applying knowledge of own role as a part of a team</w:t>
            </w:r>
          </w:p>
          <w:p w:rsidR="00000000" w:rsidRPr="00EA7EF5" w:rsidP="00EA7EF5">
            <w:pPr>
              <w:pStyle w:val="ListBullet"/>
            </w:pPr>
            <w:r w:rsidRPr="00EA7EF5">
              <w:t>Applying teamwork skills to a range of situations</w:t>
            </w:r>
          </w:p>
          <w:p w:rsidR="00000000" w:rsidP="00EA7EF5">
            <w:pPr>
              <w:pStyle w:val="ListBullet"/>
              <w:rPr>
                <w:lang w:val="en-NZ"/>
              </w:rPr>
            </w:pPr>
            <w:r w:rsidRPr="00EA7EF5">
              <w:t>Identifying and using the strengths of other team members.</w:t>
            </w:r>
          </w:p>
        </w:tc>
      </w:tr>
      <w:tr w:rsidTr="006C6457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Problem-solving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EF5" w:rsidP="00EA7EF5">
            <w:pPr>
              <w:pStyle w:val="ListBullet"/>
            </w:pPr>
            <w:r w:rsidRPr="00EA7EF5">
              <w:t>Developing practical and creative solutions to workplace problems</w:t>
            </w:r>
          </w:p>
          <w:p w:rsidR="00000000" w:rsidRPr="00EA7EF5" w:rsidP="00EA7EF5">
            <w:pPr>
              <w:pStyle w:val="ListBullet"/>
            </w:pPr>
            <w:r w:rsidRPr="00EA7EF5">
              <w:t>Showing interdependence and initiative in identifying problems</w:t>
            </w:r>
          </w:p>
          <w:p w:rsidR="00000000" w:rsidRPr="00EA7EF5" w:rsidP="00EA7EF5">
            <w:pPr>
              <w:pStyle w:val="ListBullet"/>
            </w:pPr>
            <w:r w:rsidRPr="00EA7EF5">
              <w:t>Solving problems individually or in teams</w:t>
            </w:r>
          </w:p>
          <w:p w:rsidR="00000000" w:rsidRPr="00EA7EF5" w:rsidP="00EA7EF5">
            <w:pPr>
              <w:pStyle w:val="ListBullet"/>
            </w:pPr>
            <w:r w:rsidRPr="00EA7EF5">
              <w:t>Using numeracy skills to solve problems</w:t>
            </w:r>
          </w:p>
          <w:p w:rsidR="00000000" w:rsidP="00EA7EF5">
            <w:pPr>
              <w:pStyle w:val="ListBullet"/>
              <w:rPr>
                <w:lang w:val="en-NZ"/>
              </w:rPr>
            </w:pPr>
            <w:r w:rsidRPr="00EA7EF5">
              <w:t>Testing assumptions and taking context into a</w:t>
            </w:r>
            <w:r w:rsidRPr="00EA7EF5">
              <w:t>ccount.</w:t>
            </w:r>
          </w:p>
        </w:tc>
      </w:tr>
      <w:tr w:rsidTr="006C6457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Initiative and enterprise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EF5" w:rsidP="00EA7EF5">
            <w:pPr>
              <w:pStyle w:val="ListBullet"/>
            </w:pPr>
            <w:r w:rsidRPr="00EA7EF5">
              <w:t>Adapting to new situations</w:t>
            </w:r>
          </w:p>
          <w:p w:rsidR="00000000" w:rsidP="00EA7EF5">
            <w:pPr>
              <w:pStyle w:val="ListBullet"/>
              <w:rPr>
                <w:lang w:val="en-NZ"/>
              </w:rPr>
            </w:pPr>
            <w:r w:rsidRPr="00EA7EF5">
              <w:t>Generating a range of options in response to workplace matters.</w:t>
            </w:r>
          </w:p>
        </w:tc>
      </w:tr>
      <w:tr w:rsidTr="006C6457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Planning and organising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EF5" w:rsidP="00EA7EF5">
            <w:pPr>
              <w:pStyle w:val="ListBullet"/>
            </w:pPr>
            <w:r w:rsidRPr="00EA7EF5">
              <w:t>Collecting analysing and organising information</w:t>
            </w:r>
          </w:p>
          <w:p w:rsidR="00000000" w:rsidRPr="00EA7EF5" w:rsidP="00EA7EF5">
            <w:pPr>
              <w:pStyle w:val="ListBullet"/>
            </w:pPr>
            <w:r w:rsidRPr="00EA7EF5">
              <w:t>Using basic business systems for planning and organising</w:t>
            </w:r>
          </w:p>
          <w:p w:rsidR="00000000" w:rsidRPr="00EA7EF5" w:rsidP="00EA7EF5">
            <w:pPr>
              <w:pStyle w:val="ListBullet"/>
            </w:pPr>
            <w:r w:rsidRPr="00EA7EF5">
              <w:t>Taking initiative and making decisions within workplace role</w:t>
            </w:r>
          </w:p>
          <w:p w:rsidR="00000000" w:rsidRPr="00EA7EF5" w:rsidP="00EA7EF5">
            <w:pPr>
              <w:pStyle w:val="ListBullet"/>
            </w:pPr>
            <w:r w:rsidRPr="00EA7EF5">
              <w:t>Working within or establishing clear project goals and deliverables</w:t>
            </w:r>
          </w:p>
          <w:p w:rsidR="00000000" w:rsidRPr="00EA7EF5" w:rsidP="00EA7EF5">
            <w:pPr>
              <w:pStyle w:val="ListBullet"/>
            </w:pPr>
            <w:r w:rsidRPr="00EA7EF5">
              <w:t>Determining or applying required resources</w:t>
            </w:r>
          </w:p>
          <w:p w:rsidR="00000000" w:rsidRPr="00EA7EF5" w:rsidP="00EA7EF5">
            <w:pPr>
              <w:pStyle w:val="ListBullet"/>
            </w:pPr>
            <w:r w:rsidRPr="00EA7EF5">
              <w:t>Allocating people and other</w:t>
            </w:r>
            <w:r w:rsidRPr="00EA7EF5">
              <w:t xml:space="preserve"> resources to tasks and workplace requirements</w:t>
            </w:r>
          </w:p>
          <w:p w:rsidR="00000000" w:rsidP="00EA7EF5">
            <w:pPr>
              <w:pStyle w:val="ListBullet"/>
              <w:rPr>
                <w:lang w:val="en-NZ"/>
              </w:rPr>
            </w:pPr>
            <w:r w:rsidRPr="00EA7EF5">
              <w:t>Managing time and priorities.</w:t>
            </w:r>
          </w:p>
        </w:tc>
      </w:tr>
      <w:tr w:rsidTr="006C6457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Self-management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EF5" w:rsidP="00EA7EF5">
            <w:pPr>
              <w:pStyle w:val="ListBullet"/>
            </w:pPr>
            <w:r w:rsidRPr="00EA7EF5">
              <w:t>Taking responsibility for individual work practices and team outcomes</w:t>
            </w:r>
          </w:p>
          <w:p w:rsidR="00000000" w:rsidRPr="00EA7EF5" w:rsidP="00EA7EF5">
            <w:pPr>
              <w:pStyle w:val="ListBullet"/>
            </w:pPr>
            <w:r w:rsidRPr="00EA7EF5">
              <w:t>Organising time and resources for work</w:t>
            </w:r>
          </w:p>
          <w:p w:rsidR="00000000" w:rsidP="00EA7EF5">
            <w:pPr>
              <w:pStyle w:val="ListBullet"/>
              <w:rPr>
                <w:lang w:val="en-NZ"/>
              </w:rPr>
            </w:pPr>
            <w:r w:rsidRPr="00EA7EF5">
              <w:t>Reflecting on skills gaps and training required.</w:t>
            </w:r>
          </w:p>
        </w:tc>
      </w:tr>
      <w:tr w:rsidTr="006C6457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Learning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EF5" w:rsidP="00EA7EF5">
            <w:pPr>
              <w:pStyle w:val="ListBullet"/>
            </w:pPr>
            <w:r w:rsidRPr="00EA7EF5">
              <w:t>Listening and understanding</w:t>
            </w:r>
          </w:p>
          <w:p w:rsidR="00000000" w:rsidRPr="00EA7EF5" w:rsidP="00EA7EF5">
            <w:pPr>
              <w:pStyle w:val="ListBullet"/>
            </w:pPr>
            <w:r w:rsidRPr="00EA7EF5">
              <w:t>Reading and interpreting workplace related documentation</w:t>
            </w:r>
          </w:p>
          <w:p w:rsidR="00000000" w:rsidP="00EA7EF5">
            <w:pPr>
              <w:pStyle w:val="ListBullet"/>
              <w:rPr>
                <w:lang w:val="en-NZ"/>
              </w:rPr>
            </w:pPr>
            <w:r w:rsidRPr="00EA7EF5">
              <w:t>Applying numeracy skills to workplace requirements.</w:t>
            </w:r>
          </w:p>
        </w:tc>
      </w:tr>
      <w:tr w:rsidTr="006C6457">
        <w:tblPrEx>
          <w:tblW w:w="92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Technology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EF5" w:rsidP="00EA7EF5">
            <w:pPr>
              <w:pStyle w:val="ListBullet"/>
            </w:pPr>
            <w:r w:rsidRPr="00EA7EF5">
              <w:t>Using measuring equipment for soil moisture monitoring</w:t>
            </w:r>
          </w:p>
          <w:p w:rsidR="00000000" w:rsidRPr="00EA7EF5" w:rsidP="00EA7EF5">
            <w:pPr>
              <w:pStyle w:val="ListBullet"/>
            </w:pPr>
            <w:r w:rsidRPr="00EA7EF5">
              <w:t>Use of irrigation technology for operatin</w:t>
            </w:r>
            <w:r w:rsidRPr="00EA7EF5">
              <w:t>g, monitoring and troubleshooting irrigation systems.</w:t>
            </w:r>
          </w:p>
        </w:tc>
      </w:tr>
    </w:tbl>
    <w:p w:rsidR="00000000" w:rsidRPr="00EA7EF5" w:rsidP="00EA7EF5">
      <w:pPr>
        <w:pStyle w:val="BodyText"/>
      </w:pPr>
    </w:p>
    <w:p w:rsidR="00000000" w:rsidRPr="00EA7EF5" w:rsidP="00EA7EF5">
      <w:pPr>
        <w:pStyle w:val="AllowPageBreak"/>
      </w:pPr>
    </w:p>
    <w:p w:rsidR="00000000" w:rsidRPr="00EA7EF5" w:rsidP="00EA7EF5">
      <w:pPr>
        <w:pStyle w:val="Heading1"/>
      </w:pPr>
      <w:bookmarkStart w:id="7" w:name="O_407802"/>
      <w:bookmarkEnd w:id="7"/>
      <w:r w:rsidRPr="00EA7EF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EF5" w:rsidP="00EA7EF5">
            <w:pPr>
              <w:pStyle w:val="BodyText"/>
            </w:pPr>
            <w:r w:rsidRPr="00EA7EF5">
              <w:t xml:space="preserve">Complete </w:t>
            </w:r>
            <w:r w:rsidRPr="00EA7EF5">
              <w:rPr>
                <w:rStyle w:val="SpecialBold"/>
              </w:rPr>
              <w:t>twelve (12)</w:t>
            </w:r>
            <w:r w:rsidRPr="00EA7EF5">
              <w:t xml:space="preserve"> Units of Competency comprised of:</w:t>
            </w:r>
          </w:p>
          <w:p w:rsidR="00000000" w:rsidRPr="00EA7EF5" w:rsidP="00EA7EF5">
            <w:pPr>
              <w:pStyle w:val="ListBullet"/>
            </w:pPr>
            <w:r w:rsidRPr="00EA7EF5">
              <w:t>Two (2) Core Units</w:t>
            </w:r>
          </w:p>
          <w:p w:rsidR="00000000" w:rsidRPr="00EA7EF5" w:rsidP="00EA7EF5">
            <w:pPr>
              <w:pStyle w:val="ListBullet"/>
            </w:pPr>
            <w:r w:rsidRPr="00EA7EF5">
              <w:t>Ten (10) Elective Units</w:t>
            </w:r>
          </w:p>
        </w:tc>
      </w:tr>
    </w:tbl>
    <w:p w:rsidR="00000000" w:rsidRPr="00EA7EF5" w:rsidP="00EA7EF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9"/>
      </w:tblGrid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rPr>
                <w:rStyle w:val="SpecialBold"/>
              </w:rPr>
              <w:t xml:space="preserve">Core Units 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TableHeading"/>
              <w:rPr>
                <w:lang w:val="en-NZ"/>
              </w:rPr>
            </w:pPr>
            <w:r w:rsidRPr="00EA7EF5">
              <w:t>Unit code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TableHeading"/>
              <w:rPr>
                <w:lang w:val="en-NZ"/>
              </w:rPr>
            </w:pPr>
            <w:r w:rsidRPr="00EA7EF5">
              <w:t>Unit title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AHCIRG308A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Monitor soils under irrigation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AHCOHS301A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EF5" w:rsidP="00EA7EF5">
            <w:pPr>
              <w:pStyle w:val="BodyText"/>
            </w:pPr>
            <w:r w:rsidRPr="00EA7EF5">
              <w:t>Contribute to OHS processes</w:t>
            </w:r>
          </w:p>
        </w:tc>
      </w:tr>
    </w:tbl>
    <w:p w:rsidR="00000000" w:rsidRPr="00EA7EF5" w:rsidP="00EA7EF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EF5" w:rsidP="00EA7EF5">
            <w:pPr>
              <w:pStyle w:val="BodyText"/>
            </w:pPr>
            <w:r w:rsidRPr="00EA7EF5">
              <w:rPr>
                <w:rStyle w:val="SpecialBold"/>
              </w:rPr>
              <w:t>Elective Units</w:t>
            </w:r>
          </w:p>
        </w:tc>
      </w:tr>
    </w:tbl>
    <w:p w:rsidR="00000000" w:rsidRPr="00EA7EF5" w:rsidP="00EA7EF5">
      <w:pPr>
        <w:pStyle w:val="ListBullet"/>
      </w:pPr>
      <w:r w:rsidRPr="00EA7EF5">
        <w:t xml:space="preserve">Select a minimum of </w:t>
      </w:r>
      <w:r w:rsidRPr="00EA7EF5">
        <w:rPr>
          <w:rStyle w:val="SpecialBold"/>
        </w:rPr>
        <w:t xml:space="preserve">four (4) </w:t>
      </w:r>
      <w:r w:rsidRPr="00EA7EF5">
        <w:t>Units from Group A.</w:t>
      </w:r>
    </w:p>
    <w:p w:rsidR="00000000" w:rsidRPr="00EA7EF5" w:rsidP="00EA7EF5">
      <w:pPr>
        <w:pStyle w:val="ListBullet"/>
      </w:pPr>
      <w:r w:rsidRPr="00EA7EF5">
        <w:t xml:space="preserve">Select a minimum of </w:t>
      </w:r>
      <w:r w:rsidRPr="00EA7EF5">
        <w:rPr>
          <w:rStyle w:val="SpecialBold"/>
        </w:rPr>
        <w:t>four (4)</w:t>
      </w:r>
      <w:r w:rsidRPr="00EA7EF5">
        <w:t xml:space="preserve"> additional Units from Group A or B.</w:t>
      </w:r>
    </w:p>
    <w:p w:rsidR="00000000" w:rsidRPr="00EA7EF5" w:rsidP="00EA7EF5">
      <w:pPr>
        <w:pStyle w:val="ListBullet"/>
      </w:pPr>
      <w:r w:rsidRPr="00EA7EF5">
        <w:t xml:space="preserve">Select a minimum of </w:t>
      </w:r>
      <w:r w:rsidRPr="00EA7EF5">
        <w:rPr>
          <w:rStyle w:val="SpecialBold"/>
        </w:rPr>
        <w:t>two (2)</w:t>
      </w:r>
      <w:r w:rsidRPr="00EA7EF5">
        <w:t xml:space="preserve"> additional Units from Group A, Group B and/or this or any other endorsed Training Package or accredited course packaged at Certificate III or IV.</w:t>
      </w:r>
    </w:p>
    <w:p w:rsidR="00000000" w:rsidRPr="00EA7EF5" w:rsidP="00EA7EF5">
      <w:pPr>
        <w:pStyle w:val="ListBullet"/>
      </w:pPr>
      <w:r w:rsidRPr="00EA7EF5">
        <w:t>Selected Units must be relevant to job outcomes in the irrigation industry.</w:t>
      </w:r>
    </w:p>
    <w:p w:rsidR="00000000" w:rsidRPr="00EA7EF5" w:rsidP="00EA7EF5">
      <w:pPr>
        <w:pStyle w:val="BodyText"/>
      </w:pPr>
    </w:p>
    <w:p w:rsidR="00000000" w:rsidRPr="00EA7EF5" w:rsidP="00EA7EF5">
      <w:pPr>
        <w:pStyle w:val="BodyText"/>
      </w:pPr>
      <w:r w:rsidRPr="00EA7EF5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TableHeading"/>
              <w:rPr>
                <w:lang w:val="en-NZ"/>
              </w:rPr>
            </w:pPr>
            <w:r w:rsidRPr="00EA7EF5"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TableHeading"/>
              <w:rPr>
                <w:lang w:val="en-NZ"/>
              </w:rPr>
            </w:pPr>
            <w:r w:rsidRPr="00EA7EF5">
              <w:t>Unit title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AHCDRG301A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Install drainage systems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AHCIRG309A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Interpret and apply instructions to install pumps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AHCIRG310A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Operate and maintain irrigation pumping systems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AHCIRG311A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Install low volume irrigation components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AHCIRG312A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Install sprinkler irrigation comp</w:t>
            </w:r>
            <w:r w:rsidRPr="00EA7EF5">
              <w:t>onents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AHCIRG313A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Install moving sprinkler irrigation components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AHCIRG314A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Install surface irrigation structures and equipment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AHCIRG315A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Interpret irrigation plans and drawings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AHCIRG316A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Implement a low volume irrigation maintenance program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AHCIRG317A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Implement a sprinkler irrigation maintenance program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AHCIRG318A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Implement a moving sprinkler irrigation maintenance program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AHCIRG319A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Implement a surface irrigation maintenance program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AHCIRG320A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Maintain and repair irrigation drainage syste</w:t>
            </w:r>
            <w:r w:rsidRPr="00EA7EF5">
              <w:t>ms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AHCIRG321A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Operate low volume irrigation systems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AHCIRG322A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Operate sprinkler irrigation systems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AHCIRG323A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Operate moving sprinkler irrigation systems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AHCIRG324A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Operate surface irrigation systems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AHCIRG325A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Operate irrigation technology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AHCIRG326A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Operate irrigation injection equipment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AHCIRG327A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Implement an irrigation schedule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AHCTEQ301A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Install and terminate extra low voltage wiring systems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AHCWRK305A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Co-ordinate worksite activities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AHCWRK313A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EF5" w:rsidP="00EA7EF5">
            <w:pPr>
              <w:pStyle w:val="BodyText"/>
            </w:pPr>
            <w:r w:rsidRPr="00EA7EF5">
              <w:t xml:space="preserve">Implement and monitor environmentally </w:t>
            </w:r>
            <w:r w:rsidRPr="00EA7EF5">
              <w:t>sustainable work practices</w:t>
            </w:r>
          </w:p>
        </w:tc>
      </w:tr>
    </w:tbl>
    <w:p w:rsidR="00000000" w:rsidRPr="00EA7EF5" w:rsidP="00EA7EF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9"/>
      </w:tblGrid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rPr>
                <w:rStyle w:val="SpecialBold"/>
              </w:rPr>
              <w:t>Group B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TableHeading"/>
              <w:rPr>
                <w:lang w:val="en-NZ"/>
              </w:rPr>
            </w:pPr>
            <w:r w:rsidRPr="00EA7EF5">
              <w:t>Unit code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TableHeading"/>
              <w:rPr>
                <w:lang w:val="en-NZ"/>
              </w:rPr>
            </w:pPr>
            <w:r w:rsidRPr="00EA7EF5">
              <w:t>Unit title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AHCDRG302A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Measure drainage system performance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AHCDRG303A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Troubleshoot drainage systems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AHCIRG303A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Measure irrigation delivery system performance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AHCIRG306A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Troubleshoot irrigation systems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AHCIRG307A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Recommend irrigation products and services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AHCLPW306A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Undertake sampling and testing of water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CPCPIG2011A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Design domestic urban irrigation systems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CPCPWT3007A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EF5" w:rsidP="00EA7EF5">
            <w:pPr>
              <w:pStyle w:val="BodyText"/>
            </w:pPr>
            <w:r w:rsidRPr="00EA7EF5">
              <w:t>Connect irrigation systems from drinking water supply *</w:t>
            </w:r>
          </w:p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rPr>
                <w:rStyle w:val="Emphasis"/>
              </w:rPr>
              <w:t>CPCPCM2003A Carry out OHS r</w:t>
            </w:r>
            <w:r w:rsidRPr="00EA7EF5">
              <w:rPr>
                <w:rStyle w:val="Emphasis"/>
              </w:rPr>
              <w:t>equirements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NWP302A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Install meters for non-potable, non-urban water supplies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NWP304A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Maintain meters for non-potable, non-urban water supplies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NWP305B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Monitor and conduct minor maintenance of complex flow-control and metering devices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NWP316B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Monitor and schedule water deliveries</w:t>
            </w:r>
          </w:p>
        </w:tc>
      </w:tr>
      <w:tr w:rsidTr="00EA7E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EF5">
            <w:pPr>
              <w:pStyle w:val="BodyText"/>
              <w:rPr>
                <w:lang w:val="en-NZ"/>
              </w:rPr>
            </w:pPr>
            <w:r w:rsidRPr="00EA7EF5">
              <w:t>NWP362B</w:t>
            </w:r>
          </w:p>
        </w:tc>
        <w:tc>
          <w:tcPr>
            <w:tcW w:w="6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EF5" w:rsidP="00EA7EF5">
            <w:pPr>
              <w:pStyle w:val="BodyText"/>
            </w:pPr>
            <w:r w:rsidRPr="00EA7EF5">
              <w:t>Monitor, operate and control reclaimed water irrigation</w:t>
            </w:r>
          </w:p>
        </w:tc>
      </w:tr>
    </w:tbl>
    <w:p w:rsidR="00000000" w:rsidRPr="00EA7EF5" w:rsidP="00EA7EF5">
      <w:pPr>
        <w:pStyle w:val="BodyText"/>
      </w:pPr>
    </w:p>
    <w:p w:rsidR="00000000" w:rsidRPr="00EA7EF5" w:rsidP="00EA7EF5"/>
    <w:sectPr w:rsidSect="00EA7E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C6457" w:rsidP="006C645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457" w:rsidP="00EA7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457" w:rsidP="00EA7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C6457" w:rsidP="00EA7EF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EF5" w:rsidRPr="006C6457" w:rsidP="006C64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457" w:rsidP="00EA7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AHC32412 Certificate III in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6C6457" w:rsidP="00EA7E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0A3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3C27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EF5"/>
  </w:style>
  <w:style w:type="character" w:customStyle="1" w:styleId="Heading1Char">
    <w:name w:val="Heading 1 Char"/>
    <w:basedOn w:val="DefaultParagraphFont"/>
    <w:link w:val="Heading1"/>
    <w:rsid w:val="00EA7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EF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A7E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EF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A7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EF5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A7E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7EF5"/>
    <w:rPr>
      <w:b/>
      <w:spacing w:val="0"/>
    </w:rPr>
  </w:style>
  <w:style w:type="character" w:styleId="Emphasis">
    <w:name w:val="Emphasis"/>
    <w:basedOn w:val="DefaultParagraphFont"/>
    <w:qFormat/>
    <w:rsid w:val="00EA7EF5"/>
    <w:rPr>
      <w:i/>
    </w:rPr>
  </w:style>
  <w:style w:type="paragraph" w:customStyle="1" w:styleId="SuperHeading">
    <w:name w:val="SuperHeading"/>
    <w:basedOn w:val="Normal"/>
    <w:rsid w:val="00EA7EF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TableHeading">
    <w:name w:val="Table Heading"/>
    <w:basedOn w:val="HeadingBase"/>
    <w:rsid w:val="00EA7E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A7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EA7EF5"/>
    <w:rPr>
      <w:u w:val="single"/>
    </w:rPr>
  </w:style>
  <w:style w:type="character" w:customStyle="1" w:styleId="Heading2Char">
    <w:name w:val="Heading 2 Char"/>
    <w:basedOn w:val="DefaultParagraphFont"/>
    <w:link w:val="Heading2"/>
    <w:rsid w:val="00EA7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E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A7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E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7E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7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7E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7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E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E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7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EF5"/>
  </w:style>
  <w:style w:type="paragraph" w:styleId="TableofFigures">
    <w:name w:val="table of figures"/>
    <w:basedOn w:val="Normal"/>
    <w:next w:val="Normal"/>
    <w:semiHidden/>
    <w:rsid w:val="00EA7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EF5"/>
    <w:pPr>
      <w:numPr>
        <w:numId w:val="10"/>
      </w:numPr>
    </w:pPr>
  </w:style>
  <w:style w:type="character" w:customStyle="1" w:styleId="WingdingSymbols">
    <w:name w:val="Wingding Symbols"/>
    <w:rsid w:val="00EA7EF5"/>
    <w:rPr>
      <w:rFonts w:ascii="Wingdings" w:hAnsi="Wingdings"/>
    </w:rPr>
  </w:style>
  <w:style w:type="character" w:customStyle="1" w:styleId="HotSpot">
    <w:name w:val="HotSpot"/>
    <w:rsid w:val="00EA7EF5"/>
    <w:rPr>
      <w:color w:val="0033CC"/>
      <w:u w:val="none"/>
    </w:rPr>
  </w:style>
  <w:style w:type="paragraph" w:customStyle="1" w:styleId="BodyTextRight">
    <w:name w:val="Body Text Right"/>
    <w:basedOn w:val="BodyText"/>
    <w:rsid w:val="00EA7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E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E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EF5"/>
    <w:rPr>
      <w:sz w:val="32"/>
    </w:rPr>
  </w:style>
  <w:style w:type="paragraph" w:customStyle="1" w:styleId="HeadingProcedure">
    <w:name w:val="Heading Procedure"/>
    <w:basedOn w:val="HeadingBase"/>
    <w:next w:val="Normal"/>
    <w:rsid w:val="00EA7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EF5"/>
    <w:pPr>
      <w:spacing w:before="60" w:after="60"/>
    </w:pPr>
  </w:style>
  <w:style w:type="paragraph" w:styleId="ListContinue">
    <w:name w:val="List Continue"/>
    <w:basedOn w:val="List"/>
    <w:rsid w:val="00EA7EF5"/>
    <w:pPr>
      <w:ind w:firstLine="0"/>
    </w:pPr>
  </w:style>
  <w:style w:type="paragraph" w:customStyle="1" w:styleId="ListNote">
    <w:name w:val="List Note"/>
    <w:basedOn w:val="List"/>
    <w:rsid w:val="00EA7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EF5"/>
    <w:rPr>
      <w:rFonts w:ascii="Courier New" w:hAnsi="Courier New"/>
    </w:rPr>
  </w:style>
  <w:style w:type="paragraph" w:customStyle="1" w:styleId="NoteBullet">
    <w:name w:val="Note Bullet"/>
    <w:basedOn w:val="Note"/>
    <w:rsid w:val="00EA7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E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7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E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EF5"/>
    <w:rPr>
      <w:b/>
      <w:smallCaps/>
    </w:rPr>
  </w:style>
  <w:style w:type="paragraph" w:customStyle="1" w:styleId="TableListNumber">
    <w:name w:val="Table List Number"/>
    <w:basedOn w:val="ListNumber"/>
    <w:rsid w:val="00EA7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EF5"/>
    <w:pPr>
      <w:numPr>
        <w:numId w:val="8"/>
      </w:numPr>
    </w:pPr>
  </w:style>
  <w:style w:type="paragraph" w:customStyle="1" w:styleId="ListAlpha2">
    <w:name w:val="List Alpha 2"/>
    <w:basedOn w:val="List2"/>
    <w:rsid w:val="00EA7EF5"/>
    <w:pPr>
      <w:numPr>
        <w:numId w:val="7"/>
      </w:numPr>
    </w:pPr>
  </w:style>
  <w:style w:type="paragraph" w:styleId="List2">
    <w:name w:val="List 2"/>
    <w:basedOn w:val="BodyText"/>
    <w:rsid w:val="00EA7E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E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E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EF5"/>
    <w:pPr>
      <w:numPr>
        <w:numId w:val="2"/>
      </w:numPr>
    </w:pPr>
  </w:style>
  <w:style w:type="paragraph" w:styleId="ListBullet5">
    <w:name w:val="List Bullet 5"/>
    <w:basedOn w:val="List5"/>
    <w:rsid w:val="00EA7EF5"/>
    <w:pPr>
      <w:numPr>
        <w:numId w:val="3"/>
      </w:numPr>
    </w:pPr>
  </w:style>
  <w:style w:type="paragraph" w:styleId="ListContinue2">
    <w:name w:val="List Continue 2"/>
    <w:basedOn w:val="List2"/>
    <w:rsid w:val="00EA7EF5"/>
    <w:pPr>
      <w:ind w:firstLine="0"/>
    </w:pPr>
  </w:style>
  <w:style w:type="paragraph" w:styleId="ListContinue3">
    <w:name w:val="List Continue 3"/>
    <w:basedOn w:val="List3"/>
    <w:rsid w:val="00EA7EF5"/>
    <w:pPr>
      <w:ind w:left="1021" w:firstLine="0"/>
    </w:pPr>
  </w:style>
  <w:style w:type="paragraph" w:styleId="ListContinue4">
    <w:name w:val="List Continue 4"/>
    <w:basedOn w:val="List4"/>
    <w:rsid w:val="00EA7EF5"/>
    <w:pPr>
      <w:ind w:firstLine="0"/>
    </w:pPr>
  </w:style>
  <w:style w:type="paragraph" w:styleId="ListContinue5">
    <w:name w:val="List Continue 5"/>
    <w:basedOn w:val="List5"/>
    <w:rsid w:val="00EA7EF5"/>
    <w:pPr>
      <w:ind w:firstLine="0"/>
    </w:pPr>
  </w:style>
  <w:style w:type="paragraph" w:styleId="ListNumber3">
    <w:name w:val="List Number 3"/>
    <w:basedOn w:val="List3"/>
    <w:rsid w:val="00EA7EF5"/>
    <w:pPr>
      <w:numPr>
        <w:numId w:val="4"/>
      </w:numPr>
    </w:pPr>
  </w:style>
  <w:style w:type="paragraph" w:styleId="ListNumber4">
    <w:name w:val="List Number 4"/>
    <w:basedOn w:val="List4"/>
    <w:rsid w:val="00EA7EF5"/>
    <w:pPr>
      <w:numPr>
        <w:numId w:val="5"/>
      </w:numPr>
    </w:pPr>
  </w:style>
  <w:style w:type="paragraph" w:styleId="ListNumber5">
    <w:name w:val="List Number 5"/>
    <w:basedOn w:val="List5"/>
    <w:rsid w:val="00EA7EF5"/>
    <w:pPr>
      <w:numPr>
        <w:numId w:val="6"/>
      </w:numPr>
    </w:pPr>
  </w:style>
  <w:style w:type="paragraph" w:styleId="BlockText">
    <w:name w:val="Block Text"/>
    <w:basedOn w:val="Normal"/>
    <w:rsid w:val="00EA7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EF5"/>
    <w:rPr>
      <w:sz w:val="16"/>
      <w:vertAlign w:val="superscript"/>
    </w:rPr>
  </w:style>
  <w:style w:type="character" w:customStyle="1" w:styleId="Symbols">
    <w:name w:val="Symbols"/>
    <w:basedOn w:val="DefaultParagraphFont"/>
    <w:rsid w:val="00EA7EF5"/>
    <w:rPr>
      <w:rFonts w:ascii="Symbol" w:hAnsi="Symbol"/>
    </w:rPr>
  </w:style>
  <w:style w:type="character" w:customStyle="1" w:styleId="MenuOptions">
    <w:name w:val="Menu Options"/>
    <w:basedOn w:val="DefaultParagraphFont"/>
    <w:rsid w:val="00EA7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EF5"/>
    <w:rPr>
      <w:b/>
    </w:rPr>
  </w:style>
  <w:style w:type="character" w:customStyle="1" w:styleId="Underlined">
    <w:name w:val="Underlined"/>
    <w:basedOn w:val="DefaultParagraphFont"/>
    <w:rsid w:val="00EA7EF5"/>
    <w:rPr>
      <w:u w:val="single"/>
    </w:rPr>
  </w:style>
  <w:style w:type="paragraph" w:customStyle="1" w:styleId="TableBodyTextRight">
    <w:name w:val="Table Body Text Right"/>
    <w:basedOn w:val="TableBodyText"/>
    <w:rsid w:val="00EA7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EF5"/>
    <w:rPr>
      <w:sz w:val="18"/>
    </w:rPr>
  </w:style>
  <w:style w:type="paragraph" w:customStyle="1" w:styleId="BodySmallRight">
    <w:name w:val="Body Small Right"/>
    <w:basedOn w:val="BodyTextRight"/>
    <w:rsid w:val="00EA7EF5"/>
    <w:rPr>
      <w:sz w:val="18"/>
      <w:szCs w:val="18"/>
    </w:rPr>
  </w:style>
  <w:style w:type="paragraph" w:customStyle="1" w:styleId="MarginEdition">
    <w:name w:val="Margin Edition"/>
    <w:basedOn w:val="MarginNote"/>
    <w:rsid w:val="00EA7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EF5"/>
    <w:rPr>
      <w:sz w:val="2"/>
      <w:szCs w:val="2"/>
    </w:rPr>
  </w:style>
  <w:style w:type="character" w:customStyle="1" w:styleId="Small">
    <w:name w:val="Small"/>
    <w:basedOn w:val="DefaultParagraphFont"/>
    <w:rsid w:val="00EA7EF5"/>
    <w:rPr>
      <w:sz w:val="16"/>
    </w:rPr>
  </w:style>
  <w:style w:type="paragraph" w:customStyle="1" w:styleId="WideTable">
    <w:name w:val="Wide Table"/>
    <w:basedOn w:val="Normal"/>
    <w:rsid w:val="00EA7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EF5"/>
  </w:style>
  <w:style w:type="paragraph" w:styleId="Quote">
    <w:name w:val="Quote"/>
    <w:basedOn w:val="Heading1"/>
    <w:link w:val="QuoteChar"/>
    <w:qFormat/>
    <w:rsid w:val="00EA7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EF5"/>
    <w:pPr>
      <w:pageBreakBefore/>
    </w:pPr>
  </w:style>
  <w:style w:type="paragraph" w:customStyle="1" w:styleId="Border">
    <w:name w:val="Border"/>
    <w:basedOn w:val="Normal"/>
    <w:qFormat/>
    <w:rsid w:val="00EA7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E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EA7EF5"/>
    <w:rPr>
      <w:b/>
      <w:i/>
      <w:u w:val="none"/>
    </w:rPr>
  </w:style>
  <w:style w:type="paragraph" w:styleId="BalloonText">
    <w:name w:val="Balloon Text"/>
    <w:basedOn w:val="Normal"/>
    <w:link w:val="BalloonTextChar"/>
    <w:rsid w:val="00EA7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E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E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E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E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E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5237</Characters>
  <Application>Microsoft Office Word</Application>
  <DocSecurity>0</DocSecurity>
  <Lines>192</Lines>
  <Paragraphs>160</Paragraphs>
  <ScaleCrop>false</ScaleCrop>
  <Company>Author-it Software Corporation Ltd.</Company>
  <LinksUpToDate>false</LinksUpToDate>
  <CharactersWithSpaces>5884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AHC32412 Certificate III in Irrigation</dc:title>
  <dc:subject>Approved</dc:subject>
  <dc:creator>AgriFood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2012-07-02T03:21:00Z</dcterms:created>
  <dcterms:modified xsi:type="dcterms:W3CDTF">2012-07-02T03:21:00Z</dcterms:modified>
</cp:coreProperties>
</file>