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F79" w:rsidP="00B60F7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AHC31110 Certificate III in Production Nursery</w:t>
      </w:r>
      <w:r>
        <w:fldChar w:fldCharType="end"/>
      </w:r>
    </w:p>
    <w:p w:rsidR="00B60F79" w:rsidP="00B60F79">
      <w:pPr>
        <w:pStyle w:val="Version"/>
        <w:sectPr w:rsidSect="00B92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928A6" w:rsidP="00B928A6">
      <w:pPr>
        <w:pStyle w:val="SuperHeading"/>
      </w:pPr>
      <w:r w:rsidRPr="00B928A6">
        <w:t>AHC31110 Certificate III in Production Nursery</w:t>
      </w:r>
    </w:p>
    <w:p w:rsidR="00000000" w:rsidRPr="00B928A6" w:rsidP="00B928A6">
      <w:pPr>
        <w:pStyle w:val="Heading1"/>
      </w:pPr>
      <w:bookmarkStart w:id="1" w:name="O_494040"/>
      <w:bookmarkEnd w:id="1"/>
      <w:r w:rsidRPr="00B928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Comments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Equivalent imported Units updated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Initial release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AllowPageBreak"/>
      </w:pPr>
    </w:p>
    <w:p w:rsidR="00000000" w:rsidRPr="00B928A6" w:rsidP="00B928A6">
      <w:pPr>
        <w:pStyle w:val="Heading1"/>
      </w:pPr>
      <w:bookmarkStart w:id="2" w:name="O_494045"/>
      <w:bookmarkEnd w:id="2"/>
      <w:r w:rsidRPr="00B928A6">
        <w:t>Description</w:t>
      </w:r>
    </w:p>
    <w:p w:rsidR="00B60F79" w:rsidP="00B928A6">
      <w:pPr>
        <w:pStyle w:val="BodyText"/>
      </w:pPr>
      <w:r w:rsidRPr="00B928A6">
        <w:t>This qualification provides a general vocational outcome for a nurseryperson working in a production nursery.  The nursery industry expects this qualification to be achieved to meet job outcomes at this level.</w:t>
      </w:r>
    </w:p>
    <w:p w:rsidR="00B60F79" w:rsidP="00B928A6">
      <w:pPr>
        <w:pStyle w:val="BodyText"/>
      </w:pPr>
    </w:p>
    <w:p w:rsidR="00000000" w:rsidRPr="00B928A6" w:rsidP="00B928A6">
      <w:pPr>
        <w:pStyle w:val="Heading1"/>
      </w:pPr>
      <w:bookmarkStart w:id="3" w:name="O_494041"/>
      <w:bookmarkEnd w:id="3"/>
      <w:r w:rsidRPr="00B928A6">
        <w:t>Pathways Information</w:t>
      </w:r>
    </w:p>
    <w:p w:rsidR="00000000" w:rsidRPr="00B928A6" w:rsidP="00B928A6">
      <w:pPr>
        <w:pStyle w:val="BodyText"/>
      </w:pPr>
      <w:r w:rsidRPr="00B928A6">
        <w:rPr>
          <w:rStyle w:val="SpecialBold"/>
        </w:rPr>
        <w:t>Qualification pathways</w:t>
      </w:r>
    </w:p>
    <w:p w:rsidR="00000000" w:rsidRPr="00B928A6" w:rsidP="00B928A6">
      <w:pPr>
        <w:pStyle w:val="BodyText"/>
      </w:pPr>
      <w:r w:rsidRPr="00B928A6">
        <w:rPr>
          <w:rStyle w:val="SpecialBold"/>
        </w:rPr>
        <w:t>Pathways into the qualification</w:t>
      </w:r>
    </w:p>
    <w:p w:rsidR="00000000" w:rsidRPr="00B928A6" w:rsidP="00B928A6">
      <w:pPr>
        <w:pStyle w:val="BodyText"/>
      </w:pPr>
      <w:r w:rsidRPr="00B928A6">
        <w:t>This qualification may be accessed by direct entry.</w:t>
      </w:r>
    </w:p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Pathways from the qualification</w:t>
      </w:r>
    </w:p>
    <w:p w:rsidR="00000000" w:rsidRPr="00B928A6" w:rsidP="00B928A6">
      <w:pPr>
        <w:pStyle w:val="BodyText"/>
      </w:pPr>
      <w:r w:rsidRPr="00B928A6">
        <w:t>Further training pathways from this qualification include, but are not lim</w:t>
      </w:r>
      <w:r w:rsidRPr="00B928A6">
        <w:t>ited to, Certificate IV in Production Nursery or Certificate IV in Retail Nursery.</w:t>
      </w:r>
    </w:p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Australian Apprenticeships</w:t>
      </w:r>
    </w:p>
    <w:p w:rsidR="00000000" w:rsidRPr="00B928A6" w:rsidP="00B928A6">
      <w:pPr>
        <w:pStyle w:val="BodyText"/>
      </w:pPr>
      <w:r w:rsidRPr="00B928A6">
        <w:t>This qualification is suitable for an Australian Apprenticeship.</w:t>
      </w:r>
    </w:p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Job roles</w:t>
      </w:r>
    </w:p>
    <w:p w:rsidR="00000000" w:rsidRPr="00B928A6" w:rsidP="00B928A6">
      <w:pPr>
        <w:pStyle w:val="BodyText"/>
      </w:pPr>
      <w:r w:rsidRPr="00B928A6">
        <w:t>Job roles and titles vary across different industry sectors.  Possible job titles relevant to this qualification include:</w:t>
      </w:r>
    </w:p>
    <w:p w:rsidR="00B60F79" w:rsidP="00B928A6">
      <w:pPr>
        <w:pStyle w:val="BodyText"/>
      </w:pPr>
      <w:r w:rsidRPr="00B928A6">
        <w:t>Nursery worker</w:t>
      </w:r>
    </w:p>
    <w:p w:rsidR="00B60F79" w:rsidP="00B928A6">
      <w:pPr>
        <w:pStyle w:val="BodyText"/>
      </w:pPr>
    </w:p>
    <w:p w:rsidR="00000000" w:rsidRPr="00B928A6" w:rsidP="00B928A6">
      <w:pPr>
        <w:pStyle w:val="Heading1"/>
      </w:pPr>
      <w:bookmarkStart w:id="4" w:name="O_494044"/>
      <w:bookmarkEnd w:id="4"/>
      <w:r w:rsidRPr="00B928A6">
        <w:t>Licensing/Regulatory Information</w:t>
      </w:r>
    </w:p>
    <w:p w:rsidR="00000000" w:rsidRPr="00B928A6" w:rsidP="00B928A6">
      <w:pPr>
        <w:pStyle w:val="BodyText"/>
      </w:pPr>
      <w:r w:rsidRPr="00B928A6">
        <w:t>Not Applicable</w:t>
      </w:r>
    </w:p>
    <w:p w:rsidR="00000000" w:rsidRPr="00B928A6" w:rsidP="00B928A6">
      <w:pPr>
        <w:pStyle w:val="AllowPageBreak"/>
      </w:pPr>
    </w:p>
    <w:p w:rsidR="00000000" w:rsidRPr="00B928A6" w:rsidP="00B928A6">
      <w:pPr>
        <w:pStyle w:val="Heading1"/>
      </w:pPr>
      <w:bookmarkStart w:id="5" w:name="O_494043"/>
      <w:bookmarkEnd w:id="5"/>
      <w:r w:rsidRPr="00B928A6">
        <w:t>Entry Requirements</w:t>
      </w:r>
    </w:p>
    <w:p w:rsidR="00000000" w:rsidRPr="00B928A6" w:rsidP="00B928A6">
      <w:pPr>
        <w:pStyle w:val="BodyText"/>
      </w:pPr>
      <w:r w:rsidRPr="00B928A6">
        <w:rPr>
          <w:rStyle w:val="SpecialBold"/>
        </w:rPr>
        <w:t>Entry requirements</w:t>
      </w:r>
    </w:p>
    <w:p w:rsidR="00B60F79" w:rsidP="00B928A6">
      <w:pPr>
        <w:pStyle w:val="BodyText"/>
      </w:pPr>
      <w:r w:rsidRPr="00B928A6">
        <w:t>There are no entry requirements for this qualification.</w:t>
      </w:r>
    </w:p>
    <w:p w:rsidR="00B60F79" w:rsidP="00B928A6">
      <w:pPr>
        <w:pStyle w:val="BodyText"/>
      </w:pPr>
    </w:p>
    <w:p w:rsidR="00000000" w:rsidRPr="00B928A6" w:rsidP="00B928A6">
      <w:pPr>
        <w:pStyle w:val="Heading1"/>
      </w:pPr>
      <w:bookmarkStart w:id="6" w:name="O_494042"/>
      <w:bookmarkEnd w:id="6"/>
      <w:r w:rsidRPr="00B928A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EMPLOYABILITY SKILLS QUALIFICATION SUMMARY</w:t>
            </w:r>
          </w:p>
        </w:tc>
      </w:tr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</w:p>
        </w:tc>
      </w:tr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Industry</w:t>
            </w:r>
            <w:r w:rsidRPr="00B928A6">
              <w:t>/</w:t>
            </w:r>
            <w:r w:rsidRPr="00B928A6">
              <w:rPr>
                <w:rStyle w:val="SpecialBold"/>
              </w:rPr>
              <w:t>enterprise requirements for this qualification include</w:t>
            </w:r>
            <w:r w:rsidRPr="00B928A6">
              <w:t>:</w:t>
            </w:r>
          </w:p>
        </w:tc>
      </w:tr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ListBullet"/>
            </w:pPr>
            <w:r w:rsidRPr="00B928A6">
              <w:t>Listening and understanding</w:t>
            </w:r>
          </w:p>
          <w:p w:rsidR="00000000" w:rsidRPr="00B928A6" w:rsidP="00B928A6">
            <w:pPr>
              <w:pStyle w:val="ListBullet"/>
            </w:pPr>
            <w:r w:rsidRPr="00B928A6">
              <w:t>Speaking clearly and directly</w:t>
            </w:r>
          </w:p>
          <w:p w:rsidR="00000000" w:rsidRPr="00B928A6" w:rsidP="00B928A6">
            <w:pPr>
              <w:pStyle w:val="ListBullet"/>
            </w:pPr>
            <w:r w:rsidRPr="00B928A6">
              <w:t xml:space="preserve">Reading and interpreting workplace related documentation  </w:t>
            </w:r>
          </w:p>
          <w:p w:rsidR="00000000" w:rsidRPr="00B928A6" w:rsidP="00B928A6">
            <w:pPr>
              <w:pStyle w:val="ListBullet"/>
            </w:pPr>
            <w:r w:rsidRPr="00B928A6">
              <w:t>Interpreting the needs of internal/external customers</w:t>
            </w:r>
          </w:p>
          <w:p w:rsidR="00000000" w:rsidP="00B928A6">
            <w:pPr>
              <w:pStyle w:val="ListBullet"/>
              <w:rPr>
                <w:lang w:val="en-NZ"/>
              </w:rPr>
            </w:pPr>
            <w:r w:rsidRPr="00B928A6">
              <w:t>Applying numeracy skills to workplace requirements</w:t>
            </w:r>
          </w:p>
        </w:tc>
      </w:tr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ListBullet"/>
            </w:pPr>
            <w:r w:rsidRPr="00B928A6">
              <w:t>Working as an individual and a team member</w:t>
            </w:r>
          </w:p>
          <w:p w:rsidR="00000000" w:rsidRPr="00B928A6" w:rsidP="00B928A6">
            <w:pPr>
              <w:pStyle w:val="ListBullet"/>
            </w:pPr>
            <w:r w:rsidRPr="00B928A6">
              <w:t xml:space="preserve">Working with diverse individuals and groups </w:t>
            </w:r>
          </w:p>
          <w:p w:rsidR="00000000" w:rsidP="00B928A6">
            <w:pPr>
              <w:pStyle w:val="ListBullet"/>
              <w:rPr>
                <w:lang w:val="en-NZ"/>
              </w:rPr>
            </w:pPr>
            <w:r w:rsidRPr="00B928A6">
              <w:t>Applying knowledge of own role as a part of a team</w:t>
            </w:r>
          </w:p>
        </w:tc>
      </w:tr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ListBullet"/>
            </w:pPr>
            <w:r w:rsidRPr="00B928A6">
              <w:t>Developing practical and creative solutions to workplace problems</w:t>
            </w:r>
          </w:p>
          <w:p w:rsidR="00000000" w:rsidRPr="00B928A6" w:rsidP="00B928A6">
            <w:pPr>
              <w:pStyle w:val="ListBullet"/>
            </w:pPr>
            <w:r w:rsidRPr="00B928A6">
              <w:t>Showing interdependence and initia</w:t>
            </w:r>
            <w:r w:rsidRPr="00B928A6">
              <w:t>tive in identifying problems</w:t>
            </w:r>
          </w:p>
          <w:p w:rsidR="00000000" w:rsidP="00B928A6">
            <w:pPr>
              <w:pStyle w:val="ListBullet"/>
              <w:rPr>
                <w:lang w:val="en-NZ"/>
              </w:rPr>
            </w:pPr>
            <w:r w:rsidRPr="00B928A6">
              <w:t>Solving problems individually or in teams</w:t>
            </w:r>
          </w:p>
        </w:tc>
      </w:tr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ListBullet"/>
              <w:rPr>
                <w:lang w:val="en-NZ"/>
              </w:rPr>
            </w:pPr>
            <w:r w:rsidRPr="00B928A6">
              <w:t>Adapting to new situations</w:t>
            </w:r>
          </w:p>
        </w:tc>
      </w:tr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ListBullet"/>
            </w:pPr>
            <w:r w:rsidRPr="00B928A6">
              <w:t>Collecting analysing and organising information</w:t>
            </w:r>
          </w:p>
          <w:p w:rsidR="00000000" w:rsidRPr="00B928A6" w:rsidP="00B928A6">
            <w:pPr>
              <w:pStyle w:val="ListBullet"/>
            </w:pPr>
            <w:r w:rsidRPr="00B928A6">
              <w:t xml:space="preserve">Taking initiative and making decisions within workplace role </w:t>
            </w:r>
          </w:p>
          <w:p w:rsidR="00000000" w:rsidP="00B928A6">
            <w:pPr>
              <w:pStyle w:val="ListBullet"/>
              <w:rPr>
                <w:lang w:val="en-NZ"/>
              </w:rPr>
            </w:pPr>
            <w:r w:rsidRPr="00B928A6">
              <w:t>Managing time and priorities</w:t>
            </w:r>
          </w:p>
        </w:tc>
      </w:tr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ListBullet"/>
              <w:rPr>
                <w:lang w:val="en-NZ"/>
              </w:rPr>
            </w:pPr>
            <w:r w:rsidRPr="00B928A6">
              <w:t>Taking responsibility at the appropriate level</w:t>
            </w:r>
          </w:p>
        </w:tc>
      </w:tr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ListBullet"/>
            </w:pPr>
            <w:r w:rsidRPr="00B928A6">
              <w:t>Participating in ongoing learning</w:t>
            </w:r>
          </w:p>
          <w:p w:rsidR="00000000" w:rsidP="00B928A6">
            <w:pPr>
              <w:pStyle w:val="ListBullet"/>
              <w:rPr>
                <w:lang w:val="en-NZ"/>
              </w:rPr>
            </w:pPr>
            <w:r w:rsidRPr="00B928A6">
              <w:t>Learning new skills and techniques</w:t>
            </w:r>
          </w:p>
        </w:tc>
      </w:tr>
      <w:tr w:rsidTr="00B60F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ListBullet"/>
            </w:pPr>
            <w:r w:rsidRPr="00B928A6">
              <w:t>Using tech</w:t>
            </w:r>
            <w:r w:rsidRPr="00B928A6">
              <w:t>nology and related workplace equipment</w:t>
            </w:r>
          </w:p>
          <w:p w:rsidR="00000000" w:rsidRPr="00B928A6" w:rsidP="00B928A6">
            <w:pPr>
              <w:pStyle w:val="ListBullet"/>
            </w:pPr>
            <w:r w:rsidRPr="00B928A6">
              <w:t>Using basic technology skills</w:t>
            </w:r>
          </w:p>
          <w:p w:rsidR="00000000" w:rsidRPr="00B928A6" w:rsidP="00B928A6">
            <w:pPr>
              <w:pStyle w:val="ListBullet"/>
            </w:pPr>
            <w:r w:rsidRPr="00B928A6">
              <w:t>Applying OHS knowledge when using technology</w:t>
            </w:r>
          </w:p>
        </w:tc>
      </w:tr>
    </w:tbl>
    <w:p w:rsidR="00B60F79" w:rsidP="00B928A6">
      <w:pPr>
        <w:pStyle w:val="BodyText"/>
      </w:pPr>
    </w:p>
    <w:p w:rsidR="00B60F79" w:rsidP="00B928A6">
      <w:pPr>
        <w:pStyle w:val="BodyText"/>
      </w:pPr>
    </w:p>
    <w:p w:rsidR="00000000" w:rsidRPr="00B928A6" w:rsidP="00B928A6">
      <w:pPr>
        <w:pStyle w:val="Heading1"/>
      </w:pPr>
      <w:bookmarkStart w:id="7" w:name="O_494046"/>
      <w:bookmarkEnd w:id="7"/>
      <w:r w:rsidRPr="00B928A6">
        <w:t>Packaging Rules</w:t>
      </w:r>
    </w:p>
    <w:p w:rsidR="00000000" w:rsidRPr="00B928A6" w:rsidP="00B928A6">
      <w:pPr>
        <w:pStyle w:val="BodyText"/>
      </w:pPr>
      <w:r w:rsidRPr="00B928A6">
        <w:rPr>
          <w:rStyle w:val="SpecialBold"/>
        </w:rPr>
        <w:t>Packaging Rules</w:t>
      </w:r>
    </w:p>
    <w:p w:rsidR="00000000" w:rsidRPr="00B928A6" w:rsidP="00B928A6">
      <w:pPr>
        <w:pStyle w:val="BodyText"/>
      </w:pPr>
      <w:r w:rsidRPr="00B928A6">
        <w:t>Completion of sixteen (16) units made up of thirteen (13) core units and three (3) elective units.</w:t>
      </w:r>
    </w:p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ELECTIVE UNITS</w:t>
      </w:r>
    </w:p>
    <w:p w:rsidR="00000000" w:rsidRPr="00B928A6" w:rsidP="00B928A6">
      <w:pPr>
        <w:pStyle w:val="ListBullet"/>
      </w:pPr>
      <w:r w:rsidRPr="00B928A6">
        <w:t>a minimum of two (2) units must come from the elective unit list.</w:t>
      </w:r>
    </w:p>
    <w:p w:rsidR="00000000" w:rsidRPr="00B928A6" w:rsidP="00B928A6">
      <w:pPr>
        <w:pStyle w:val="ListBullet"/>
      </w:pPr>
      <w:r w:rsidRPr="00B928A6">
        <w:t>a maximum of one (1) unit may be selected from units aligned to Certificate</w:t>
      </w:r>
      <w:r w:rsidRPr="00B928A6">
        <w:t>s II, III or IV in AHC10 or from any other currently endorsed training package or accredited course.  Selected units must be relevant to job outcomes in the nursery industry.</w:t>
      </w:r>
    </w:p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CORE UNITS</w:t>
      </w:r>
    </w:p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AHCOHS301A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Cont</w:t>
            </w:r>
            <w:r w:rsidRPr="00B928A6">
              <w:t>ribute to OHS processes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 xml:space="preserve">AHCBIO301A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Work effectively in an emergency disease or plant pest response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AHCCHM303A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Prepare and apply chemicals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AHCCHM304A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Transport, handle and store chemicals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Irrigation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AHCIRG306A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Troubleshoot irrigation systems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AHCPMG301A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Control weeds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AHCPMG302A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Control plant pests, diseases and disorders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AHCPCM301A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Implement a plant nutrition program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AHCPCM302A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Provide information on plants and their culture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AHCNSY301A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Maintain nursery plants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AHCNSY302A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Receive and dispatch nursery products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AHCSOL301A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Prepare growing media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AHCSOL401A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Sample soils and interpret results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ELECTIVE UNITS</w:t>
      </w:r>
    </w:p>
    <w:p w:rsidR="00000000" w:rsidRPr="00B928A6" w:rsidP="00B928A6">
      <w:pPr>
        <w:pStyle w:val="BodyText"/>
      </w:pPr>
      <w:r w:rsidRPr="00B928A6">
        <w:rPr>
          <w:rStyle w:val="SpecialBold"/>
        </w:rPr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AHCBIO302A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Identify and report unusual disease or plant pest signs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AHCBIO303A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Carry out emergency disease or plant pest control procedures at infected premises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 xml:space="preserve">AHCBIO304A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Carry out movement and security procedures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AHCBIO305A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Monitor and review biosecurity measures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AHCBUS404A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Operate within a budget framework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AHCCHM302A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Fumigate soil using chemicals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Hydroponics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AHCHYD301A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Implement a maintenance program for hydroponic systems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AHCHYD302A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Install hydroponic systems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Irrigation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AHCIRG301A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Implement a maintenance program for an irrigation system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AHCIRG302A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Install irrigation systems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AHCIRG303A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Measure irrigation delivery system performance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AHCIRG305A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Operate pressurised irrigation systems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Machinery operation and maintenance</w:t>
      </w:r>
      <w:r w:rsidRPr="00B928A6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AHCMOM304A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Operate machinery and equipment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Merchandising and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AHCMER301A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Process customer complaints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AHCMER303A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Sell products and services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SIRXINV002A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Maintain and order stock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SIRXMER201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Merchandise products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SIRXMER202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Plan, create and maintain displays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SIRXSLS002A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Advise on products and services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AHCNSY303A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Install and maintain plant displays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AHCNSY304A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Deliver and promote sales of plants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AHCNSY305A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Prepare specialised plants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AHCNSY306A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Implement a propagation plan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AHCNSY307A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Operate fertigation equipment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Water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AHCWAT301A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Monitor and operate water treatment processes</w:t>
            </w:r>
          </w:p>
        </w:tc>
      </w:tr>
    </w:tbl>
    <w:p w:rsidR="00000000" w:rsidRPr="00B928A6" w:rsidP="00B928A6">
      <w:pPr>
        <w:pStyle w:val="BodyText"/>
      </w:pPr>
    </w:p>
    <w:p w:rsidR="00000000" w:rsidRPr="00B928A6" w:rsidP="00B928A6">
      <w:pPr>
        <w:pStyle w:val="BodyText"/>
      </w:pPr>
      <w:r w:rsidRPr="00B928A6">
        <w:rPr>
          <w:rStyle w:val="SpecialBold"/>
        </w:rPr>
        <w:t>Work</w:t>
      </w:r>
      <w:r w:rsidRPr="00B928A6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rPr>
                <w:rStyle w:val="SpecialBold"/>
              </w:rPr>
              <w:t>Unit title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AHCWRK303A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Respond to emergencies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AHCWRK305A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Coordinate work site activities</w:t>
            </w:r>
          </w:p>
        </w:tc>
      </w:tr>
      <w:tr w:rsidTr="00B60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8A6">
            <w:pPr>
              <w:pStyle w:val="BodyText"/>
              <w:rPr>
                <w:lang w:val="en-NZ"/>
              </w:rPr>
            </w:pPr>
            <w:r w:rsidRPr="00B928A6">
              <w:t>AHCWRK313A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8A6" w:rsidP="00B928A6">
            <w:pPr>
              <w:pStyle w:val="BodyText"/>
            </w:pPr>
            <w:r w:rsidRPr="00B928A6">
              <w:t>Implement and monitor environmentally sustainable work practices</w:t>
            </w:r>
          </w:p>
        </w:tc>
      </w:tr>
    </w:tbl>
    <w:p w:rsidR="00B60F79" w:rsidP="00B928A6">
      <w:pPr>
        <w:pStyle w:val="BodyText"/>
      </w:pPr>
    </w:p>
    <w:p w:rsidR="00B60F79" w:rsidP="00B928A6">
      <w:pPr>
        <w:pStyle w:val="BodyText"/>
      </w:pPr>
    </w:p>
    <w:p w:rsidR="00000000" w:rsidRPr="00B928A6" w:rsidP="00B928A6"/>
    <w:sectPr w:rsidSect="00B928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60F79" w:rsidP="00B60F7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79" w:rsidP="00B92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60F79" w:rsidP="00B92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60F79" w:rsidP="00B928A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A6" w:rsidRPr="00B60F79" w:rsidP="00B60F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F79" w:rsidRPr="002D2AF8" w:rsidP="00B92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AHC31110 Certificate III in Production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B60F79" w:rsidP="00B92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327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8A6"/>
  </w:style>
  <w:style w:type="character" w:customStyle="1" w:styleId="Heading1Char">
    <w:name w:val="Heading 1 Char"/>
    <w:basedOn w:val="DefaultParagraphFont"/>
    <w:link w:val="Heading1"/>
    <w:rsid w:val="00B92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8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8A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92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8A6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928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8A6"/>
    <w:rPr>
      <w:b/>
      <w:spacing w:val="0"/>
    </w:rPr>
  </w:style>
  <w:style w:type="paragraph" w:customStyle="1" w:styleId="SuperHeading">
    <w:name w:val="SuperHeading"/>
    <w:basedOn w:val="Normal"/>
    <w:rsid w:val="00B928A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2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2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8A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8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8A6"/>
    <w:rPr>
      <w:i/>
    </w:rPr>
  </w:style>
  <w:style w:type="paragraph" w:styleId="Caption">
    <w:name w:val="caption"/>
    <w:basedOn w:val="BodyText"/>
    <w:next w:val="Normal"/>
    <w:qFormat/>
    <w:rsid w:val="00B92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8A6"/>
  </w:style>
  <w:style w:type="paragraph" w:styleId="TableofFigures">
    <w:name w:val="table of figures"/>
    <w:basedOn w:val="Normal"/>
    <w:next w:val="Normal"/>
    <w:semiHidden/>
    <w:rsid w:val="00B92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8A6"/>
    <w:pPr>
      <w:numPr>
        <w:numId w:val="10"/>
      </w:numPr>
    </w:pPr>
  </w:style>
  <w:style w:type="character" w:customStyle="1" w:styleId="WingdingSymbols">
    <w:name w:val="Wingding Symbols"/>
    <w:rsid w:val="00B928A6"/>
    <w:rPr>
      <w:rFonts w:ascii="Wingdings" w:hAnsi="Wingdings"/>
    </w:rPr>
  </w:style>
  <w:style w:type="paragraph" w:customStyle="1" w:styleId="TableHeading">
    <w:name w:val="Table Heading"/>
    <w:basedOn w:val="HeadingBase"/>
    <w:rsid w:val="00B92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8A6"/>
    <w:rPr>
      <w:color w:val="0033CC"/>
      <w:u w:val="none"/>
    </w:rPr>
  </w:style>
  <w:style w:type="paragraph" w:customStyle="1" w:styleId="BodyTextRight">
    <w:name w:val="Body Text Right"/>
    <w:basedOn w:val="BodyText"/>
    <w:rsid w:val="00B92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8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8A6"/>
    <w:rPr>
      <w:sz w:val="32"/>
    </w:rPr>
  </w:style>
  <w:style w:type="paragraph" w:customStyle="1" w:styleId="HeadingProcedure">
    <w:name w:val="Heading Procedure"/>
    <w:basedOn w:val="HeadingBase"/>
    <w:next w:val="Normal"/>
    <w:rsid w:val="00B92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8A6"/>
    <w:pPr>
      <w:spacing w:before="60" w:after="60"/>
    </w:pPr>
  </w:style>
  <w:style w:type="paragraph" w:styleId="ListContinue">
    <w:name w:val="List Continue"/>
    <w:basedOn w:val="List"/>
    <w:rsid w:val="00B928A6"/>
    <w:pPr>
      <w:ind w:firstLine="0"/>
    </w:pPr>
  </w:style>
  <w:style w:type="paragraph" w:customStyle="1" w:styleId="ListNote">
    <w:name w:val="List Note"/>
    <w:basedOn w:val="List"/>
    <w:rsid w:val="00B92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8A6"/>
    <w:rPr>
      <w:rFonts w:ascii="Courier New" w:hAnsi="Courier New"/>
    </w:rPr>
  </w:style>
  <w:style w:type="paragraph" w:customStyle="1" w:styleId="NoteBullet">
    <w:name w:val="Note Bullet"/>
    <w:basedOn w:val="Note"/>
    <w:rsid w:val="00B92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8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8A6"/>
    <w:rPr>
      <w:b/>
      <w:smallCaps/>
    </w:rPr>
  </w:style>
  <w:style w:type="paragraph" w:customStyle="1" w:styleId="TableListNumber">
    <w:name w:val="Table List Number"/>
    <w:basedOn w:val="ListNumber"/>
    <w:rsid w:val="00B92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8A6"/>
    <w:pPr>
      <w:numPr>
        <w:numId w:val="8"/>
      </w:numPr>
    </w:pPr>
  </w:style>
  <w:style w:type="paragraph" w:customStyle="1" w:styleId="ListAlpha2">
    <w:name w:val="List Alpha 2"/>
    <w:basedOn w:val="List2"/>
    <w:rsid w:val="00B928A6"/>
    <w:pPr>
      <w:numPr>
        <w:numId w:val="7"/>
      </w:numPr>
    </w:pPr>
  </w:style>
  <w:style w:type="paragraph" w:styleId="List2">
    <w:name w:val="List 2"/>
    <w:basedOn w:val="BodyText"/>
    <w:rsid w:val="00B92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8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8A6"/>
    <w:pPr>
      <w:numPr>
        <w:numId w:val="2"/>
      </w:numPr>
    </w:pPr>
  </w:style>
  <w:style w:type="paragraph" w:styleId="ListBullet5">
    <w:name w:val="List Bullet 5"/>
    <w:basedOn w:val="List5"/>
    <w:rsid w:val="00B928A6"/>
    <w:pPr>
      <w:numPr>
        <w:numId w:val="3"/>
      </w:numPr>
    </w:pPr>
  </w:style>
  <w:style w:type="paragraph" w:styleId="ListContinue2">
    <w:name w:val="List Continue 2"/>
    <w:basedOn w:val="List2"/>
    <w:rsid w:val="00B928A6"/>
    <w:pPr>
      <w:ind w:firstLine="0"/>
    </w:pPr>
  </w:style>
  <w:style w:type="paragraph" w:styleId="ListContinue3">
    <w:name w:val="List Continue 3"/>
    <w:basedOn w:val="List3"/>
    <w:rsid w:val="00B928A6"/>
    <w:pPr>
      <w:ind w:left="1021" w:firstLine="0"/>
    </w:pPr>
  </w:style>
  <w:style w:type="paragraph" w:styleId="ListContinue4">
    <w:name w:val="List Continue 4"/>
    <w:basedOn w:val="List4"/>
    <w:rsid w:val="00B928A6"/>
    <w:pPr>
      <w:ind w:firstLine="0"/>
    </w:pPr>
  </w:style>
  <w:style w:type="paragraph" w:styleId="ListContinue5">
    <w:name w:val="List Continue 5"/>
    <w:basedOn w:val="List5"/>
    <w:rsid w:val="00B928A6"/>
    <w:pPr>
      <w:ind w:firstLine="0"/>
    </w:pPr>
  </w:style>
  <w:style w:type="paragraph" w:styleId="ListNumber3">
    <w:name w:val="List Number 3"/>
    <w:basedOn w:val="List3"/>
    <w:rsid w:val="00B928A6"/>
    <w:pPr>
      <w:numPr>
        <w:numId w:val="4"/>
      </w:numPr>
    </w:pPr>
  </w:style>
  <w:style w:type="paragraph" w:styleId="ListNumber4">
    <w:name w:val="List Number 4"/>
    <w:basedOn w:val="List4"/>
    <w:rsid w:val="00B928A6"/>
    <w:pPr>
      <w:numPr>
        <w:numId w:val="5"/>
      </w:numPr>
    </w:pPr>
  </w:style>
  <w:style w:type="paragraph" w:styleId="ListNumber5">
    <w:name w:val="List Number 5"/>
    <w:basedOn w:val="List5"/>
    <w:rsid w:val="00B928A6"/>
    <w:pPr>
      <w:numPr>
        <w:numId w:val="6"/>
      </w:numPr>
    </w:pPr>
  </w:style>
  <w:style w:type="paragraph" w:styleId="BlockText">
    <w:name w:val="Block Text"/>
    <w:basedOn w:val="Normal"/>
    <w:rsid w:val="00B92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8A6"/>
    <w:rPr>
      <w:sz w:val="16"/>
      <w:vertAlign w:val="superscript"/>
    </w:rPr>
  </w:style>
  <w:style w:type="character" w:customStyle="1" w:styleId="Symbols">
    <w:name w:val="Symbols"/>
    <w:basedOn w:val="DefaultParagraphFont"/>
    <w:rsid w:val="00B928A6"/>
    <w:rPr>
      <w:rFonts w:ascii="Symbol" w:hAnsi="Symbol"/>
    </w:rPr>
  </w:style>
  <w:style w:type="character" w:customStyle="1" w:styleId="MenuOptions">
    <w:name w:val="Menu Options"/>
    <w:basedOn w:val="DefaultParagraphFont"/>
    <w:rsid w:val="00B92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8A6"/>
    <w:rPr>
      <w:b/>
    </w:rPr>
  </w:style>
  <w:style w:type="character" w:customStyle="1" w:styleId="Underlined">
    <w:name w:val="Underlined"/>
    <w:basedOn w:val="DefaultParagraphFont"/>
    <w:rsid w:val="00B928A6"/>
    <w:rPr>
      <w:u w:val="single"/>
    </w:rPr>
  </w:style>
  <w:style w:type="paragraph" w:customStyle="1" w:styleId="TableBodyTextRight">
    <w:name w:val="Table Body Text Right"/>
    <w:basedOn w:val="TableBodyText"/>
    <w:rsid w:val="00B92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8A6"/>
    <w:rPr>
      <w:sz w:val="18"/>
    </w:rPr>
  </w:style>
  <w:style w:type="paragraph" w:customStyle="1" w:styleId="BodySmallRight">
    <w:name w:val="Body Small Right"/>
    <w:basedOn w:val="BodyTextRight"/>
    <w:rsid w:val="00B928A6"/>
    <w:rPr>
      <w:sz w:val="18"/>
      <w:szCs w:val="18"/>
    </w:rPr>
  </w:style>
  <w:style w:type="paragraph" w:customStyle="1" w:styleId="MarginEdition">
    <w:name w:val="Margin Edition"/>
    <w:basedOn w:val="MarginNote"/>
    <w:rsid w:val="00B92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8A6"/>
    <w:rPr>
      <w:sz w:val="2"/>
      <w:szCs w:val="2"/>
    </w:rPr>
  </w:style>
  <w:style w:type="character" w:customStyle="1" w:styleId="Small">
    <w:name w:val="Small"/>
    <w:basedOn w:val="DefaultParagraphFont"/>
    <w:rsid w:val="00B928A6"/>
    <w:rPr>
      <w:sz w:val="16"/>
    </w:rPr>
  </w:style>
  <w:style w:type="paragraph" w:customStyle="1" w:styleId="WideTable">
    <w:name w:val="Wide Table"/>
    <w:basedOn w:val="Normal"/>
    <w:rsid w:val="00B92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8A6"/>
  </w:style>
  <w:style w:type="paragraph" w:styleId="Quote">
    <w:name w:val="Quote"/>
    <w:basedOn w:val="Heading1"/>
    <w:link w:val="QuoteChar"/>
    <w:qFormat/>
    <w:rsid w:val="00B92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8A6"/>
    <w:pPr>
      <w:pageBreakBefore/>
    </w:pPr>
  </w:style>
  <w:style w:type="paragraph" w:customStyle="1" w:styleId="Border">
    <w:name w:val="Border"/>
    <w:basedOn w:val="Normal"/>
    <w:qFormat/>
    <w:rsid w:val="00B92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8A6"/>
    <w:rPr>
      <w:u w:val="single"/>
    </w:rPr>
  </w:style>
  <w:style w:type="character" w:customStyle="1" w:styleId="BoldandItalics">
    <w:name w:val="Bold and Italics"/>
    <w:qFormat/>
    <w:rsid w:val="00B928A6"/>
    <w:rPr>
      <w:b/>
      <w:i/>
      <w:u w:val="none"/>
    </w:rPr>
  </w:style>
  <w:style w:type="paragraph" w:styleId="BalloonText">
    <w:name w:val="Balloon Text"/>
    <w:basedOn w:val="Normal"/>
    <w:link w:val="BalloonTextChar"/>
    <w:rsid w:val="00B92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8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8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728</Words>
  <Characters>4725</Characters>
  <Application>Microsoft Office Word</Application>
  <DocSecurity>0</DocSecurity>
  <Lines>255</Lines>
  <Paragraphs>208</Paragraphs>
  <ScaleCrop>false</ScaleCrop>
  <Company>Author-it Software Corporation Ltd.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AHC31110 Certificate III in Production Nursery</dc:title>
  <dc:subject>Approved</dc:subject>
  <dc:creator>AgriFood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2012-10-12T06:38:00Z</dcterms:created>
  <dcterms:modified xsi:type="dcterms:W3CDTF">2012-10-12T06:38:00Z</dcterms:modified>
</cp:coreProperties>
</file>