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54A" w:rsidP="00FB2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AHC21310 Certificate II in Shearing</w:t>
      </w:r>
      <w:r>
        <w:fldChar w:fldCharType="end"/>
      </w:r>
    </w:p>
    <w:p w:rsidR="00FB254A" w:rsidP="00FB254A">
      <w:pPr>
        <w:pStyle w:val="Version"/>
        <w:sectPr w:rsidSect="00BA2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FB0" w:rsidP="00BA2FB0">
      <w:pPr>
        <w:pStyle w:val="SuperHeading"/>
      </w:pPr>
      <w:r w:rsidRPr="00BA2FB0">
        <w:t>AHC21310 Certificate II in Shearing</w:t>
      </w:r>
    </w:p>
    <w:p w:rsidR="00000000" w:rsidRPr="00BA2FB0" w:rsidP="00BA2FB0">
      <w:pPr>
        <w:pStyle w:val="Heading1"/>
      </w:pPr>
      <w:bookmarkStart w:id="1" w:name="O_297335"/>
      <w:bookmarkEnd w:id="1"/>
      <w:r w:rsidRPr="00BA2FB0">
        <w:t>Modification History</w:t>
      </w:r>
    </w:p>
    <w:p w:rsidR="00000000" w:rsidRPr="00BA2FB0" w:rsidP="00BA2FB0">
      <w:pPr>
        <w:pStyle w:val="BodyText"/>
      </w:pPr>
      <w:r w:rsidRPr="00BA2FB0">
        <w:t>Not Applicable</w:t>
      </w:r>
    </w:p>
    <w:p w:rsidR="00000000" w:rsidRPr="00BA2FB0" w:rsidP="00BA2FB0">
      <w:pPr>
        <w:pStyle w:val="AllowPageBreak"/>
      </w:pPr>
    </w:p>
    <w:p w:rsidR="00000000" w:rsidRPr="00BA2FB0" w:rsidP="00BA2FB0">
      <w:pPr>
        <w:pStyle w:val="Heading1"/>
      </w:pPr>
      <w:bookmarkStart w:id="2" w:name="O_264444"/>
      <w:bookmarkEnd w:id="2"/>
      <w:r w:rsidRPr="00BA2FB0">
        <w:t>Description</w:t>
      </w:r>
    </w:p>
    <w:p w:rsidR="00FB254A" w:rsidP="00BA2FB0">
      <w:pPr>
        <w:pStyle w:val="BodyText"/>
      </w:pPr>
      <w:r w:rsidRPr="00BA2FB0">
        <w:t>This qualification provides an entry level occupational outcome in shearing.  It recognises the work of an improver shearer who is able to</w:t>
      </w:r>
      <w:r w:rsidRPr="00BA2FB0">
        <w:t xml:space="preserve"> shear sheep to an acceptable industry standard.  The shearing industry expects this qualification to be achieved to meet job outcomes at this level.</w:t>
      </w:r>
    </w:p>
    <w:p w:rsidR="00FB254A" w:rsidP="00BA2FB0">
      <w:pPr>
        <w:pStyle w:val="BodyText"/>
      </w:pPr>
    </w:p>
    <w:p w:rsidR="00000000" w:rsidRPr="00BA2FB0" w:rsidP="00BA2FB0">
      <w:pPr>
        <w:pStyle w:val="Heading1"/>
      </w:pPr>
      <w:bookmarkStart w:id="3" w:name="O_266342"/>
      <w:bookmarkEnd w:id="3"/>
      <w:r w:rsidRPr="00BA2FB0">
        <w:t>Pathways Information</w:t>
      </w:r>
    </w:p>
    <w:p w:rsidR="00000000" w:rsidRPr="00BA2FB0" w:rsidP="00BA2FB0">
      <w:pPr>
        <w:pStyle w:val="BodyText"/>
      </w:pPr>
      <w:r w:rsidRPr="00BA2FB0">
        <w:rPr>
          <w:rStyle w:val="SpecialBold"/>
        </w:rPr>
        <w:t>Qualification pathways</w:t>
      </w:r>
    </w:p>
    <w:p w:rsidR="00000000" w:rsidRPr="00BA2FB0" w:rsidP="00BA2FB0">
      <w:pPr>
        <w:pStyle w:val="BodyText"/>
      </w:pPr>
      <w:r w:rsidRPr="00BA2FB0">
        <w:rPr>
          <w:rStyle w:val="SpecialBold"/>
        </w:rPr>
        <w:t>Pathways into the qualification</w:t>
      </w:r>
    </w:p>
    <w:p w:rsidR="00000000" w:rsidRPr="00BA2FB0" w:rsidP="00BA2FB0">
      <w:pPr>
        <w:pStyle w:val="BodyText"/>
      </w:pPr>
      <w:r w:rsidRPr="00BA2FB0">
        <w:t>This qualification may be accessed by direct entry.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Pathways from the qualification</w:t>
      </w:r>
    </w:p>
    <w:p w:rsidR="00000000" w:rsidRPr="00BA2FB0" w:rsidP="00BA2FB0">
      <w:pPr>
        <w:pStyle w:val="BodyText"/>
      </w:pPr>
      <w:r w:rsidRPr="00BA2FB0">
        <w:t>Further training pathways from this qualification include, but are not limited to, Certificate III in Shearing and Certificate III in Agriculture.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Australian Apprenticesh</w:t>
      </w:r>
      <w:r w:rsidRPr="00BA2FB0">
        <w:rPr>
          <w:rStyle w:val="SpecialBold"/>
        </w:rPr>
        <w:t>ips</w:t>
      </w:r>
    </w:p>
    <w:p w:rsidR="00000000" w:rsidRPr="00BA2FB0" w:rsidP="00BA2FB0">
      <w:pPr>
        <w:pStyle w:val="BodyText"/>
      </w:pPr>
      <w:r w:rsidRPr="00BA2FB0">
        <w:t>This qualification is suitable for an Australian Apprenticeship.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Licensing considerations</w:t>
      </w:r>
    </w:p>
    <w:p w:rsidR="00000000" w:rsidRPr="00BA2FB0" w:rsidP="00BA2FB0">
      <w:pPr>
        <w:pStyle w:val="BodyText"/>
      </w:pPr>
      <w:r w:rsidRPr="00BA2FB0">
        <w:t>There are no specific licences that relate to this qualification.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Job roles</w:t>
      </w:r>
    </w:p>
    <w:p w:rsidR="00000000" w:rsidRPr="00BA2FB0" w:rsidP="00BA2FB0">
      <w:pPr>
        <w:pStyle w:val="BodyText"/>
      </w:pPr>
      <w:r w:rsidRPr="00BA2FB0">
        <w:t>Possible job titles relevant to this qualification include:</w:t>
      </w:r>
    </w:p>
    <w:p w:rsidR="00FB254A" w:rsidP="00BA2FB0">
      <w:pPr>
        <w:pStyle w:val="BodyText"/>
      </w:pPr>
      <w:r w:rsidRPr="00BA2FB0">
        <w:t>Shearer - improver level</w:t>
      </w:r>
    </w:p>
    <w:p w:rsidR="00FB254A" w:rsidP="00BA2FB0">
      <w:pPr>
        <w:pStyle w:val="BodyText"/>
      </w:pPr>
    </w:p>
    <w:p w:rsidR="00000000" w:rsidRPr="00BA2FB0" w:rsidP="00BA2FB0">
      <w:pPr>
        <w:pStyle w:val="Heading1"/>
      </w:pPr>
      <w:bookmarkStart w:id="4" w:name="O_297333"/>
      <w:bookmarkEnd w:id="4"/>
      <w:r w:rsidRPr="00BA2FB0">
        <w:t>Licensing/Regulatory Information</w:t>
      </w:r>
    </w:p>
    <w:p w:rsidR="00000000" w:rsidRPr="00BA2FB0" w:rsidP="00BA2FB0">
      <w:pPr>
        <w:pStyle w:val="BodyText"/>
      </w:pPr>
      <w:r w:rsidRPr="00BA2FB0">
        <w:t>Refer to Pathways Information</w:t>
      </w:r>
    </w:p>
    <w:p w:rsidR="00000000" w:rsidRPr="00BA2FB0" w:rsidP="00BA2FB0">
      <w:pPr>
        <w:pStyle w:val="AllowPageBreak"/>
      </w:pPr>
    </w:p>
    <w:p w:rsidR="00000000" w:rsidRPr="00BA2FB0" w:rsidP="00BA2FB0">
      <w:pPr>
        <w:pStyle w:val="Heading1"/>
      </w:pPr>
      <w:bookmarkStart w:id="5" w:name="O_266341"/>
      <w:bookmarkEnd w:id="5"/>
      <w:r w:rsidRPr="00BA2FB0">
        <w:t>Entry Requirements</w:t>
      </w:r>
    </w:p>
    <w:p w:rsidR="00000000" w:rsidRPr="00BA2FB0" w:rsidP="00BA2FB0">
      <w:pPr>
        <w:pStyle w:val="BodyText"/>
      </w:pPr>
      <w:r w:rsidRPr="00BA2FB0">
        <w:rPr>
          <w:rStyle w:val="SpecialBold"/>
        </w:rPr>
        <w:t>Entry requirements</w:t>
      </w:r>
    </w:p>
    <w:p w:rsidR="00FB254A" w:rsidP="00BA2FB0">
      <w:pPr>
        <w:pStyle w:val="BodyText"/>
      </w:pPr>
      <w:r w:rsidRPr="00BA2FB0">
        <w:t>There are no entry requirements for this qualification.</w:t>
      </w:r>
    </w:p>
    <w:p w:rsidR="00FB254A" w:rsidP="00BA2FB0">
      <w:pPr>
        <w:pStyle w:val="BodyText"/>
      </w:pPr>
    </w:p>
    <w:p w:rsidR="00000000" w:rsidRPr="00BA2FB0" w:rsidP="00BA2FB0">
      <w:pPr>
        <w:pStyle w:val="Heading1"/>
      </w:pPr>
      <w:bookmarkStart w:id="6" w:name="O_264446"/>
      <w:bookmarkEnd w:id="6"/>
      <w:r w:rsidRPr="00BA2FB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rPr>
                <w:rStyle w:val="SpecialBold"/>
              </w:rPr>
              <w:t>EMPLOYABILITY SKILLS QUALIFICATION SUMMARY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B0" w:rsidP="00BA2FB0">
            <w:pPr>
              <w:pStyle w:val="BodyText"/>
            </w:pPr>
            <w:r w:rsidRPr="00BA2FB0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rPr>
                <w:rStyle w:val="SpecialBold"/>
              </w:rPr>
              <w:t>Industry</w:t>
            </w:r>
            <w:r w:rsidRPr="00BA2FB0">
              <w:t>/</w:t>
            </w:r>
            <w:r w:rsidRPr="00BA2FB0">
              <w:rPr>
                <w:rStyle w:val="SpecialBold"/>
              </w:rPr>
              <w:t>enterprise requirements for this qualification include</w:t>
            </w:r>
            <w:r w:rsidRPr="00BA2FB0">
              <w:t>: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B0" w:rsidP="00BA2FB0">
            <w:pPr>
              <w:pStyle w:val="ListBullet"/>
            </w:pPr>
            <w:r w:rsidRPr="00BA2FB0">
              <w:t xml:space="preserve">Reading and interpreting workplace related documentation  </w:t>
            </w:r>
          </w:p>
          <w:p w:rsidR="00000000" w:rsidRPr="00BA2FB0" w:rsidP="00BA2FB0">
            <w:pPr>
              <w:pStyle w:val="ListBullet"/>
            </w:pPr>
            <w:r w:rsidRPr="00BA2FB0">
              <w:t>Writing to audience needs</w:t>
            </w:r>
          </w:p>
          <w:p w:rsidR="00000000" w:rsidRPr="00BA2FB0" w:rsidP="00BA2FB0">
            <w:pPr>
              <w:pStyle w:val="ListBullet"/>
            </w:pPr>
            <w:r w:rsidRPr="00BA2FB0">
              <w:t>Interpreting the needs of internal/external customers</w:t>
            </w:r>
          </w:p>
          <w:p w:rsidR="00000000" w:rsidRPr="00BA2FB0" w:rsidP="00BA2FB0">
            <w:pPr>
              <w:pStyle w:val="ListBullet"/>
            </w:pPr>
            <w:r w:rsidRPr="00BA2FB0">
              <w:t>Applying numeracy skills to workplace requirements</w:t>
            </w:r>
          </w:p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Sharing information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Working as an individual and a team member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B0" w:rsidP="00BA2FB0">
            <w:pPr>
              <w:pStyle w:val="ListBullet"/>
            </w:pPr>
            <w:r w:rsidRPr="00BA2FB0">
              <w:t>Showing interdependence and initiative in identifying probl</w:t>
            </w:r>
            <w:r w:rsidRPr="00BA2FB0">
              <w:t>ems</w:t>
            </w:r>
          </w:p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Solving problems individually or in teams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Identifying opportunities that might not be obvious to others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B0" w:rsidP="00BA2FB0">
            <w:pPr>
              <w:pStyle w:val="ListBullet"/>
            </w:pPr>
            <w:r w:rsidRPr="00BA2FB0">
              <w:t>Collecting analysing and organising information</w:t>
            </w:r>
          </w:p>
          <w:p w:rsidR="00000000" w:rsidRPr="00BA2FB0" w:rsidP="00BA2FB0">
            <w:pPr>
              <w:pStyle w:val="ListBullet"/>
            </w:pPr>
            <w:r w:rsidRPr="00BA2FB0">
              <w:t>Being appropriately resourceful</w:t>
            </w:r>
          </w:p>
          <w:p w:rsidR="00000000" w:rsidRPr="00BA2FB0" w:rsidP="00BA2FB0">
            <w:pPr>
              <w:pStyle w:val="ListBullet"/>
            </w:pPr>
            <w:r w:rsidRPr="00BA2FB0">
              <w:t xml:space="preserve">Taking initiative and making decisions within workplace role  </w:t>
            </w:r>
          </w:p>
          <w:p w:rsidR="00000000" w:rsidRPr="00BA2FB0" w:rsidP="00BA2FB0">
            <w:pPr>
              <w:pStyle w:val="ListBullet"/>
            </w:pPr>
            <w:r w:rsidRPr="00BA2FB0">
              <w:t xml:space="preserve">Determining or applying required resources </w:t>
            </w:r>
          </w:p>
          <w:p w:rsidR="00000000" w:rsidRPr="00BA2FB0" w:rsidP="00BA2FB0">
            <w:pPr>
              <w:pStyle w:val="ListBullet"/>
            </w:pPr>
            <w:r w:rsidRPr="00BA2FB0">
              <w:t>Managing time and priorities</w:t>
            </w:r>
          </w:p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Adapting resource allocations to cope with contingencies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Taking responsibility at the appropriate leve</w:t>
            </w:r>
            <w:r w:rsidRPr="00BA2FB0">
              <w:t>l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ListBullet"/>
              <w:rPr>
                <w:lang w:val="en-NZ"/>
              </w:rPr>
            </w:pPr>
            <w:r w:rsidRPr="00BA2FB0">
              <w:t>Learning in a range of settings including informal learning</w:t>
            </w:r>
          </w:p>
        </w:tc>
      </w:tr>
      <w:tr w:rsidTr="00FB2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B0">
            <w:pPr>
              <w:pStyle w:val="BodyText"/>
              <w:rPr>
                <w:lang w:val="en-NZ"/>
              </w:rPr>
            </w:pPr>
            <w:r w:rsidRPr="00BA2FB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B0" w:rsidP="00BA2FB0">
            <w:pPr>
              <w:pStyle w:val="ListBullet"/>
            </w:pPr>
            <w:r w:rsidRPr="00BA2FB0">
              <w:t>Using technology and related workplace equipment</w:t>
            </w:r>
          </w:p>
          <w:p w:rsidR="00000000" w:rsidRPr="00BA2FB0" w:rsidP="00BA2FB0">
            <w:pPr>
              <w:pStyle w:val="ListBullet"/>
            </w:pPr>
            <w:r w:rsidRPr="00BA2FB0">
              <w:t>Using basic technology skills</w:t>
            </w:r>
          </w:p>
          <w:p w:rsidR="00000000" w:rsidRPr="00BA2FB0" w:rsidP="00BA2FB0">
            <w:pPr>
              <w:pStyle w:val="ListBullet"/>
            </w:pPr>
            <w:r w:rsidRPr="00BA2FB0">
              <w:t>Applying OHS knowledge when using technology</w:t>
            </w:r>
          </w:p>
        </w:tc>
      </w:tr>
    </w:tbl>
    <w:p w:rsidR="00FB254A" w:rsidP="00BA2FB0">
      <w:pPr>
        <w:pStyle w:val="BodyText"/>
      </w:pPr>
    </w:p>
    <w:p w:rsidR="00FB254A" w:rsidP="00BA2FB0">
      <w:pPr>
        <w:pStyle w:val="BodyText"/>
      </w:pPr>
    </w:p>
    <w:p w:rsidR="00000000" w:rsidRPr="00BA2FB0" w:rsidP="00BA2FB0">
      <w:pPr>
        <w:pStyle w:val="Heading1"/>
      </w:pPr>
      <w:bookmarkStart w:id="7" w:name="O_264445"/>
      <w:bookmarkEnd w:id="7"/>
      <w:r w:rsidRPr="00BA2FB0">
        <w:t>Packaging Rules</w:t>
      </w:r>
    </w:p>
    <w:p w:rsidR="00000000" w:rsidRPr="00BA2FB0" w:rsidP="00BA2FB0">
      <w:pPr>
        <w:pStyle w:val="BodyText"/>
      </w:pPr>
      <w:r w:rsidRPr="00BA2FB0">
        <w:rPr>
          <w:rStyle w:val="SpecialBold"/>
        </w:rPr>
        <w:t>Packaging Rules</w:t>
      </w:r>
    </w:p>
    <w:p w:rsidR="00000000" w:rsidRPr="00BA2FB0" w:rsidP="00BA2FB0">
      <w:pPr>
        <w:pStyle w:val="BodyText"/>
      </w:pPr>
      <w:r w:rsidRPr="00BA2FB0">
        <w:t>Completion of nine (9) units made up of eight (8) core units and one (1) elective unit.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ELECTIVE UNITS</w:t>
      </w:r>
    </w:p>
    <w:p w:rsidR="00000000" w:rsidRPr="00BA2FB0" w:rsidP="00BA2FB0">
      <w:pPr>
        <w:pStyle w:val="ListBullet"/>
      </w:pPr>
      <w:r w:rsidRPr="00BA2FB0">
        <w:t>a maximum of one (1) unit may be selected from units aligned to Certificates II or III in AH</w:t>
      </w:r>
      <w:r w:rsidRPr="00BA2FB0">
        <w:t>C10 or from any other currently endorsed training package or accredited course. Selected units must be relevant to job outcomes in the shearing industry.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CORE UNITS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Occupational Health and Safety</w:t>
      </w:r>
    </w:p>
    <w:p w:rsidR="00000000" w:rsidRPr="00BA2FB0" w:rsidP="00BA2FB0">
      <w:pPr>
        <w:pStyle w:val="BodyText"/>
      </w:pPr>
      <w:r w:rsidRPr="00BA2FB0">
        <w:t>AHCOHS201A</w:t>
      </w:r>
      <w:r w:rsidRPr="00BA2FB0">
        <w:tab/>
        <w:t>Participate in OHS processes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Shearing</w:t>
      </w:r>
    </w:p>
    <w:p w:rsidR="00000000" w:rsidRPr="00BA2FB0" w:rsidP="00BA2FB0">
      <w:pPr>
        <w:pStyle w:val="BodyText"/>
      </w:pPr>
      <w:r w:rsidRPr="00BA2FB0">
        <w:t>AHCSHG20</w:t>
      </w:r>
      <w:r w:rsidRPr="00BA2FB0">
        <w:t>1A</w:t>
      </w:r>
      <w:r w:rsidRPr="00BA2FB0">
        <w:tab/>
        <w:t>Crutch sheep</w:t>
      </w:r>
    </w:p>
    <w:p w:rsidR="00000000" w:rsidRPr="00BA2FB0" w:rsidP="00BA2FB0">
      <w:pPr>
        <w:pStyle w:val="BodyText"/>
      </w:pPr>
      <w:r w:rsidRPr="00BA2FB0">
        <w:t>AHCSHG203A</w:t>
      </w:r>
      <w:r w:rsidRPr="00BA2FB0">
        <w:tab/>
        <w:t>Shear sheep to novice level</w:t>
      </w:r>
    </w:p>
    <w:p w:rsidR="00000000" w:rsidRPr="00BA2FB0" w:rsidP="00BA2FB0">
      <w:pPr>
        <w:pStyle w:val="BodyText"/>
      </w:pPr>
      <w:r w:rsidRPr="00BA2FB0">
        <w:t>AHCSHG204A</w:t>
      </w:r>
      <w:r w:rsidRPr="00BA2FB0">
        <w:tab/>
        <w:t>Shear sheep to improver level</w:t>
      </w:r>
    </w:p>
    <w:p w:rsidR="00000000" w:rsidRPr="00BA2FB0" w:rsidP="00BA2FB0">
      <w:pPr>
        <w:pStyle w:val="BodyText"/>
      </w:pPr>
      <w:r w:rsidRPr="00BA2FB0">
        <w:t>AHCSHG205A</w:t>
      </w:r>
      <w:r w:rsidRPr="00BA2FB0">
        <w:tab/>
        <w:t>Grind combs and cutters for machine shearing</w:t>
      </w:r>
    </w:p>
    <w:p w:rsidR="00000000" w:rsidRPr="00BA2FB0" w:rsidP="00BA2FB0">
      <w:pPr>
        <w:pStyle w:val="BodyText"/>
      </w:pPr>
      <w:r w:rsidRPr="00BA2FB0">
        <w:t>AHCSHG206A</w:t>
      </w:r>
      <w:r w:rsidRPr="00BA2FB0">
        <w:tab/>
        <w:t>Prepare handpiece and downtube for machine shearing</w:t>
      </w:r>
    </w:p>
    <w:p w:rsidR="00000000" w:rsidRPr="00BA2FB0" w:rsidP="00BA2FB0">
      <w:pPr>
        <w:pStyle w:val="BodyText"/>
      </w:pPr>
    </w:p>
    <w:p w:rsidR="00000000" w:rsidRPr="00BA2FB0" w:rsidP="00BA2FB0">
      <w:pPr>
        <w:pStyle w:val="BodyText"/>
      </w:pPr>
      <w:r w:rsidRPr="00BA2FB0">
        <w:rPr>
          <w:rStyle w:val="SpecialBold"/>
        </w:rPr>
        <w:t>Work</w:t>
      </w:r>
    </w:p>
    <w:p w:rsidR="00000000" w:rsidRPr="00BA2FB0" w:rsidP="00BA2FB0">
      <w:pPr>
        <w:pStyle w:val="BodyText"/>
      </w:pPr>
      <w:r w:rsidRPr="00BA2FB0">
        <w:t>AHCWRK204A</w:t>
      </w:r>
      <w:r w:rsidRPr="00BA2FB0">
        <w:tab/>
        <w:t xml:space="preserve">Work effectively in the </w:t>
      </w:r>
      <w:r w:rsidRPr="00BA2FB0">
        <w:t>industry</w:t>
      </w:r>
    </w:p>
    <w:p w:rsidR="00FB254A" w:rsidP="00BA2FB0">
      <w:pPr>
        <w:pStyle w:val="BodyText"/>
      </w:pPr>
      <w:r w:rsidRPr="00BA2FB0">
        <w:t>AHCWRK209A</w:t>
      </w:r>
      <w:r w:rsidRPr="00BA2FB0">
        <w:tab/>
        <w:t>Participate in environmentally sustainable work practices</w:t>
      </w:r>
    </w:p>
    <w:p w:rsidR="00FB254A" w:rsidP="00BA2FB0">
      <w:pPr>
        <w:pStyle w:val="BodyText"/>
      </w:pPr>
    </w:p>
    <w:p w:rsidR="00000000" w:rsidRPr="00BA2FB0" w:rsidP="00BA2FB0"/>
    <w:sectPr w:rsidSect="00BA2F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254A" w:rsidP="00FB2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54A" w:rsidP="00BA2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54A" w:rsidP="00BA2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B254A" w:rsidP="00BA2FB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254A" w:rsidP="00FB254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54A" w:rsidP="00BA2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AHC21310 Certificate II in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254A" w:rsidP="00BA2FB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363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100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A2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FB0"/>
  </w:style>
  <w:style w:type="character" w:customStyle="1" w:styleId="Heading1Char">
    <w:name w:val="Heading 1 Char"/>
    <w:link w:val="Heading1"/>
    <w:rsid w:val="00BA2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F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A2FB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A2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A2FB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A2F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A2FB0"/>
    <w:rPr>
      <w:b/>
      <w:spacing w:val="0"/>
    </w:rPr>
  </w:style>
  <w:style w:type="paragraph" w:styleId="Header">
    <w:name w:val="header"/>
    <w:basedOn w:val="Normal"/>
    <w:link w:val="HeaderChar"/>
    <w:rsid w:val="00BA2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A2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A2F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A2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A2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A2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A2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A2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A2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F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A2F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A2FB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A2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A2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A2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F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FB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A2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A2FB0"/>
    <w:rPr>
      <w:i/>
    </w:rPr>
  </w:style>
  <w:style w:type="paragraph" w:styleId="Caption">
    <w:name w:val="caption"/>
    <w:basedOn w:val="BodyText"/>
    <w:next w:val="Normal"/>
    <w:qFormat/>
    <w:rsid w:val="00BA2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FB0"/>
  </w:style>
  <w:style w:type="paragraph" w:styleId="TableofFigures">
    <w:name w:val="table of figures"/>
    <w:basedOn w:val="Normal"/>
    <w:next w:val="Normal"/>
    <w:semiHidden/>
    <w:rsid w:val="00BA2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FB0"/>
    <w:pPr>
      <w:numPr>
        <w:numId w:val="10"/>
      </w:numPr>
    </w:pPr>
  </w:style>
  <w:style w:type="character" w:customStyle="1" w:styleId="WingdingSymbols">
    <w:name w:val="Wingding Symbols"/>
    <w:rsid w:val="00BA2FB0"/>
    <w:rPr>
      <w:rFonts w:ascii="Wingdings" w:hAnsi="Wingdings"/>
    </w:rPr>
  </w:style>
  <w:style w:type="paragraph" w:customStyle="1" w:styleId="TableHeading">
    <w:name w:val="Table Heading"/>
    <w:basedOn w:val="HeadingBase"/>
    <w:rsid w:val="00BA2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FB0"/>
    <w:rPr>
      <w:color w:val="0033CC"/>
      <w:u w:val="none"/>
    </w:rPr>
  </w:style>
  <w:style w:type="paragraph" w:customStyle="1" w:styleId="BodyTextRight">
    <w:name w:val="Body Text Right"/>
    <w:basedOn w:val="BodyText"/>
    <w:rsid w:val="00BA2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A2FB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A2FB0"/>
    <w:rPr>
      <w:sz w:val="32"/>
    </w:rPr>
  </w:style>
  <w:style w:type="paragraph" w:customStyle="1" w:styleId="HeadingProcedure">
    <w:name w:val="Heading Procedure"/>
    <w:basedOn w:val="HeadingBase"/>
    <w:next w:val="Normal"/>
    <w:rsid w:val="00BA2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FB0"/>
    <w:pPr>
      <w:spacing w:before="60" w:after="60"/>
    </w:pPr>
  </w:style>
  <w:style w:type="paragraph" w:styleId="ListContinue">
    <w:name w:val="List Continue"/>
    <w:basedOn w:val="List"/>
    <w:rsid w:val="00BA2FB0"/>
    <w:pPr>
      <w:ind w:firstLine="0"/>
    </w:pPr>
  </w:style>
  <w:style w:type="paragraph" w:customStyle="1" w:styleId="ListNote">
    <w:name w:val="List Note"/>
    <w:basedOn w:val="List"/>
    <w:rsid w:val="00BA2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A2FB0"/>
    <w:rPr>
      <w:rFonts w:ascii="Courier New" w:hAnsi="Courier New"/>
    </w:rPr>
  </w:style>
  <w:style w:type="paragraph" w:customStyle="1" w:styleId="NoteBullet">
    <w:name w:val="Note Bullet"/>
    <w:basedOn w:val="Note"/>
    <w:rsid w:val="00BA2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F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FB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A2FB0"/>
    <w:rPr>
      <w:b/>
      <w:smallCaps/>
    </w:rPr>
  </w:style>
  <w:style w:type="paragraph" w:customStyle="1" w:styleId="TableListNumber">
    <w:name w:val="Table List Number"/>
    <w:basedOn w:val="ListNumber"/>
    <w:rsid w:val="00BA2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FB0"/>
    <w:pPr>
      <w:numPr>
        <w:numId w:val="8"/>
      </w:numPr>
    </w:pPr>
  </w:style>
  <w:style w:type="paragraph" w:customStyle="1" w:styleId="ListAlpha2">
    <w:name w:val="List Alpha 2"/>
    <w:basedOn w:val="List2"/>
    <w:rsid w:val="00BA2FB0"/>
    <w:pPr>
      <w:numPr>
        <w:numId w:val="7"/>
      </w:numPr>
    </w:pPr>
  </w:style>
  <w:style w:type="paragraph" w:styleId="List2">
    <w:name w:val="List 2"/>
    <w:basedOn w:val="BodyText"/>
    <w:rsid w:val="00BA2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F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FB0"/>
    <w:pPr>
      <w:numPr>
        <w:numId w:val="2"/>
      </w:numPr>
    </w:pPr>
  </w:style>
  <w:style w:type="paragraph" w:styleId="ListBullet5">
    <w:name w:val="List Bullet 5"/>
    <w:basedOn w:val="List5"/>
    <w:rsid w:val="00BA2FB0"/>
    <w:pPr>
      <w:numPr>
        <w:numId w:val="3"/>
      </w:numPr>
    </w:pPr>
  </w:style>
  <w:style w:type="paragraph" w:styleId="ListContinue2">
    <w:name w:val="List Continue 2"/>
    <w:basedOn w:val="List2"/>
    <w:rsid w:val="00BA2FB0"/>
    <w:pPr>
      <w:ind w:firstLine="0"/>
    </w:pPr>
  </w:style>
  <w:style w:type="paragraph" w:styleId="ListContinue3">
    <w:name w:val="List Continue 3"/>
    <w:basedOn w:val="List3"/>
    <w:rsid w:val="00BA2FB0"/>
    <w:pPr>
      <w:ind w:left="1021" w:firstLine="0"/>
    </w:pPr>
  </w:style>
  <w:style w:type="paragraph" w:styleId="ListContinue4">
    <w:name w:val="List Continue 4"/>
    <w:basedOn w:val="List4"/>
    <w:rsid w:val="00BA2FB0"/>
    <w:pPr>
      <w:ind w:firstLine="0"/>
    </w:pPr>
  </w:style>
  <w:style w:type="paragraph" w:styleId="ListContinue5">
    <w:name w:val="List Continue 5"/>
    <w:basedOn w:val="List5"/>
    <w:rsid w:val="00BA2FB0"/>
    <w:pPr>
      <w:ind w:firstLine="0"/>
    </w:pPr>
  </w:style>
  <w:style w:type="paragraph" w:styleId="ListNumber3">
    <w:name w:val="List Number 3"/>
    <w:basedOn w:val="List3"/>
    <w:rsid w:val="00BA2FB0"/>
    <w:pPr>
      <w:numPr>
        <w:numId w:val="4"/>
      </w:numPr>
    </w:pPr>
  </w:style>
  <w:style w:type="paragraph" w:styleId="ListNumber4">
    <w:name w:val="List Number 4"/>
    <w:basedOn w:val="List4"/>
    <w:rsid w:val="00BA2FB0"/>
    <w:pPr>
      <w:numPr>
        <w:numId w:val="5"/>
      </w:numPr>
    </w:pPr>
  </w:style>
  <w:style w:type="paragraph" w:styleId="ListNumber5">
    <w:name w:val="List Number 5"/>
    <w:basedOn w:val="List5"/>
    <w:rsid w:val="00BA2FB0"/>
    <w:pPr>
      <w:numPr>
        <w:numId w:val="6"/>
      </w:numPr>
    </w:pPr>
  </w:style>
  <w:style w:type="paragraph" w:styleId="BlockText">
    <w:name w:val="Block Text"/>
    <w:basedOn w:val="Normal"/>
    <w:rsid w:val="00BA2FB0"/>
    <w:pPr>
      <w:spacing w:after="120"/>
      <w:ind w:left="1440" w:right="1440"/>
    </w:pPr>
  </w:style>
  <w:style w:type="character" w:customStyle="1" w:styleId="Subscript">
    <w:name w:val="Subscript"/>
    <w:rsid w:val="00BA2FB0"/>
    <w:rPr>
      <w:sz w:val="16"/>
      <w:vertAlign w:val="subscript"/>
    </w:rPr>
  </w:style>
  <w:style w:type="character" w:customStyle="1" w:styleId="Superscript">
    <w:name w:val="Superscript"/>
    <w:rsid w:val="00BA2FB0"/>
    <w:rPr>
      <w:sz w:val="16"/>
      <w:vertAlign w:val="superscript"/>
    </w:rPr>
  </w:style>
  <w:style w:type="character" w:customStyle="1" w:styleId="Symbols">
    <w:name w:val="Symbols"/>
    <w:rsid w:val="00BA2FB0"/>
    <w:rPr>
      <w:rFonts w:ascii="Symbol" w:hAnsi="Symbol"/>
    </w:rPr>
  </w:style>
  <w:style w:type="character" w:customStyle="1" w:styleId="MenuOptions">
    <w:name w:val="Menu Options"/>
    <w:rsid w:val="00BA2FB0"/>
    <w:rPr>
      <w:rFonts w:ascii="Arial Narrow" w:hAnsi="Arial Narrow"/>
      <w:smallCaps/>
    </w:rPr>
  </w:style>
  <w:style w:type="character" w:customStyle="1" w:styleId="Buttons">
    <w:name w:val="Buttons"/>
    <w:rsid w:val="00BA2FB0"/>
    <w:rPr>
      <w:b/>
    </w:rPr>
  </w:style>
  <w:style w:type="character" w:customStyle="1" w:styleId="Underlined">
    <w:name w:val="Underlined"/>
    <w:rsid w:val="00BA2FB0"/>
    <w:rPr>
      <w:u w:val="single"/>
    </w:rPr>
  </w:style>
  <w:style w:type="paragraph" w:customStyle="1" w:styleId="TableBodyTextRight">
    <w:name w:val="Table Body Text Right"/>
    <w:basedOn w:val="TableBodyText"/>
    <w:rsid w:val="00BA2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FB0"/>
    <w:rPr>
      <w:sz w:val="18"/>
    </w:rPr>
  </w:style>
  <w:style w:type="paragraph" w:customStyle="1" w:styleId="BodySmallRight">
    <w:name w:val="Body Small Right"/>
    <w:basedOn w:val="BodyTextRight"/>
    <w:rsid w:val="00BA2FB0"/>
    <w:rPr>
      <w:sz w:val="18"/>
      <w:szCs w:val="18"/>
    </w:rPr>
  </w:style>
  <w:style w:type="paragraph" w:customStyle="1" w:styleId="MarginEdition">
    <w:name w:val="Margin Edition"/>
    <w:basedOn w:val="MarginNote"/>
    <w:rsid w:val="00BA2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FB0"/>
    <w:rPr>
      <w:sz w:val="2"/>
      <w:szCs w:val="2"/>
    </w:rPr>
  </w:style>
  <w:style w:type="character" w:customStyle="1" w:styleId="Small">
    <w:name w:val="Small"/>
    <w:rsid w:val="00BA2FB0"/>
    <w:rPr>
      <w:sz w:val="16"/>
    </w:rPr>
  </w:style>
  <w:style w:type="paragraph" w:customStyle="1" w:styleId="WideTable">
    <w:name w:val="Wide Table"/>
    <w:basedOn w:val="Normal"/>
    <w:rsid w:val="00BA2FB0"/>
    <w:pPr>
      <w:ind w:left="-1418"/>
    </w:pPr>
    <w:rPr>
      <w:sz w:val="2"/>
      <w:szCs w:val="2"/>
    </w:rPr>
  </w:style>
  <w:style w:type="character" w:styleId="PageNumber">
    <w:name w:val="page number"/>
    <w:rsid w:val="00BA2FB0"/>
  </w:style>
  <w:style w:type="paragraph" w:styleId="Quote">
    <w:name w:val="Quote"/>
    <w:basedOn w:val="Heading1"/>
    <w:link w:val="QuoteChar"/>
    <w:qFormat/>
    <w:rsid w:val="00BA2FB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A2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FB0"/>
    <w:pPr>
      <w:pageBreakBefore/>
    </w:pPr>
  </w:style>
  <w:style w:type="paragraph" w:customStyle="1" w:styleId="Border">
    <w:name w:val="Border"/>
    <w:basedOn w:val="Normal"/>
    <w:qFormat/>
    <w:rsid w:val="00BA2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A2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A2FB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A2FB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A2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A2FB0"/>
    <w:rPr>
      <w:u w:val="single"/>
    </w:rPr>
  </w:style>
  <w:style w:type="character" w:customStyle="1" w:styleId="BoldandItalics">
    <w:name w:val="Bold and Italics"/>
    <w:qFormat/>
    <w:rsid w:val="00BA2FB0"/>
    <w:rPr>
      <w:b/>
      <w:i/>
      <w:u w:val="none"/>
    </w:rPr>
  </w:style>
  <w:style w:type="paragraph" w:styleId="BalloonText">
    <w:name w:val="Balloon Text"/>
    <w:basedOn w:val="Normal"/>
    <w:link w:val="BalloonTextChar"/>
    <w:rsid w:val="00BA2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A2FB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A2FB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A2FB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2771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AHC21310 Certificate II in Shearing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2012-05-27T04:24:00Z</dcterms:created>
  <dcterms:modified xsi:type="dcterms:W3CDTF">2012-05-27T04:24:00Z</dcterms:modified>
</cp:coreProperties>
</file>