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2BB" w:rsidP="004F32B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AHC21112 Certificate II in Irrigation</w:t>
      </w:r>
      <w:r>
        <w:fldChar w:fldCharType="end"/>
      </w:r>
    </w:p>
    <w:p w:rsidR="004F32BB" w:rsidP="004F32BB">
      <w:pPr>
        <w:pStyle w:val="Version"/>
        <w:sectPr w:rsidSect="001034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4CC" w:rsidP="001034CC">
      <w:pPr>
        <w:pStyle w:val="SuperHeading"/>
      </w:pPr>
      <w:r w:rsidRPr="001034CC">
        <w:t>AHC21112 Certificate II in Irrigation</w:t>
      </w:r>
    </w:p>
    <w:p w:rsidR="00000000" w:rsidRPr="001034CC" w:rsidP="001034CC">
      <w:pPr>
        <w:pStyle w:val="Heading1"/>
      </w:pPr>
      <w:bookmarkStart w:id="1" w:name="O_407785"/>
      <w:bookmarkEnd w:id="1"/>
      <w:r w:rsidRPr="001034CC">
        <w:t>Modification History</w:t>
      </w:r>
    </w:p>
    <w:p w:rsidR="00000000" w:rsidRPr="001034CC" w:rsidP="001034CC">
      <w:pPr>
        <w:pStyle w:val="BodyText"/>
      </w:pPr>
      <w:r w:rsidRPr="001034CC">
        <w:rPr>
          <w:rStyle w:val="Underline"/>
        </w:rPr>
        <w:t>June 2012</w:t>
      </w:r>
      <w:r w:rsidRPr="001034CC">
        <w:t>: This qualification supersedes but is not equivalent to AHC21110.</w:t>
      </w:r>
    </w:p>
    <w:p w:rsidR="00000000" w:rsidRPr="001034CC" w:rsidP="001034CC">
      <w:pPr>
        <w:pStyle w:val="AllowPageBreak"/>
      </w:pPr>
    </w:p>
    <w:p w:rsidR="00000000" w:rsidRPr="001034CC" w:rsidP="001034CC">
      <w:pPr>
        <w:pStyle w:val="Heading1"/>
      </w:pPr>
      <w:bookmarkStart w:id="2" w:name="O_407786"/>
      <w:bookmarkEnd w:id="2"/>
      <w:r w:rsidRPr="001034CC">
        <w:t>Description</w:t>
      </w:r>
    </w:p>
    <w:p w:rsidR="00000000" w:rsidRPr="001034CC" w:rsidP="001034CC">
      <w:pPr>
        <w:pStyle w:val="BodyText"/>
      </w:pPr>
      <w:r w:rsidRPr="001034CC">
        <w:t>This Qualification allows individuals to develop skills and knowledge to work as field and support staff within the irrigation industry.</w:t>
      </w:r>
    </w:p>
    <w:p w:rsidR="00000000" w:rsidRPr="001034CC" w:rsidP="001034CC">
      <w:pPr>
        <w:pStyle w:val="BodyText"/>
      </w:pPr>
    </w:p>
    <w:p w:rsidR="00000000" w:rsidRPr="001034CC" w:rsidP="001034CC">
      <w:pPr>
        <w:pStyle w:val="BodyText"/>
      </w:pPr>
      <w:r w:rsidRPr="001034CC">
        <w:rPr>
          <w:rStyle w:val="SpecialBold"/>
        </w:rPr>
        <w:t>Application</w:t>
      </w:r>
    </w:p>
    <w:p w:rsidR="00000000" w:rsidRPr="001034CC" w:rsidP="001034CC">
      <w:pPr>
        <w:pStyle w:val="BodyText"/>
      </w:pPr>
      <w:r w:rsidRPr="001034CC">
        <w:t>This Qualification describes the job roles of supervised entry-level workers in the irrigati</w:t>
      </w:r>
      <w:r w:rsidRPr="001034CC">
        <w:t>on industry. It covers the employment areas of irrigation installation and irrigation operations. Supervised entry-level workers in the irrigation retail sector can complete a retail Qualification with electives chosen from the units in this Qualification.</w:t>
      </w:r>
      <w:r w:rsidRPr="001034CC">
        <w:t xml:space="preserve"> </w:t>
      </w:r>
    </w:p>
    <w:p w:rsidR="00000000" w:rsidRPr="001034CC" w:rsidP="001034CC">
      <w:pPr>
        <w:pStyle w:val="BodyText"/>
      </w:pPr>
    </w:p>
    <w:p w:rsidR="00000000" w:rsidRPr="001034CC" w:rsidP="001034CC">
      <w:pPr>
        <w:pStyle w:val="BodyText"/>
      </w:pPr>
      <w:r w:rsidRPr="001034CC">
        <w:rPr>
          <w:rStyle w:val="SpecialBold"/>
        </w:rPr>
        <w:t>Additional Qualification advice</w:t>
      </w:r>
    </w:p>
    <w:p w:rsidR="00000000" w:rsidRPr="001034CC" w:rsidP="001034CC">
      <w:pPr>
        <w:pStyle w:val="BodyText"/>
      </w:pPr>
      <w:r w:rsidRPr="001034CC">
        <w:t>This Qualification is suitable for VET in schools programs.</w:t>
      </w:r>
    </w:p>
    <w:p w:rsidR="00000000" w:rsidRPr="001034CC" w:rsidP="001034CC">
      <w:pPr>
        <w:pStyle w:val="AllowPageBreak"/>
      </w:pPr>
    </w:p>
    <w:p w:rsidR="00000000" w:rsidRPr="001034CC" w:rsidP="001034CC">
      <w:pPr>
        <w:pStyle w:val="Heading1"/>
      </w:pPr>
      <w:bookmarkStart w:id="3" w:name="O_407787"/>
      <w:bookmarkEnd w:id="3"/>
      <w:r w:rsidRPr="001034CC">
        <w:t>Pathways Information</w:t>
      </w:r>
    </w:p>
    <w:p w:rsidR="00000000" w:rsidRPr="001034CC" w:rsidP="001034CC">
      <w:pPr>
        <w:pStyle w:val="BodyText"/>
      </w:pPr>
      <w:r w:rsidRPr="001034CC">
        <w:rPr>
          <w:rStyle w:val="SpecialBold"/>
        </w:rPr>
        <w:t xml:space="preserve">Pathways </w:t>
      </w:r>
      <w:r w:rsidRPr="001034CC">
        <w:t xml:space="preserve">into </w:t>
      </w:r>
      <w:r w:rsidRPr="001034CC">
        <w:rPr>
          <w:rStyle w:val="SpecialBold"/>
        </w:rPr>
        <w:t>the Qualification</w:t>
      </w:r>
    </w:p>
    <w:p w:rsidR="00000000" w:rsidRPr="001034CC" w:rsidP="001034CC">
      <w:pPr>
        <w:pStyle w:val="BodyText"/>
      </w:pPr>
      <w:r w:rsidRPr="001034CC">
        <w:t>This Qualification may be accessed by direct entry.</w:t>
      </w:r>
    </w:p>
    <w:p w:rsidR="00000000" w:rsidRPr="001034CC" w:rsidP="001034CC">
      <w:pPr>
        <w:pStyle w:val="BodyText"/>
      </w:pPr>
    </w:p>
    <w:p w:rsidR="00000000" w:rsidRPr="001034CC" w:rsidP="001034CC">
      <w:pPr>
        <w:pStyle w:val="BodyText"/>
      </w:pPr>
      <w:r w:rsidRPr="001034CC">
        <w:rPr>
          <w:rStyle w:val="SpecialBold"/>
        </w:rPr>
        <w:t xml:space="preserve">Pathways </w:t>
      </w:r>
      <w:r w:rsidRPr="001034CC">
        <w:t xml:space="preserve">from </w:t>
      </w:r>
      <w:r w:rsidRPr="001034CC">
        <w:rPr>
          <w:rStyle w:val="SpecialBold"/>
        </w:rPr>
        <w:t>the Qualification</w:t>
      </w:r>
    </w:p>
    <w:p w:rsidR="00000000" w:rsidRPr="001034CC" w:rsidP="001034CC">
      <w:pPr>
        <w:pStyle w:val="BodyText"/>
      </w:pPr>
      <w:r w:rsidRPr="001034CC">
        <w:t>Further training pathways from this Qualification include, but are not limited to, AHC32412 Certificate III in Irrigation.</w:t>
      </w:r>
    </w:p>
    <w:p w:rsidR="00000000" w:rsidRPr="001034CC" w:rsidP="001034CC">
      <w:pPr>
        <w:pStyle w:val="AllowPageBreak"/>
      </w:pPr>
    </w:p>
    <w:p w:rsidR="00000000" w:rsidRPr="001034CC" w:rsidP="001034CC">
      <w:pPr>
        <w:pStyle w:val="Heading1"/>
      </w:pPr>
      <w:bookmarkStart w:id="4" w:name="O_407788"/>
      <w:bookmarkEnd w:id="4"/>
      <w:r w:rsidRPr="001034CC">
        <w:t>Licensing/Regulatory Information</w:t>
      </w:r>
    </w:p>
    <w:p w:rsidR="00000000" w:rsidRPr="001034CC" w:rsidP="001034CC">
      <w:pPr>
        <w:pStyle w:val="BodyText"/>
      </w:pPr>
      <w:r w:rsidRPr="001034CC">
        <w:t>There is no direct link between this Qualification and licensing, legislative and/or regulatory requirements. However, an individual Unit of Competency may specify relevant licensing, legislative and/or regulatory requirements.</w:t>
      </w:r>
    </w:p>
    <w:p w:rsidR="00000000" w:rsidRPr="001034CC" w:rsidP="001034CC">
      <w:pPr>
        <w:pStyle w:val="AllowPageBreak"/>
      </w:pPr>
    </w:p>
    <w:p w:rsidR="00000000" w:rsidRPr="001034CC" w:rsidP="001034CC">
      <w:pPr>
        <w:pStyle w:val="Heading1"/>
      </w:pPr>
      <w:bookmarkStart w:id="5" w:name="O_407789"/>
      <w:bookmarkEnd w:id="5"/>
      <w:r w:rsidRPr="001034CC">
        <w:t>Entry Requi</w:t>
      </w:r>
      <w:r w:rsidRPr="001034CC">
        <w:t>rements</w:t>
      </w:r>
    </w:p>
    <w:p w:rsidR="00000000" w:rsidRPr="001034CC" w:rsidP="001034CC">
      <w:pPr>
        <w:pStyle w:val="BodyText"/>
      </w:pPr>
      <w:r w:rsidRPr="001034CC">
        <w:t>There are no entry requirements for this Qualification.</w:t>
      </w:r>
    </w:p>
    <w:p w:rsidR="00000000" w:rsidRPr="001034CC" w:rsidP="001034CC">
      <w:pPr>
        <w:pStyle w:val="AllowPageBreak"/>
      </w:pPr>
    </w:p>
    <w:p w:rsidR="00000000" w:rsidRPr="001034CC" w:rsidP="001034CC">
      <w:pPr>
        <w:pStyle w:val="Heading1"/>
      </w:pPr>
      <w:bookmarkStart w:id="6" w:name="O_407790"/>
      <w:bookmarkEnd w:id="6"/>
      <w:r w:rsidRPr="001034CC">
        <w:t>Employability Skills Summary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8"/>
        <w:gridCol w:w="6799"/>
      </w:tblGrid>
      <w:tr w:rsidTr="004F32B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Heading4"/>
              <w:rPr>
                <w:lang w:val="en-NZ"/>
              </w:rPr>
            </w:pPr>
            <w:r w:rsidRPr="001034CC">
              <w:t>Employability Skill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034CC">
            <w:pPr>
              <w:pStyle w:val="Heading4"/>
              <w:rPr>
                <w:lang w:val="en-NZ"/>
              </w:rPr>
            </w:pPr>
            <w:r w:rsidRPr="001034CC">
              <w:t>Industry/enterprise requirements for this qualification include:</w:t>
            </w:r>
          </w:p>
        </w:tc>
      </w:tr>
      <w:tr w:rsidTr="004F32B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Communication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CC" w:rsidP="001034CC">
            <w:pPr>
              <w:pStyle w:val="ListBullet"/>
            </w:pPr>
            <w:r w:rsidRPr="001034CC">
              <w:t xml:space="preserve">Listening and understanding instructions and </w:t>
            </w:r>
            <w:r w:rsidRPr="001034CC">
              <w:t>directions</w:t>
            </w:r>
          </w:p>
          <w:p w:rsidR="00000000" w:rsidRPr="001034CC" w:rsidP="001034CC">
            <w:pPr>
              <w:pStyle w:val="ListBullet"/>
            </w:pPr>
            <w:r w:rsidRPr="001034CC">
              <w:t>Speaking clearly and directly to supervisor, customers and other workers</w:t>
            </w:r>
          </w:p>
          <w:p w:rsidR="00000000" w:rsidRPr="001034CC" w:rsidP="001034CC">
            <w:pPr>
              <w:pStyle w:val="ListBullet"/>
            </w:pPr>
            <w:r w:rsidRPr="001034CC">
              <w:t>Reading and interpreting simple workplace related documentation</w:t>
            </w:r>
          </w:p>
          <w:p w:rsidR="00000000" w:rsidRPr="001034CC" w:rsidP="001034CC">
            <w:pPr>
              <w:pStyle w:val="ListBullet"/>
            </w:pPr>
            <w:r w:rsidRPr="001034CC">
              <w:t>Writing to convey simple information</w:t>
            </w:r>
          </w:p>
          <w:p w:rsidR="00000000" w:rsidP="001034CC">
            <w:pPr>
              <w:pStyle w:val="ListBullet"/>
              <w:rPr>
                <w:lang w:val="en-NZ"/>
              </w:rPr>
            </w:pPr>
            <w:r w:rsidRPr="001034CC">
              <w:t>Applying numeracy skills to perform work role.</w:t>
            </w:r>
          </w:p>
        </w:tc>
      </w:tr>
      <w:tr w:rsidTr="004F32B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Teamwork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CC" w:rsidP="001034CC">
            <w:pPr>
              <w:pStyle w:val="ListBullet"/>
            </w:pPr>
            <w:r w:rsidRPr="001034CC">
              <w:t>Working as an individual and a team member</w:t>
            </w:r>
          </w:p>
          <w:p w:rsidR="00000000" w:rsidRPr="001034CC" w:rsidP="001034CC">
            <w:pPr>
              <w:pStyle w:val="ListBullet"/>
            </w:pPr>
            <w:r w:rsidRPr="001034CC">
              <w:t>Dealing with conflict in a constructive way</w:t>
            </w:r>
          </w:p>
          <w:p w:rsidR="00000000" w:rsidRPr="001034CC" w:rsidP="001034CC">
            <w:pPr>
              <w:pStyle w:val="ListBullet"/>
            </w:pPr>
            <w:r w:rsidRPr="001034CC">
              <w:t xml:space="preserve">Working with diverse individuals and groups </w:t>
            </w:r>
          </w:p>
          <w:p w:rsidR="00000000" w:rsidP="001034CC">
            <w:pPr>
              <w:pStyle w:val="ListBullet"/>
              <w:rPr>
                <w:lang w:val="en-NZ"/>
              </w:rPr>
            </w:pPr>
            <w:r w:rsidRPr="001034CC">
              <w:t>Applying knowledge of own role as a part of a team.</w:t>
            </w:r>
          </w:p>
        </w:tc>
      </w:tr>
      <w:tr w:rsidTr="004F32B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Problem-solving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CC" w:rsidP="001034CC">
            <w:pPr>
              <w:pStyle w:val="ListBullet"/>
            </w:pPr>
            <w:r w:rsidRPr="001034CC">
              <w:t>Developing practical solutions to deal with simple pro</w:t>
            </w:r>
            <w:r w:rsidRPr="001034CC">
              <w:t>blems</w:t>
            </w:r>
          </w:p>
          <w:p w:rsidR="00000000" w:rsidRPr="001034CC" w:rsidP="001034CC">
            <w:pPr>
              <w:pStyle w:val="ListBullet"/>
            </w:pPr>
            <w:r w:rsidRPr="001034CC">
              <w:t>Identifying problems and assessing the importance level</w:t>
            </w:r>
          </w:p>
          <w:p w:rsidR="00000000" w:rsidRPr="001034CC" w:rsidP="001034CC">
            <w:pPr>
              <w:pStyle w:val="ListBullet"/>
            </w:pPr>
            <w:r w:rsidRPr="001034CC">
              <w:t>Solving problems individually or in teams</w:t>
            </w:r>
          </w:p>
          <w:p w:rsidR="00000000" w:rsidP="001034CC">
            <w:pPr>
              <w:pStyle w:val="ListBullet"/>
              <w:rPr>
                <w:lang w:val="en-NZ"/>
              </w:rPr>
            </w:pPr>
            <w:r w:rsidRPr="001034CC">
              <w:t>Using numeracy skills to solve simple problems.</w:t>
            </w:r>
          </w:p>
        </w:tc>
      </w:tr>
      <w:tr w:rsidTr="004F32B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Initiative and enterprise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CC" w:rsidP="001034CC">
            <w:pPr>
              <w:pStyle w:val="ListBullet"/>
            </w:pPr>
            <w:r w:rsidRPr="001034CC">
              <w:t>Learning to work in a new situation</w:t>
            </w:r>
          </w:p>
          <w:p w:rsidR="00000000" w:rsidRPr="001034CC" w:rsidP="001034CC">
            <w:pPr>
              <w:pStyle w:val="ListBullet"/>
            </w:pPr>
            <w:r w:rsidRPr="001034CC">
              <w:t>Dealing with simple problems</w:t>
            </w:r>
          </w:p>
          <w:p w:rsidR="00000000" w:rsidP="001034CC">
            <w:pPr>
              <w:pStyle w:val="ListBullet"/>
              <w:rPr>
                <w:lang w:val="en-NZ"/>
              </w:rPr>
            </w:pPr>
            <w:r w:rsidRPr="001034CC">
              <w:t>Referring problems onto supervisor for direction.</w:t>
            </w:r>
          </w:p>
        </w:tc>
      </w:tr>
      <w:tr w:rsidTr="004F32B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Planning and organising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CC" w:rsidP="001034CC">
            <w:pPr>
              <w:pStyle w:val="ListBullet"/>
            </w:pPr>
            <w:r w:rsidRPr="001034CC">
              <w:t>Collecting and recording information</w:t>
            </w:r>
          </w:p>
          <w:p w:rsidR="00000000" w:rsidRPr="001034CC" w:rsidP="001034CC">
            <w:pPr>
              <w:pStyle w:val="ListBullet"/>
            </w:pPr>
            <w:r w:rsidRPr="001034CC">
              <w:t>Using basic business systems for routine tasks</w:t>
            </w:r>
          </w:p>
          <w:p w:rsidR="00000000" w:rsidRPr="001034CC" w:rsidP="001034CC">
            <w:pPr>
              <w:pStyle w:val="ListBullet"/>
            </w:pPr>
            <w:r w:rsidRPr="001034CC">
              <w:t>Carrying out directions with a demonstrated systematic approach</w:t>
            </w:r>
          </w:p>
          <w:p w:rsidR="00000000" w:rsidRPr="001034CC" w:rsidP="001034CC">
            <w:pPr>
              <w:pStyle w:val="ListBullet"/>
            </w:pPr>
            <w:r w:rsidRPr="001034CC">
              <w:t>Working within clear project deliverables and timelines</w:t>
            </w:r>
          </w:p>
          <w:p w:rsidR="00000000" w:rsidP="001034CC">
            <w:pPr>
              <w:pStyle w:val="ListBullet"/>
              <w:rPr>
                <w:lang w:val="en-NZ"/>
              </w:rPr>
            </w:pPr>
            <w:r w:rsidRPr="001034CC">
              <w:t>Monitoring time against directed tasks and priorities.</w:t>
            </w:r>
          </w:p>
        </w:tc>
      </w:tr>
      <w:tr w:rsidTr="004F32B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Self-management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ListBullet"/>
              <w:rPr>
                <w:lang w:val="en-NZ"/>
              </w:rPr>
            </w:pPr>
            <w:r w:rsidRPr="001034CC">
              <w:t>Taking responsibility at the appropriate level</w:t>
            </w:r>
          </w:p>
        </w:tc>
      </w:tr>
      <w:tr w:rsidTr="004F32B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Learning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CC" w:rsidP="001034CC">
            <w:pPr>
              <w:pStyle w:val="ListBullet"/>
            </w:pPr>
            <w:r w:rsidRPr="001034CC">
              <w:t>Listening and understanding</w:t>
            </w:r>
          </w:p>
          <w:p w:rsidR="00000000" w:rsidRPr="001034CC" w:rsidP="001034CC">
            <w:pPr>
              <w:pStyle w:val="ListBullet"/>
            </w:pPr>
            <w:r w:rsidRPr="001034CC">
              <w:t>Reading and interpreting workplace relate</w:t>
            </w:r>
            <w:r w:rsidRPr="001034CC">
              <w:t>d documentation</w:t>
            </w:r>
          </w:p>
          <w:p w:rsidR="00000000" w:rsidP="001034CC">
            <w:pPr>
              <w:pStyle w:val="ListBullet"/>
              <w:rPr>
                <w:lang w:val="en-NZ"/>
              </w:rPr>
            </w:pPr>
            <w:r w:rsidRPr="001034CC">
              <w:t>Applying numeracy skills to workplace requirements.</w:t>
            </w:r>
          </w:p>
        </w:tc>
      </w:tr>
      <w:tr w:rsidTr="004F32B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Technology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CC" w:rsidP="001034CC">
            <w:pPr>
              <w:pStyle w:val="ListBullet"/>
            </w:pPr>
            <w:r w:rsidRPr="001034CC">
              <w:t>Interacting with technology through practical tasks</w:t>
            </w:r>
          </w:p>
          <w:p w:rsidR="00000000" w:rsidRPr="001034CC" w:rsidP="001034CC">
            <w:pPr>
              <w:pStyle w:val="ListBullet"/>
            </w:pPr>
            <w:r w:rsidRPr="001034CC">
              <w:t>Setting up equipment.</w:t>
            </w:r>
          </w:p>
        </w:tc>
      </w:tr>
    </w:tbl>
    <w:p w:rsidR="00000000" w:rsidRPr="001034CC" w:rsidP="001034CC">
      <w:pPr>
        <w:pStyle w:val="BodyText"/>
      </w:pPr>
    </w:p>
    <w:p w:rsidR="00000000" w:rsidRPr="001034CC" w:rsidP="001034CC">
      <w:pPr>
        <w:pStyle w:val="AllowPageBreak"/>
      </w:pPr>
    </w:p>
    <w:p w:rsidR="00000000" w:rsidRPr="001034CC" w:rsidP="001034CC">
      <w:pPr>
        <w:pStyle w:val="Heading1"/>
      </w:pPr>
      <w:bookmarkStart w:id="7" w:name="O_407791"/>
      <w:bookmarkEnd w:id="7"/>
      <w:r w:rsidRPr="001034C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3"/>
        <w:gridCol w:w="6919"/>
        <w:gridCol w:w="9"/>
      </w:tblGrid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CC" w:rsidP="001034CC">
            <w:pPr>
              <w:pStyle w:val="BodyText"/>
            </w:pPr>
            <w:r w:rsidRPr="001034CC">
              <w:t xml:space="preserve">Complete </w:t>
            </w:r>
            <w:r w:rsidRPr="001034CC">
              <w:rPr>
                <w:rStyle w:val="SpecialBold"/>
              </w:rPr>
              <w:t>twelve (12)</w:t>
            </w:r>
            <w:r w:rsidRPr="001034CC">
              <w:t xml:space="preserve"> Units of Competency comprised of:</w:t>
            </w:r>
          </w:p>
          <w:p w:rsidR="00000000" w:rsidRPr="001034CC" w:rsidP="001034CC">
            <w:pPr>
              <w:pStyle w:val="ListBullet"/>
            </w:pPr>
            <w:r w:rsidRPr="001034CC">
              <w:t>Two (2) Core Units</w:t>
            </w:r>
          </w:p>
          <w:p w:rsidR="00000000" w:rsidP="001034CC">
            <w:pPr>
              <w:pStyle w:val="ListBullet"/>
              <w:rPr>
                <w:lang w:val="en-NZ"/>
              </w:rPr>
            </w:pPr>
            <w:r w:rsidRPr="001034CC">
              <w:t>Ten (10) Elective Units</w:t>
            </w:r>
          </w:p>
        </w:tc>
      </w:tr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rPr>
                <w:rStyle w:val="SpecialBold"/>
              </w:rPr>
              <w:t>Core Units of Competenc</w:t>
            </w:r>
            <w:r w:rsidRPr="001034CC">
              <w:t>y</w:t>
            </w:r>
          </w:p>
        </w:tc>
      </w:tr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TableHeading"/>
              <w:rPr>
                <w:lang w:val="en-NZ"/>
              </w:rPr>
            </w:pPr>
            <w:r w:rsidRPr="001034CC">
              <w:t>Unit code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TableHeading"/>
              <w:rPr>
                <w:lang w:val="en-NZ"/>
              </w:rPr>
            </w:pPr>
            <w:r w:rsidRPr="001034CC">
              <w:t>Unit title</w:t>
            </w:r>
          </w:p>
        </w:tc>
      </w:tr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AHCOHS201A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Participate in OHS processes</w:t>
            </w:r>
          </w:p>
        </w:tc>
      </w:tr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AHCWRK209A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CC" w:rsidP="001034CC">
            <w:pPr>
              <w:pStyle w:val="BodyText"/>
            </w:pPr>
            <w:r w:rsidRPr="001034CC">
              <w:t>Participate in environmentally sustainable work practices</w:t>
            </w:r>
          </w:p>
        </w:tc>
      </w:tr>
    </w:tbl>
    <w:p w:rsidR="00000000" w:rsidRPr="001034CC" w:rsidP="001034C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CC" w:rsidP="001034CC">
            <w:pPr>
              <w:pStyle w:val="BodyText"/>
            </w:pPr>
            <w:r w:rsidRPr="001034CC">
              <w:rPr>
                <w:rStyle w:val="SpecialBold"/>
              </w:rPr>
              <w:t xml:space="preserve">Elective Units </w:t>
            </w:r>
          </w:p>
          <w:p w:rsidR="00000000" w:rsidRPr="001034CC" w:rsidP="001034CC">
            <w:pPr>
              <w:pStyle w:val="ListBullet"/>
            </w:pPr>
            <w:r w:rsidRPr="001034CC">
              <w:t xml:space="preserve">Select a minimum of </w:t>
            </w:r>
            <w:r w:rsidRPr="001034CC">
              <w:rPr>
                <w:rStyle w:val="SpecialBold"/>
              </w:rPr>
              <w:t xml:space="preserve">four </w:t>
            </w:r>
            <w:r w:rsidRPr="001034CC">
              <w:t>(4) Units from Group A.</w:t>
            </w:r>
          </w:p>
          <w:p w:rsidR="00000000" w:rsidRPr="001034CC" w:rsidP="001034CC">
            <w:pPr>
              <w:pStyle w:val="ListBullet"/>
            </w:pPr>
            <w:r w:rsidRPr="001034CC">
              <w:t xml:space="preserve">Select a minimum of </w:t>
            </w:r>
            <w:r w:rsidRPr="001034CC">
              <w:rPr>
                <w:rStyle w:val="SpecialBold"/>
              </w:rPr>
              <w:t xml:space="preserve">four </w:t>
            </w:r>
            <w:r w:rsidRPr="001034CC">
              <w:t>(4) additional Units from Group A or B.</w:t>
            </w:r>
          </w:p>
          <w:p w:rsidR="00000000" w:rsidRPr="001034CC" w:rsidP="001034CC">
            <w:pPr>
              <w:pStyle w:val="ListBullet"/>
            </w:pPr>
            <w:r w:rsidRPr="001034CC">
              <w:t xml:space="preserve">Select a minimum of </w:t>
            </w:r>
            <w:r w:rsidRPr="001034CC">
              <w:rPr>
                <w:rStyle w:val="SpecialBold"/>
              </w:rPr>
              <w:t>two (2)</w:t>
            </w:r>
            <w:r w:rsidRPr="001034CC">
              <w:t xml:space="preserve"> additional Units from Group A, Group B and/or this or any other end</w:t>
            </w:r>
            <w:r w:rsidRPr="001034CC">
              <w:t>orsed Training Package or accredited course packaged at Certificate II or III</w:t>
            </w:r>
          </w:p>
          <w:p w:rsidR="00000000" w:rsidRPr="001034CC" w:rsidP="001034CC">
            <w:pPr>
              <w:pStyle w:val="ListBullet"/>
            </w:pPr>
            <w:r w:rsidRPr="001034CC">
              <w:t>Selected Units must be relevant to job outcomes in the irrigation industry.</w:t>
            </w:r>
          </w:p>
        </w:tc>
      </w:tr>
    </w:tbl>
    <w:p w:rsidR="00000000" w:rsidRPr="001034CC" w:rsidP="001034CC">
      <w:pPr>
        <w:pStyle w:val="BodyText"/>
      </w:pPr>
    </w:p>
    <w:p w:rsidR="00000000" w:rsidRPr="001034CC" w:rsidP="001034CC">
      <w:pPr>
        <w:pStyle w:val="BodyText"/>
      </w:pPr>
      <w:r w:rsidRPr="001034CC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3"/>
        <w:gridCol w:w="6928"/>
      </w:tblGrid>
      <w:tr w:rsidTr="004F3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TableHeading"/>
              <w:rPr>
                <w:lang w:val="en-NZ"/>
              </w:rPr>
            </w:pPr>
            <w:r w:rsidRPr="001034CC">
              <w:t>Unit code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TableHeading"/>
              <w:rPr>
                <w:lang w:val="en-NZ"/>
              </w:rPr>
            </w:pPr>
            <w:r w:rsidRPr="001034CC">
              <w:t>Unit title</w:t>
            </w:r>
          </w:p>
        </w:tc>
      </w:tr>
      <w:tr w:rsidTr="004F3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AHCIRG204A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Lay irrigation and/or drainage pipes</w:t>
            </w:r>
          </w:p>
        </w:tc>
      </w:tr>
      <w:tr w:rsidTr="004F3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 xml:space="preserve">AHCIRG207A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Carry out irrigation site preparation tasks</w:t>
            </w:r>
          </w:p>
        </w:tc>
      </w:tr>
      <w:tr w:rsidTr="004F3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AHCIRG208A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Assist with the installation and maintenance of pumps and flow-control devices for irrigation</w:t>
            </w:r>
          </w:p>
        </w:tc>
      </w:tr>
      <w:tr w:rsidTr="004F3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AHCIRG209A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Carry out installation tasks for low volume irrigation</w:t>
            </w:r>
          </w:p>
        </w:tc>
      </w:tr>
      <w:tr w:rsidTr="004F3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AHCIRG210A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Carry out installation tasks for sprinkler irrigation</w:t>
            </w:r>
          </w:p>
        </w:tc>
      </w:tr>
      <w:tr w:rsidTr="004F3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AHCIRG211A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Assist with low volume irrigation operations and maintenance</w:t>
            </w:r>
          </w:p>
        </w:tc>
      </w:tr>
      <w:tr w:rsidTr="004F3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AHCIRG212A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Assist with sprinkler irrigation operations and maintenance</w:t>
            </w:r>
          </w:p>
        </w:tc>
      </w:tr>
      <w:tr w:rsidTr="004F3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AHCIRG213A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Assist with surface irrigation operations and</w:t>
            </w:r>
            <w:r w:rsidRPr="001034CC">
              <w:t xml:space="preserve"> maintenance</w:t>
            </w:r>
          </w:p>
        </w:tc>
      </w:tr>
      <w:tr w:rsidTr="004F3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AHCSOL201A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Determine basic properties of soil and/or growing media</w:t>
            </w:r>
          </w:p>
        </w:tc>
      </w:tr>
      <w:tr w:rsidTr="004F3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NWP210B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 xml:space="preserve">Perform basic water quality tests </w:t>
            </w:r>
          </w:p>
        </w:tc>
      </w:tr>
      <w:tr w:rsidTr="004F3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NWP222A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Operate basic flow control and regulating devices in irrigation systems</w:t>
            </w:r>
          </w:p>
        </w:tc>
      </w:tr>
      <w:tr w:rsidTr="004F3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NWP251B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Construct open earthen channels or drains</w:t>
            </w:r>
          </w:p>
        </w:tc>
      </w:tr>
      <w:tr w:rsidTr="004F3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CC" w:rsidP="001034CC">
            <w:pPr>
              <w:pStyle w:val="BodyText"/>
            </w:pPr>
          </w:p>
        </w:tc>
      </w:tr>
    </w:tbl>
    <w:p w:rsidR="00000000" w:rsidRPr="001034CC" w:rsidP="001034CC">
      <w:pPr>
        <w:pStyle w:val="BodyText"/>
      </w:pPr>
      <w:r w:rsidRPr="001034CC">
        <w:rPr>
          <w:rStyle w:val="SpecialBold"/>
        </w:rPr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3"/>
        <w:gridCol w:w="6928"/>
      </w:tblGrid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TableHeading"/>
              <w:rPr>
                <w:lang w:val="en-NZ"/>
              </w:rPr>
            </w:pPr>
            <w:r w:rsidRPr="001034CC">
              <w:t>Unit code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TableHeading"/>
              <w:rPr>
                <w:lang w:val="en-NZ"/>
              </w:rPr>
            </w:pPr>
            <w:r w:rsidRPr="001034CC">
              <w:t>Unit title</w:t>
            </w:r>
          </w:p>
        </w:tc>
      </w:tr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AHCDRG201A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Maintain drainage systems</w:t>
            </w:r>
          </w:p>
        </w:tc>
      </w:tr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AHCIRG214A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Install micro-irrigation systems for landscaping</w:t>
            </w:r>
          </w:p>
        </w:tc>
      </w:tr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AHCMOM203A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Operate basic machinery and equipment</w:t>
            </w:r>
          </w:p>
        </w:tc>
      </w:tr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AHCWRK204A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Work effectively in the industry</w:t>
            </w:r>
          </w:p>
        </w:tc>
      </w:tr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AHCWRK205A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Participate in workplace communications</w:t>
            </w:r>
          </w:p>
        </w:tc>
      </w:tr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AHCWRK208A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Provide information on products and services</w:t>
            </w:r>
          </w:p>
        </w:tc>
      </w:tr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CPCPCM2007A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CC" w:rsidP="001034CC">
            <w:pPr>
              <w:pStyle w:val="BodyText"/>
            </w:pPr>
            <w:r w:rsidRPr="001034CC">
              <w:t>Carry out levelling *</w:t>
            </w:r>
          </w:p>
          <w:p w:rsidR="00000000" w:rsidRPr="001034CC" w:rsidP="001034CC">
            <w:pPr>
              <w:pStyle w:val="BodyText"/>
            </w:pPr>
            <w:r w:rsidRPr="001034CC">
              <w:rPr>
                <w:rStyle w:val="Emphasis"/>
              </w:rPr>
              <w:t>CPCPCM2003A Carry out OHS requirements</w:t>
            </w:r>
          </w:p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rPr>
                <w:rStyle w:val="Emphasis"/>
              </w:rPr>
              <w:t>CPCPCM2004A Read plans and calculate plumbing quantities</w:t>
            </w:r>
          </w:p>
        </w:tc>
      </w:tr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NWP203B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Plan and organise p</w:t>
            </w:r>
            <w:r w:rsidRPr="001034CC">
              <w:t>ersonal work activities</w:t>
            </w:r>
          </w:p>
        </w:tc>
      </w:tr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NWP209B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Use maps, plans, drawings and specifications</w:t>
            </w:r>
          </w:p>
        </w:tc>
      </w:tr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NWP215B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Install and replace basic volumetric metering equipment</w:t>
            </w:r>
          </w:p>
        </w:tc>
      </w:tr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NWP226B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Prepare and restore work site</w:t>
            </w:r>
          </w:p>
        </w:tc>
      </w:tr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NWP252B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Construct and install irrigation delivery and stormwater drainage assets</w:t>
            </w:r>
          </w:p>
        </w:tc>
      </w:tr>
      <w:tr w:rsidTr="0010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CC">
            <w:pPr>
              <w:pStyle w:val="BodyText"/>
              <w:rPr>
                <w:lang w:val="en-NZ"/>
              </w:rPr>
            </w:pPr>
            <w:r w:rsidRPr="001034CC">
              <w:t>TLID1001A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CC" w:rsidP="001034CC">
            <w:pPr>
              <w:pStyle w:val="BodyText"/>
            </w:pPr>
            <w:r w:rsidRPr="001034CC">
              <w:t>Shift materials safely using manual handling methods</w:t>
            </w:r>
          </w:p>
        </w:tc>
      </w:tr>
    </w:tbl>
    <w:p w:rsidR="00000000" w:rsidRPr="001034CC" w:rsidP="001034CC">
      <w:pPr>
        <w:pStyle w:val="BodyText"/>
      </w:pPr>
    </w:p>
    <w:p w:rsidR="00000000" w:rsidRPr="001034CC" w:rsidP="001034CC"/>
    <w:sectPr w:rsidSect="001034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32BB" w:rsidP="004F32B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2BB" w:rsidP="00103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2BB" w:rsidP="00103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F32BB" w:rsidP="001034C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CC" w:rsidRPr="004F32BB" w:rsidP="004F32B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2BB" w:rsidP="00103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AHC21112 Certificate II in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2012</w:t>
    </w:r>
    <w:r>
      <w:rPr>
        <w:noProof/>
      </w:rPr>
      <w:fldChar w:fldCharType="end"/>
    </w:r>
  </w:p>
  <w:p w:rsidR="004F32BB" w:rsidP="001034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EE5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1A68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4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4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4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4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4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4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4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4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4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4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4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4CC"/>
  </w:style>
  <w:style w:type="character" w:customStyle="1" w:styleId="Heading1Char">
    <w:name w:val="Heading 1 Char"/>
    <w:basedOn w:val="DefaultParagraphFont"/>
    <w:link w:val="Heading1"/>
    <w:rsid w:val="001034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4C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034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4C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034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4C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1034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34CC"/>
    <w:rPr>
      <w:b/>
      <w:spacing w:val="0"/>
    </w:rPr>
  </w:style>
  <w:style w:type="character" w:styleId="Emphasis">
    <w:name w:val="Emphasis"/>
    <w:basedOn w:val="DefaultParagraphFont"/>
    <w:qFormat/>
    <w:rsid w:val="001034CC"/>
    <w:rPr>
      <w:i/>
    </w:rPr>
  </w:style>
  <w:style w:type="paragraph" w:customStyle="1" w:styleId="SuperHeading">
    <w:name w:val="SuperHeading"/>
    <w:basedOn w:val="Normal"/>
    <w:rsid w:val="001034C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TableHeading">
    <w:name w:val="Table Heading"/>
    <w:basedOn w:val="HeadingBase"/>
    <w:rsid w:val="001034C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034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1034CC"/>
    <w:rPr>
      <w:u w:val="single"/>
    </w:rPr>
  </w:style>
  <w:style w:type="character" w:customStyle="1" w:styleId="Heading2Char">
    <w:name w:val="Heading 2 Char"/>
    <w:basedOn w:val="DefaultParagraphFont"/>
    <w:link w:val="Heading2"/>
    <w:rsid w:val="001034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4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4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4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4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4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4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4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034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4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4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4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4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34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4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4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34C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34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4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4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4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4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4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4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4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4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34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4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4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4CC"/>
  </w:style>
  <w:style w:type="paragraph" w:styleId="TableofFigures">
    <w:name w:val="table of figures"/>
    <w:basedOn w:val="Normal"/>
    <w:next w:val="Normal"/>
    <w:semiHidden/>
    <w:rsid w:val="001034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4CC"/>
    <w:pPr>
      <w:numPr>
        <w:numId w:val="10"/>
      </w:numPr>
    </w:pPr>
  </w:style>
  <w:style w:type="character" w:customStyle="1" w:styleId="WingdingSymbols">
    <w:name w:val="Wingding Symbols"/>
    <w:rsid w:val="001034CC"/>
    <w:rPr>
      <w:rFonts w:ascii="Wingdings" w:hAnsi="Wingdings"/>
    </w:rPr>
  </w:style>
  <w:style w:type="character" w:customStyle="1" w:styleId="HotSpot">
    <w:name w:val="HotSpot"/>
    <w:rsid w:val="001034CC"/>
    <w:rPr>
      <w:color w:val="0033CC"/>
      <w:u w:val="none"/>
    </w:rPr>
  </w:style>
  <w:style w:type="paragraph" w:customStyle="1" w:styleId="BodyTextRight">
    <w:name w:val="Body Text Right"/>
    <w:basedOn w:val="BodyText"/>
    <w:rsid w:val="001034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4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4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4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4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4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4CC"/>
    <w:rPr>
      <w:sz w:val="32"/>
    </w:rPr>
  </w:style>
  <w:style w:type="paragraph" w:customStyle="1" w:styleId="HeadingProcedure">
    <w:name w:val="Heading Procedure"/>
    <w:basedOn w:val="HeadingBase"/>
    <w:next w:val="Normal"/>
    <w:rsid w:val="001034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4CC"/>
    <w:pPr>
      <w:spacing w:before="60" w:after="60"/>
    </w:pPr>
  </w:style>
  <w:style w:type="paragraph" w:styleId="ListContinue">
    <w:name w:val="List Continue"/>
    <w:basedOn w:val="List"/>
    <w:rsid w:val="001034CC"/>
    <w:pPr>
      <w:ind w:firstLine="0"/>
    </w:pPr>
  </w:style>
  <w:style w:type="paragraph" w:customStyle="1" w:styleId="ListNote">
    <w:name w:val="List Note"/>
    <w:basedOn w:val="List"/>
    <w:rsid w:val="001034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4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4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4CC"/>
    <w:rPr>
      <w:rFonts w:ascii="Courier New" w:hAnsi="Courier New"/>
    </w:rPr>
  </w:style>
  <w:style w:type="paragraph" w:customStyle="1" w:styleId="NoteBullet">
    <w:name w:val="Note Bullet"/>
    <w:basedOn w:val="Note"/>
    <w:rsid w:val="001034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4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4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4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4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34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4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4CC"/>
    <w:rPr>
      <w:b/>
      <w:smallCaps/>
    </w:rPr>
  </w:style>
  <w:style w:type="paragraph" w:customStyle="1" w:styleId="TableListNumber">
    <w:name w:val="Table List Number"/>
    <w:basedOn w:val="ListNumber"/>
    <w:rsid w:val="001034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4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4CC"/>
    <w:pPr>
      <w:numPr>
        <w:numId w:val="8"/>
      </w:numPr>
    </w:pPr>
  </w:style>
  <w:style w:type="paragraph" w:customStyle="1" w:styleId="ListAlpha2">
    <w:name w:val="List Alpha 2"/>
    <w:basedOn w:val="List2"/>
    <w:rsid w:val="001034CC"/>
    <w:pPr>
      <w:numPr>
        <w:numId w:val="7"/>
      </w:numPr>
    </w:pPr>
  </w:style>
  <w:style w:type="paragraph" w:styleId="List2">
    <w:name w:val="List 2"/>
    <w:basedOn w:val="BodyText"/>
    <w:rsid w:val="001034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4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4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4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4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4CC"/>
    <w:pPr>
      <w:numPr>
        <w:numId w:val="2"/>
      </w:numPr>
    </w:pPr>
  </w:style>
  <w:style w:type="paragraph" w:styleId="ListBullet5">
    <w:name w:val="List Bullet 5"/>
    <w:basedOn w:val="List5"/>
    <w:rsid w:val="001034CC"/>
    <w:pPr>
      <w:numPr>
        <w:numId w:val="3"/>
      </w:numPr>
    </w:pPr>
  </w:style>
  <w:style w:type="paragraph" w:styleId="ListContinue2">
    <w:name w:val="List Continue 2"/>
    <w:basedOn w:val="List2"/>
    <w:rsid w:val="001034CC"/>
    <w:pPr>
      <w:ind w:firstLine="0"/>
    </w:pPr>
  </w:style>
  <w:style w:type="paragraph" w:styleId="ListContinue3">
    <w:name w:val="List Continue 3"/>
    <w:basedOn w:val="List3"/>
    <w:rsid w:val="001034CC"/>
    <w:pPr>
      <w:ind w:left="1021" w:firstLine="0"/>
    </w:pPr>
  </w:style>
  <w:style w:type="paragraph" w:styleId="ListContinue4">
    <w:name w:val="List Continue 4"/>
    <w:basedOn w:val="List4"/>
    <w:rsid w:val="001034CC"/>
    <w:pPr>
      <w:ind w:firstLine="0"/>
    </w:pPr>
  </w:style>
  <w:style w:type="paragraph" w:styleId="ListContinue5">
    <w:name w:val="List Continue 5"/>
    <w:basedOn w:val="List5"/>
    <w:rsid w:val="001034CC"/>
    <w:pPr>
      <w:ind w:firstLine="0"/>
    </w:pPr>
  </w:style>
  <w:style w:type="paragraph" w:styleId="ListNumber3">
    <w:name w:val="List Number 3"/>
    <w:basedOn w:val="List3"/>
    <w:rsid w:val="001034CC"/>
    <w:pPr>
      <w:numPr>
        <w:numId w:val="4"/>
      </w:numPr>
    </w:pPr>
  </w:style>
  <w:style w:type="paragraph" w:styleId="ListNumber4">
    <w:name w:val="List Number 4"/>
    <w:basedOn w:val="List4"/>
    <w:rsid w:val="001034CC"/>
    <w:pPr>
      <w:numPr>
        <w:numId w:val="5"/>
      </w:numPr>
    </w:pPr>
  </w:style>
  <w:style w:type="paragraph" w:styleId="ListNumber5">
    <w:name w:val="List Number 5"/>
    <w:basedOn w:val="List5"/>
    <w:rsid w:val="001034CC"/>
    <w:pPr>
      <w:numPr>
        <w:numId w:val="6"/>
      </w:numPr>
    </w:pPr>
  </w:style>
  <w:style w:type="paragraph" w:styleId="BlockText">
    <w:name w:val="Block Text"/>
    <w:basedOn w:val="Normal"/>
    <w:rsid w:val="001034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4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4CC"/>
    <w:rPr>
      <w:sz w:val="16"/>
      <w:vertAlign w:val="superscript"/>
    </w:rPr>
  </w:style>
  <w:style w:type="character" w:customStyle="1" w:styleId="Symbols">
    <w:name w:val="Symbols"/>
    <w:basedOn w:val="DefaultParagraphFont"/>
    <w:rsid w:val="001034CC"/>
    <w:rPr>
      <w:rFonts w:ascii="Symbol" w:hAnsi="Symbol"/>
    </w:rPr>
  </w:style>
  <w:style w:type="character" w:customStyle="1" w:styleId="MenuOptions">
    <w:name w:val="Menu Options"/>
    <w:basedOn w:val="DefaultParagraphFont"/>
    <w:rsid w:val="001034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4CC"/>
    <w:rPr>
      <w:b/>
    </w:rPr>
  </w:style>
  <w:style w:type="character" w:customStyle="1" w:styleId="Underlined">
    <w:name w:val="Underlined"/>
    <w:basedOn w:val="DefaultParagraphFont"/>
    <w:rsid w:val="001034CC"/>
    <w:rPr>
      <w:u w:val="single"/>
    </w:rPr>
  </w:style>
  <w:style w:type="paragraph" w:customStyle="1" w:styleId="TableBodyTextRight">
    <w:name w:val="Table Body Text Right"/>
    <w:basedOn w:val="TableBodyText"/>
    <w:rsid w:val="001034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4CC"/>
    <w:rPr>
      <w:sz w:val="18"/>
    </w:rPr>
  </w:style>
  <w:style w:type="paragraph" w:customStyle="1" w:styleId="BodySmallRight">
    <w:name w:val="Body Small Right"/>
    <w:basedOn w:val="BodyTextRight"/>
    <w:rsid w:val="001034CC"/>
    <w:rPr>
      <w:sz w:val="18"/>
      <w:szCs w:val="18"/>
    </w:rPr>
  </w:style>
  <w:style w:type="paragraph" w:customStyle="1" w:styleId="MarginEdition">
    <w:name w:val="Margin Edition"/>
    <w:basedOn w:val="MarginNote"/>
    <w:rsid w:val="001034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4CC"/>
    <w:rPr>
      <w:sz w:val="2"/>
      <w:szCs w:val="2"/>
    </w:rPr>
  </w:style>
  <w:style w:type="character" w:customStyle="1" w:styleId="Small">
    <w:name w:val="Small"/>
    <w:basedOn w:val="DefaultParagraphFont"/>
    <w:rsid w:val="001034CC"/>
    <w:rPr>
      <w:sz w:val="16"/>
    </w:rPr>
  </w:style>
  <w:style w:type="paragraph" w:customStyle="1" w:styleId="WideTable">
    <w:name w:val="Wide Table"/>
    <w:basedOn w:val="Normal"/>
    <w:rsid w:val="001034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4CC"/>
  </w:style>
  <w:style w:type="paragraph" w:styleId="Quote">
    <w:name w:val="Quote"/>
    <w:basedOn w:val="Heading1"/>
    <w:link w:val="QuoteChar"/>
    <w:qFormat/>
    <w:rsid w:val="001034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4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4CC"/>
    <w:pPr>
      <w:pageBreakBefore/>
    </w:pPr>
  </w:style>
  <w:style w:type="paragraph" w:customStyle="1" w:styleId="Border">
    <w:name w:val="Border"/>
    <w:basedOn w:val="Normal"/>
    <w:qFormat/>
    <w:rsid w:val="001034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4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4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4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4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4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4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4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4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1034CC"/>
    <w:rPr>
      <w:b/>
      <w:i/>
      <w:u w:val="none"/>
    </w:rPr>
  </w:style>
  <w:style w:type="paragraph" w:styleId="BalloonText">
    <w:name w:val="Balloon Text"/>
    <w:basedOn w:val="Normal"/>
    <w:link w:val="BalloonTextChar"/>
    <w:rsid w:val="00103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4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4C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4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4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4C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4529</Characters>
  <Application>Microsoft Office Word</Application>
  <DocSecurity>0</DocSecurity>
  <Lines>159</Lines>
  <Paragraphs>132</Paragraphs>
  <ScaleCrop>false</ScaleCrop>
  <Company>Author-it Software Corporation Ltd.</Company>
  <LinksUpToDate>false</LinksUpToDate>
  <CharactersWithSpaces>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AHC21112 Certificate II in Irrigation</dc:title>
  <dc:subject>Approved</dc:subject>
  <dc:creator>AgriFood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2012-07-02T03:23:00Z</dcterms:created>
  <dcterms:modified xsi:type="dcterms:W3CDTF">2012-07-02T03:23:00Z</dcterms:modified>
</cp:coreProperties>
</file>