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829" w:rsidP="00C50829">
      <w:pPr>
        <w:pStyle w:val="Title"/>
      </w:pPr>
      <w:r>
        <w:fldChar w:fldCharType="begin"/>
      </w:r>
      <w:r>
        <w:instrText xml:space="preserve"> TITLE   \* MERGEFORMAT </w:instrText>
      </w:r>
      <w:r>
        <w:fldChar w:fldCharType="separate"/>
      </w:r>
      <w:r>
        <w:t>AHC21010 Certificate II in Conservation and Land Management</w:t>
      </w:r>
      <w:r>
        <w:fldChar w:fldCharType="end"/>
      </w:r>
    </w:p>
    <w:p w:rsidR="00C50829" w:rsidP="00C50829">
      <w:pPr>
        <w:pStyle w:val="Version"/>
        <w:sectPr w:rsidSect="00F16A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16A72" w:rsidP="00F16A72">
      <w:pPr>
        <w:pStyle w:val="SuperHeading"/>
      </w:pPr>
      <w:r w:rsidRPr="00F16A72">
        <w:t>AHC21010 Certificate II in Conservation and Land Management</w:t>
      </w:r>
    </w:p>
    <w:p w:rsidR="00000000" w:rsidRPr="00F16A72" w:rsidP="00F16A72">
      <w:pPr>
        <w:pStyle w:val="Heading1"/>
      </w:pPr>
      <w:bookmarkStart w:id="1" w:name="O_525831"/>
      <w:bookmarkEnd w:id="1"/>
      <w:r w:rsidRPr="00F16A72">
        <w:t>Modification History</w:t>
      </w:r>
    </w:p>
    <w:tbl>
      <w:tblPr>
        <w:tblW w:w="0" w:type="auto"/>
        <w:tblLayout w:type="fixed"/>
        <w:tblCellMar>
          <w:left w:w="62" w:type="dxa"/>
          <w:right w:w="62" w:type="dxa"/>
        </w:tblCellMar>
        <w:tblLook w:val="0000"/>
      </w:tblPr>
      <w:tblGrid>
        <w:gridCol w:w="1803"/>
        <w:gridCol w:w="2247"/>
        <w:gridCol w:w="5084"/>
      </w:tblGrid>
      <w:tr w:rsidTr="00C50829">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Comments</w:t>
            </w:r>
          </w:p>
        </w:tc>
      </w:tr>
      <w:tr w:rsidTr="00C5082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 xml:space="preserve">Replaced imported elective unit </w:t>
            </w:r>
            <w:r w:rsidRPr="00F16A72">
              <w:rPr>
                <w:rStyle w:val="Emphasis"/>
              </w:rPr>
              <w:t xml:space="preserve">TLID2010A Operate a forklift </w:t>
            </w:r>
            <w:r w:rsidRPr="00F16A72">
              <w:t xml:space="preserve">with </w:t>
            </w:r>
            <w:r w:rsidRPr="00F16A72">
              <w:rPr>
                <w:rStyle w:val="Emphasis"/>
              </w:rPr>
              <w:t xml:space="preserve">TLILIC2001A Licence to operate a forklift truck </w:t>
            </w:r>
            <w:r w:rsidRPr="00F16A72">
              <w:t>in response to changes in national licencing regulations</w:t>
            </w:r>
          </w:p>
          <w:p w:rsidR="00000000" w:rsidP="00F16A72">
            <w:pPr>
              <w:pStyle w:val="BodyText"/>
              <w:rPr>
                <w:lang w:val="en-NZ"/>
              </w:rPr>
            </w:pPr>
            <w:r w:rsidRPr="00F16A72">
              <w:t>Equivalen</w:t>
            </w:r>
            <w:r w:rsidRPr="00F16A72">
              <w:t>t imported units updated</w:t>
            </w:r>
          </w:p>
        </w:tc>
      </w:tr>
      <w:tr w:rsidTr="00C5082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Equivalent imported units updated</w:t>
            </w:r>
          </w:p>
          <w:p w:rsidR="00000000" w:rsidP="00F16A72">
            <w:pPr>
              <w:pStyle w:val="BodyText"/>
              <w:rPr>
                <w:lang w:val="en-NZ"/>
              </w:rPr>
            </w:pPr>
            <w:r w:rsidRPr="00F16A72">
              <w:t>Added missing prerequisite unit to Packaging Rules</w:t>
            </w:r>
          </w:p>
        </w:tc>
      </w:tr>
      <w:tr w:rsidTr="00C5082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Initial release</w:t>
            </w:r>
          </w:p>
        </w:tc>
      </w:tr>
    </w:tbl>
    <w:p w:rsidR="00000000" w:rsidRPr="00F16A72" w:rsidP="00F16A72">
      <w:pPr>
        <w:pStyle w:val="BodyText"/>
      </w:pPr>
    </w:p>
    <w:p w:rsidR="00000000" w:rsidRPr="00F16A72" w:rsidP="00F16A72">
      <w:pPr>
        <w:pStyle w:val="AllowPageBreak"/>
      </w:pPr>
    </w:p>
    <w:p w:rsidR="00000000" w:rsidRPr="00F16A72" w:rsidP="00F16A72">
      <w:pPr>
        <w:pStyle w:val="Heading1"/>
      </w:pPr>
      <w:bookmarkStart w:id="2" w:name="O_525830"/>
      <w:bookmarkEnd w:id="2"/>
      <w:r w:rsidRPr="00F16A72">
        <w:t>Description</w:t>
      </w:r>
    </w:p>
    <w:p w:rsidR="00000000" w:rsidRPr="00F16A72" w:rsidP="00F16A72">
      <w:pPr>
        <w:pStyle w:val="BodyText"/>
      </w:pPr>
      <w:r w:rsidRPr="00F16A72">
        <w:t>This qualification provides an occupational outcome in conservation and land management.  The work would be carried out under general guidance and supervision.</w:t>
      </w:r>
    </w:p>
    <w:p w:rsidR="00000000" w:rsidRPr="00F16A72" w:rsidP="00F16A72">
      <w:pPr>
        <w:pStyle w:val="BodyText"/>
      </w:pPr>
    </w:p>
    <w:p w:rsidR="00C50829" w:rsidP="00F16A72">
      <w:pPr>
        <w:pStyle w:val="BodyText"/>
      </w:pPr>
      <w:r w:rsidRPr="00F16A72">
        <w:t>The qualification enables individuals to select an indigenous land management, conservation ear</w:t>
      </w:r>
      <w:r w:rsidRPr="00F16A72">
        <w:t>thworks, lands, parks and wildlife or natural area management context as a job focus or a mix of these.</w:t>
      </w:r>
    </w:p>
    <w:p w:rsidR="00C50829" w:rsidP="00F16A72">
      <w:pPr>
        <w:pStyle w:val="BodyText"/>
      </w:pPr>
    </w:p>
    <w:p w:rsidR="00000000" w:rsidRPr="00F16A72" w:rsidP="00F16A72">
      <w:pPr>
        <w:pStyle w:val="Heading1"/>
      </w:pPr>
      <w:bookmarkStart w:id="3" w:name="O_525829"/>
      <w:bookmarkEnd w:id="3"/>
      <w:r w:rsidRPr="00F16A72">
        <w:t>Pathways Information</w:t>
      </w:r>
    </w:p>
    <w:p w:rsidR="00000000" w:rsidRPr="00F16A72" w:rsidP="00F16A72">
      <w:pPr>
        <w:pStyle w:val="BodyText"/>
      </w:pPr>
      <w:r w:rsidRPr="00F16A72">
        <w:rPr>
          <w:rStyle w:val="SpecialBold"/>
        </w:rPr>
        <w:t>Qualification pathways</w:t>
      </w:r>
    </w:p>
    <w:p w:rsidR="00000000" w:rsidRPr="00F16A72" w:rsidP="00F16A72">
      <w:pPr>
        <w:pStyle w:val="BodyText"/>
      </w:pPr>
      <w:r w:rsidRPr="00F16A72">
        <w:rPr>
          <w:rStyle w:val="SpecialBold"/>
        </w:rPr>
        <w:t>Pathways into the qualification</w:t>
      </w:r>
    </w:p>
    <w:p w:rsidR="00000000" w:rsidRPr="00F16A72" w:rsidP="00F16A72">
      <w:pPr>
        <w:pStyle w:val="BodyText"/>
      </w:pPr>
      <w:r w:rsidRPr="00F16A72">
        <w:t>This qualification may be accessed by direct entry.</w:t>
      </w:r>
    </w:p>
    <w:p w:rsidR="00000000" w:rsidRPr="00F16A72" w:rsidP="00F16A72">
      <w:pPr>
        <w:pStyle w:val="BodyText"/>
      </w:pPr>
    </w:p>
    <w:p w:rsidR="00000000" w:rsidRPr="00F16A72" w:rsidP="00F16A72">
      <w:pPr>
        <w:pStyle w:val="BodyText"/>
      </w:pPr>
      <w:r w:rsidRPr="00F16A72">
        <w:rPr>
          <w:rStyle w:val="SpecialBold"/>
        </w:rPr>
        <w:t>Pat</w:t>
      </w:r>
      <w:r w:rsidRPr="00F16A72">
        <w:rPr>
          <w:rStyle w:val="SpecialBold"/>
        </w:rPr>
        <w:t>hways from the qualification</w:t>
      </w:r>
    </w:p>
    <w:p w:rsidR="00000000" w:rsidRPr="00F16A72" w:rsidP="00F16A72">
      <w:pPr>
        <w:pStyle w:val="BodyText"/>
      </w:pPr>
      <w:r w:rsidRPr="00F16A72">
        <w:t xml:space="preserve">Further training pathways from this qualification include, but are not limited to, Certificate III in Conservation and Land Management. </w:t>
      </w:r>
    </w:p>
    <w:p w:rsidR="00000000" w:rsidRPr="00F16A72" w:rsidP="00F16A72">
      <w:pPr>
        <w:pStyle w:val="BodyText"/>
      </w:pPr>
    </w:p>
    <w:p w:rsidR="00000000" w:rsidRPr="00F16A72" w:rsidP="00F16A72">
      <w:pPr>
        <w:pStyle w:val="BodyText"/>
      </w:pPr>
      <w:r w:rsidRPr="00F16A72">
        <w:rPr>
          <w:rStyle w:val="SpecialBold"/>
        </w:rPr>
        <w:t>Australian Apprenticeships</w:t>
      </w:r>
    </w:p>
    <w:p w:rsidR="00000000" w:rsidRPr="00F16A72" w:rsidP="00F16A72">
      <w:pPr>
        <w:pStyle w:val="BodyText"/>
      </w:pPr>
      <w:r w:rsidRPr="00F16A72">
        <w:t xml:space="preserve">This </w:t>
      </w:r>
      <w:r w:rsidRPr="00F16A72">
        <w:t>qualification is suitable for an Australian Apprenticeship.</w:t>
      </w:r>
    </w:p>
    <w:p w:rsidR="00000000" w:rsidRPr="00F16A72" w:rsidP="00F16A72">
      <w:pPr>
        <w:pStyle w:val="BodyText"/>
      </w:pPr>
    </w:p>
    <w:p w:rsidR="00000000" w:rsidRPr="00F16A72" w:rsidP="00F16A72">
      <w:pPr>
        <w:pStyle w:val="BodyText"/>
      </w:pPr>
      <w:r w:rsidRPr="00F16A72">
        <w:rPr>
          <w:rStyle w:val="SpecialBold"/>
        </w:rPr>
        <w:t>Job roles</w:t>
      </w:r>
    </w:p>
    <w:p w:rsidR="00000000" w:rsidRPr="00F16A72" w:rsidP="00F16A72">
      <w:pPr>
        <w:pStyle w:val="BodyText"/>
      </w:pPr>
      <w:r w:rsidRPr="00F16A72">
        <w:t>Job roles and titles vary across different industry sectors.  Possible job titles relevant to this qualification include:</w:t>
      </w:r>
    </w:p>
    <w:p w:rsidR="00C50829" w:rsidP="00F16A72">
      <w:pPr>
        <w:pStyle w:val="BodyText"/>
      </w:pPr>
      <w:r w:rsidRPr="00F16A72">
        <w:t>Conservation worker</w:t>
      </w:r>
    </w:p>
    <w:p w:rsidR="00C50829" w:rsidP="00F16A72">
      <w:pPr>
        <w:pStyle w:val="BodyText"/>
      </w:pPr>
    </w:p>
    <w:p w:rsidR="00000000" w:rsidRPr="00F16A72" w:rsidP="00F16A72">
      <w:pPr>
        <w:pStyle w:val="Heading1"/>
      </w:pPr>
      <w:bookmarkStart w:id="4" w:name="O_525828"/>
      <w:bookmarkEnd w:id="4"/>
      <w:r w:rsidRPr="00F16A72">
        <w:t>Licensing/Regulatory I</w:t>
      </w:r>
      <w:r w:rsidRPr="00F16A72">
        <w:t>nformation</w:t>
      </w:r>
    </w:p>
    <w:p w:rsidR="00000000" w:rsidRPr="00F16A72" w:rsidP="00F16A72">
      <w:pPr>
        <w:pStyle w:val="BodyText"/>
      </w:pPr>
      <w:r w:rsidRPr="00F16A72">
        <w:t>Not Applicable</w:t>
      </w:r>
    </w:p>
    <w:p w:rsidR="00000000" w:rsidRPr="00F16A72" w:rsidP="00F16A72">
      <w:pPr>
        <w:pStyle w:val="AllowPageBreak"/>
      </w:pPr>
    </w:p>
    <w:p w:rsidR="00000000" w:rsidRPr="00F16A72" w:rsidP="00F16A72">
      <w:pPr>
        <w:pStyle w:val="Heading1"/>
      </w:pPr>
      <w:bookmarkStart w:id="5" w:name="O_525827"/>
      <w:bookmarkEnd w:id="5"/>
      <w:r w:rsidRPr="00F16A72">
        <w:t>Entry Requirements</w:t>
      </w:r>
    </w:p>
    <w:p w:rsidR="00000000" w:rsidRPr="00F16A72" w:rsidP="00F16A72">
      <w:pPr>
        <w:pStyle w:val="BodyText"/>
      </w:pPr>
      <w:r w:rsidRPr="00F16A72">
        <w:rPr>
          <w:rStyle w:val="SpecialBold"/>
        </w:rPr>
        <w:t>Entry requirements</w:t>
      </w:r>
    </w:p>
    <w:p w:rsidR="00C50829" w:rsidP="00F16A72">
      <w:pPr>
        <w:pStyle w:val="BodyText"/>
      </w:pPr>
      <w:r w:rsidRPr="00F16A72">
        <w:t>There are no entry requirements for this qualification.</w:t>
      </w:r>
    </w:p>
    <w:p w:rsidR="00C50829" w:rsidP="00F16A72">
      <w:pPr>
        <w:pStyle w:val="BodyText"/>
      </w:pPr>
    </w:p>
    <w:p w:rsidR="00000000" w:rsidRPr="00F16A72" w:rsidP="00F16A72">
      <w:pPr>
        <w:pStyle w:val="Heading1"/>
      </w:pPr>
      <w:bookmarkStart w:id="6" w:name="O_525826"/>
      <w:bookmarkEnd w:id="6"/>
      <w:r w:rsidRPr="00F16A72">
        <w:t>Employability Skills Summary</w:t>
      </w:r>
    </w:p>
    <w:tbl>
      <w:tblPr>
        <w:tblW w:w="9570" w:type="dxa"/>
        <w:tblLayout w:type="fixed"/>
        <w:tblCellMar>
          <w:left w:w="62" w:type="dxa"/>
          <w:right w:w="62" w:type="dxa"/>
        </w:tblCellMar>
        <w:tblLook w:val="0000"/>
      </w:tblPr>
      <w:tblGrid>
        <w:gridCol w:w="2892"/>
        <w:gridCol w:w="6678"/>
      </w:tblGrid>
      <w:tr w:rsidTr="00C508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A72">
            <w:pPr>
              <w:pStyle w:val="BodyText"/>
              <w:rPr>
                <w:lang w:val="en-NZ"/>
              </w:rPr>
            </w:pPr>
            <w:r w:rsidRPr="00F16A72">
              <w:rPr>
                <w:rStyle w:val="SpecialBold"/>
              </w:rPr>
              <w:t>EMPLOYABILITY SKILLS QUALIFICATION SUMMARY</w:t>
            </w:r>
          </w:p>
        </w:tc>
      </w:tr>
      <w:tr w:rsidTr="00C508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A72">
            <w:pPr>
              <w:pStyle w:val="BodyText"/>
              <w:rPr>
                <w:lang w:val="en-NZ"/>
              </w:rPr>
            </w:pPr>
          </w:p>
        </w:tc>
      </w:tr>
      <w:tr w:rsidTr="00C5082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A72" w:rsidP="00F16A72">
            <w:pPr>
              <w:pStyle w:val="BodyText"/>
            </w:pPr>
            <w:r w:rsidRPr="00F16A7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A72">
            <w:pPr>
              <w:pStyle w:val="BodyText"/>
              <w:rPr>
                <w:lang w:val="en-NZ"/>
              </w:rPr>
            </w:pPr>
            <w:r w:rsidRPr="00F16A72">
              <w:rPr>
                <w:rStyle w:val="SpecialBold"/>
              </w:rPr>
              <w:t>Industry</w:t>
            </w:r>
            <w:r w:rsidRPr="00F16A72">
              <w:t>/</w:t>
            </w:r>
            <w:r w:rsidRPr="00F16A72">
              <w:rPr>
                <w:rStyle w:val="SpecialBold"/>
              </w:rPr>
              <w:t>enterprise requirements for this qualification include</w:t>
            </w:r>
            <w:r w:rsidRPr="00F16A72">
              <w:t>:</w:t>
            </w:r>
          </w:p>
        </w:tc>
      </w:tr>
      <w:tr w:rsidTr="00C5082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A72">
            <w:pPr>
              <w:pStyle w:val="BodyText"/>
              <w:rPr>
                <w:lang w:val="en-NZ"/>
              </w:rPr>
            </w:pPr>
            <w:r w:rsidRPr="00F16A7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A72" w:rsidP="00F16A72">
            <w:pPr>
              <w:pStyle w:val="ListBullet"/>
            </w:pPr>
            <w:r w:rsidRPr="00F16A72">
              <w:t>Listening and understanding</w:t>
            </w:r>
          </w:p>
          <w:p w:rsidR="00000000" w:rsidRPr="00F16A72" w:rsidP="00F16A72">
            <w:pPr>
              <w:pStyle w:val="ListBullet"/>
            </w:pPr>
            <w:r w:rsidRPr="00F16A72">
              <w:t>Speaking clearly and directly</w:t>
            </w:r>
          </w:p>
          <w:p w:rsidR="00000000" w:rsidP="00F16A72">
            <w:pPr>
              <w:pStyle w:val="ListBullet"/>
              <w:rPr>
                <w:lang w:val="en-NZ"/>
              </w:rPr>
            </w:pPr>
            <w:r w:rsidRPr="00F16A72">
              <w:t>Reading and interpreting workplace related documentation</w:t>
            </w:r>
          </w:p>
        </w:tc>
      </w:tr>
      <w:tr w:rsidTr="00C5082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A72">
            <w:pPr>
              <w:pStyle w:val="BodyText"/>
              <w:rPr>
                <w:lang w:val="en-NZ"/>
              </w:rPr>
            </w:pPr>
            <w:r w:rsidRPr="00F16A7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A72" w:rsidP="00F16A72">
            <w:pPr>
              <w:pStyle w:val="ListBullet"/>
            </w:pPr>
            <w:r w:rsidRPr="00F16A72">
              <w:t>Working as an individual and a team members</w:t>
            </w:r>
          </w:p>
          <w:p w:rsidR="00000000" w:rsidP="00F16A72">
            <w:pPr>
              <w:pStyle w:val="ListBullet"/>
              <w:rPr>
                <w:lang w:val="en-NZ"/>
              </w:rPr>
            </w:pPr>
            <w:r w:rsidRPr="00F16A72">
              <w:t>Working with diverse individuals and groups</w:t>
            </w:r>
          </w:p>
        </w:tc>
      </w:tr>
      <w:tr w:rsidTr="00C5082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A72">
            <w:pPr>
              <w:pStyle w:val="BodyText"/>
              <w:rPr>
                <w:lang w:val="en-NZ"/>
              </w:rPr>
            </w:pPr>
            <w:r w:rsidRPr="00F16A72">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A72">
            <w:pPr>
              <w:pStyle w:val="ListBullet"/>
              <w:rPr>
                <w:lang w:val="en-NZ"/>
              </w:rPr>
            </w:pPr>
            <w:r w:rsidRPr="00F16A72">
              <w:t>Solving problems individually or in teams</w:t>
            </w:r>
          </w:p>
        </w:tc>
      </w:tr>
      <w:tr w:rsidTr="00C5082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A72">
            <w:pPr>
              <w:pStyle w:val="BodyText"/>
              <w:rPr>
                <w:lang w:val="en-NZ"/>
              </w:rPr>
            </w:pPr>
            <w:r w:rsidRPr="00F16A7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A72">
            <w:pPr>
              <w:pStyle w:val="ListBullet"/>
              <w:rPr>
                <w:lang w:val="en-NZ"/>
              </w:rPr>
            </w:pPr>
            <w:r w:rsidRPr="00F16A72">
              <w:t>Make decisions within area of responsibility</w:t>
            </w:r>
          </w:p>
        </w:tc>
      </w:tr>
      <w:tr w:rsidTr="00C5082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A72">
            <w:pPr>
              <w:pStyle w:val="BodyText"/>
              <w:rPr>
                <w:lang w:val="en-NZ"/>
              </w:rPr>
            </w:pPr>
            <w:r w:rsidRPr="00F16A7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A72" w:rsidP="00F16A72">
            <w:pPr>
              <w:pStyle w:val="ListBullet"/>
            </w:pPr>
            <w:r w:rsidRPr="00F16A72">
              <w:t>Collecting analysing and organising information</w:t>
            </w:r>
          </w:p>
          <w:p w:rsidR="00000000" w:rsidRPr="00F16A72" w:rsidP="00F16A72">
            <w:pPr>
              <w:pStyle w:val="ListBullet"/>
            </w:pPr>
            <w:r w:rsidRPr="00F16A72">
              <w:t>Taking initiative and making decisions within workplace role</w:t>
            </w:r>
          </w:p>
          <w:p w:rsidR="00000000" w:rsidP="00F16A72">
            <w:pPr>
              <w:pStyle w:val="ListBullet"/>
              <w:rPr>
                <w:lang w:val="en-NZ"/>
              </w:rPr>
            </w:pPr>
            <w:r w:rsidRPr="00F16A72">
              <w:t>Participating in continuous improvement and planning processes</w:t>
            </w:r>
          </w:p>
        </w:tc>
      </w:tr>
      <w:tr w:rsidTr="00C5082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A72">
            <w:pPr>
              <w:pStyle w:val="BodyText"/>
              <w:rPr>
                <w:lang w:val="en-NZ"/>
              </w:rPr>
            </w:pPr>
            <w:r w:rsidRPr="00F16A7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A72">
            <w:pPr>
              <w:pStyle w:val="ListBullet"/>
              <w:rPr>
                <w:lang w:val="en-NZ"/>
              </w:rPr>
            </w:pPr>
            <w:r w:rsidRPr="00F16A72">
              <w:t>Taking responsibility at the appropriate level</w:t>
            </w:r>
          </w:p>
        </w:tc>
      </w:tr>
      <w:tr w:rsidTr="00C5082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A72">
            <w:pPr>
              <w:pStyle w:val="BodyText"/>
              <w:rPr>
                <w:lang w:val="en-NZ"/>
              </w:rPr>
            </w:pPr>
            <w:r w:rsidRPr="00F16A7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A72">
            <w:pPr>
              <w:pStyle w:val="ListBullet"/>
              <w:rPr>
                <w:lang w:val="en-NZ"/>
              </w:rPr>
            </w:pPr>
            <w:r w:rsidRPr="00F16A72">
              <w:t>Learning in a range of settings including informal learn</w:t>
            </w:r>
            <w:r w:rsidRPr="00F16A72">
              <w:t>ing</w:t>
            </w:r>
          </w:p>
        </w:tc>
      </w:tr>
      <w:tr w:rsidTr="00C5082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A72">
            <w:pPr>
              <w:pStyle w:val="BodyText"/>
              <w:rPr>
                <w:lang w:val="en-NZ"/>
              </w:rPr>
            </w:pPr>
            <w:r w:rsidRPr="00F16A7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A72" w:rsidP="00F16A72">
            <w:pPr>
              <w:pStyle w:val="ListBullet"/>
            </w:pPr>
            <w:r w:rsidRPr="00F16A72">
              <w:t>Using technology and related workplace equipment</w:t>
            </w:r>
          </w:p>
          <w:p w:rsidR="00000000" w:rsidRPr="00F16A72" w:rsidP="00F16A72">
            <w:pPr>
              <w:pStyle w:val="ListBullet"/>
            </w:pPr>
            <w:r w:rsidRPr="00F16A72">
              <w:t>Using technology to organise data</w:t>
            </w:r>
          </w:p>
          <w:p w:rsidR="00000000" w:rsidRPr="00F16A72" w:rsidP="00F16A72">
            <w:pPr>
              <w:pStyle w:val="ListBullet"/>
            </w:pPr>
            <w:r w:rsidRPr="00F16A72">
              <w:t>Applying OHS knowledge when using technology</w:t>
            </w:r>
          </w:p>
        </w:tc>
      </w:tr>
    </w:tbl>
    <w:p w:rsidR="00C50829" w:rsidP="00F16A72">
      <w:pPr>
        <w:pStyle w:val="BodyText"/>
      </w:pPr>
      <w:r w:rsidRPr="00F16A72">
        <w:t>AHC020409</w:t>
      </w:r>
    </w:p>
    <w:p w:rsidR="00C50829" w:rsidP="00F16A72">
      <w:pPr>
        <w:pStyle w:val="BodyText"/>
      </w:pPr>
    </w:p>
    <w:p w:rsidR="00000000" w:rsidRPr="00F16A72" w:rsidP="00F16A72">
      <w:pPr>
        <w:pStyle w:val="Heading1"/>
      </w:pPr>
      <w:bookmarkStart w:id="7" w:name="O_525825"/>
      <w:bookmarkEnd w:id="7"/>
      <w:r w:rsidRPr="00F16A72">
        <w:t>Packaging Rules</w:t>
      </w:r>
    </w:p>
    <w:p w:rsidR="00000000" w:rsidRPr="00F16A72" w:rsidP="00F16A72">
      <w:pPr>
        <w:pStyle w:val="BodyText"/>
      </w:pPr>
      <w:r w:rsidRPr="00F16A72">
        <w:rPr>
          <w:rStyle w:val="SpecialBold"/>
        </w:rPr>
        <w:t>Packaging Rules</w:t>
      </w:r>
    </w:p>
    <w:p w:rsidR="00000000" w:rsidRPr="00F16A72" w:rsidP="00F16A72">
      <w:pPr>
        <w:pStyle w:val="BodyText"/>
      </w:pPr>
      <w:r w:rsidRPr="00F16A72">
        <w:t>Completion of fifteen (15) units made up of two (2) core units and thirteen (13) elective units.</w:t>
      </w:r>
    </w:p>
    <w:p w:rsidR="00000000" w:rsidRPr="00F16A72" w:rsidP="00F16A72">
      <w:pPr>
        <w:pStyle w:val="BodyText"/>
      </w:pPr>
    </w:p>
    <w:p w:rsidR="00000000" w:rsidRPr="00F16A72" w:rsidP="00F16A72">
      <w:pPr>
        <w:pStyle w:val="BodyText"/>
      </w:pPr>
      <w:r w:rsidRPr="00F16A72">
        <w:rPr>
          <w:rStyle w:val="SpecialBold"/>
        </w:rPr>
        <w:t>ELECTIVE UNITS</w:t>
      </w:r>
    </w:p>
    <w:p w:rsidR="00000000" w:rsidRPr="00F16A72" w:rsidP="00F16A72">
      <w:pPr>
        <w:pStyle w:val="ListBullet"/>
      </w:pPr>
      <w:r w:rsidRPr="00F16A72">
        <w:t>a minimum of four (4) units must be selected from elective group A</w:t>
      </w:r>
    </w:p>
    <w:p w:rsidR="00000000" w:rsidRPr="00F16A72" w:rsidP="00F16A72">
      <w:pPr>
        <w:pStyle w:val="ListBullet"/>
      </w:pPr>
      <w:r w:rsidRPr="00F16A72">
        <w:t>a minimum of six (6) units must be selected from elective groups A or B</w:t>
      </w:r>
    </w:p>
    <w:p w:rsidR="00000000" w:rsidRPr="00F16A72" w:rsidP="00F16A72">
      <w:pPr>
        <w:pStyle w:val="ListBullet"/>
      </w:pPr>
      <w:r w:rsidRPr="00F16A72">
        <w:t>a m</w:t>
      </w:r>
      <w:r w:rsidRPr="00F16A72">
        <w:t>aximum of three (3) units may be selected from units aligned to Certificates II or III in AHC10 or from any other currently endorsed training package or accredited course.  Selected units must be relevant to job outcomes in conservation and land management</w:t>
      </w:r>
      <w:r w:rsidRPr="00F16A72">
        <w:t>.</w:t>
      </w:r>
    </w:p>
    <w:p w:rsidR="00000000" w:rsidRPr="00F16A72" w:rsidP="00F16A72">
      <w:pPr>
        <w:pStyle w:val="BodyText"/>
      </w:pPr>
    </w:p>
    <w:p w:rsidR="00000000" w:rsidRPr="00F16A72" w:rsidP="00F16A72">
      <w:pPr>
        <w:pStyle w:val="BodyText"/>
      </w:pPr>
      <w:r w:rsidRPr="00F16A72">
        <w:rPr>
          <w:rStyle w:val="SpecialBold"/>
        </w:rPr>
        <w:t>CORE UNITS</w:t>
      </w:r>
    </w:p>
    <w:p w:rsidR="00000000" w:rsidRPr="00F16A72" w:rsidP="00F16A72">
      <w:pPr>
        <w:pStyle w:val="BodyText"/>
      </w:pPr>
    </w:p>
    <w:p w:rsidR="00000000" w:rsidRPr="00F16A72" w:rsidP="00F16A72">
      <w:pPr>
        <w:pStyle w:val="BodyText"/>
      </w:pPr>
      <w:r w:rsidRPr="00F16A72">
        <w:t>Occupational Health and Safety</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AHCOHS201A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Participate in OHS processes</w:t>
            </w:r>
          </w:p>
        </w:tc>
      </w:tr>
    </w:tbl>
    <w:p w:rsidR="00000000" w:rsidRPr="00F16A72" w:rsidP="00F16A72">
      <w:pPr>
        <w:pStyle w:val="BodyText"/>
      </w:pPr>
    </w:p>
    <w:p w:rsidR="00000000" w:rsidRPr="00F16A72" w:rsidP="00F16A72">
      <w:pPr>
        <w:pStyle w:val="BodyText"/>
      </w:pPr>
      <w:r w:rsidRPr="00F16A72">
        <w:t>Work</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AHCWRK209A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Participate in environmentally sustainable work practices</w:t>
            </w:r>
          </w:p>
        </w:tc>
      </w:tr>
    </w:tbl>
    <w:p w:rsidR="00000000" w:rsidRPr="00F16A72" w:rsidP="00F16A72">
      <w:pPr>
        <w:pStyle w:val="BodyText"/>
      </w:pPr>
    </w:p>
    <w:p w:rsidR="00000000" w:rsidRPr="00F16A72" w:rsidP="00F16A72">
      <w:pPr>
        <w:pStyle w:val="BodyText"/>
      </w:pPr>
      <w:r w:rsidRPr="00F16A72">
        <w:rPr>
          <w:rStyle w:val="SpecialBold"/>
        </w:rPr>
        <w:t>ELECTIVE UNITS GROUP A</w:t>
      </w:r>
    </w:p>
    <w:p w:rsidR="00000000" w:rsidRPr="00F16A72" w:rsidP="00F16A72">
      <w:pPr>
        <w:pStyle w:val="BodyText"/>
      </w:pPr>
    </w:p>
    <w:p w:rsidR="00000000" w:rsidRPr="00F16A72" w:rsidP="00F16A72">
      <w:pPr>
        <w:pStyle w:val="BodyText"/>
      </w:pPr>
      <w:r w:rsidRPr="00F16A72">
        <w:rPr>
          <w:rStyle w:val="SpecialBold"/>
        </w:rPr>
        <w:t>Fauna</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AHCFAU201A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Recognise fauna</w:t>
            </w:r>
          </w:p>
        </w:tc>
      </w:tr>
    </w:tbl>
    <w:p w:rsidR="00000000" w:rsidRPr="00F16A72" w:rsidP="00F16A72">
      <w:pPr>
        <w:pStyle w:val="BodyText"/>
      </w:pPr>
    </w:p>
    <w:p w:rsidR="00000000" w:rsidRPr="00F16A72" w:rsidP="00F16A72">
      <w:pPr>
        <w:pStyle w:val="BodyText"/>
      </w:pPr>
      <w:r w:rsidRPr="00F16A72">
        <w:rPr>
          <w:rStyle w:val="SpecialBold"/>
        </w:rPr>
        <w:t>Fire</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AHCFIR201A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Assist with prescribed burning</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PUAFIR204B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Respond to wildfire*</w:t>
            </w:r>
          </w:p>
          <w:p w:rsidR="00000000" w:rsidRPr="00F16A72" w:rsidP="00F16A72">
            <w:pPr>
              <w:pStyle w:val="BodyText"/>
            </w:pPr>
            <w:r w:rsidRPr="00F16A72">
              <w:rPr>
                <w:rStyle w:val="Emphasis"/>
              </w:rPr>
              <w:t>PUAFIR201B Prevent injury</w:t>
            </w:r>
          </w:p>
        </w:tc>
      </w:tr>
    </w:tbl>
    <w:p w:rsidR="00000000" w:rsidRPr="00F16A72" w:rsidP="00F16A72">
      <w:pPr>
        <w:pStyle w:val="BodyText"/>
      </w:pPr>
    </w:p>
    <w:p w:rsidR="00000000" w:rsidRPr="00F16A72" w:rsidP="00F16A72">
      <w:pPr>
        <w:pStyle w:val="BodyText"/>
      </w:pPr>
      <w:r w:rsidRPr="00F16A72">
        <w:rPr>
          <w:rStyle w:val="SpecialBold"/>
        </w:rPr>
        <w:t>Indigenous land management</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AHCILM201A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Maintain cultural places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AHCILM202A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Observe and report plants and/or animals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AHCILM203A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Record information about country</w:t>
            </w:r>
          </w:p>
        </w:tc>
      </w:tr>
    </w:tbl>
    <w:p w:rsidR="00000000" w:rsidRPr="00F16A72" w:rsidP="00F16A72">
      <w:pPr>
        <w:pStyle w:val="BodyText"/>
      </w:pPr>
    </w:p>
    <w:p w:rsidR="00000000" w:rsidRPr="00F16A72" w:rsidP="00F16A72">
      <w:pPr>
        <w:pStyle w:val="BodyText"/>
      </w:pPr>
      <w:r w:rsidRPr="00F16A72">
        <w:rPr>
          <w:rStyle w:val="SpecialBold"/>
        </w:rPr>
        <w:t>Natural area restoration</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AHCNAR201A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Carry out natural area restoration works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AHCNAR202A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Maintain wildlife habitat refuges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FPIFGM2201B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Collect seed</w:t>
            </w:r>
          </w:p>
        </w:tc>
      </w:tr>
    </w:tbl>
    <w:p w:rsidR="00000000" w:rsidRPr="00F16A72" w:rsidP="00F16A72">
      <w:pPr>
        <w:pStyle w:val="BodyText"/>
      </w:pPr>
    </w:p>
    <w:p w:rsidR="00000000" w:rsidRPr="00F16A72" w:rsidP="00F16A72">
      <w:pPr>
        <w:pStyle w:val="BodyText"/>
      </w:pPr>
      <w:r w:rsidRPr="00F16A72">
        <w:rPr>
          <w:rStyle w:val="SpecialBold"/>
        </w:rPr>
        <w:t>Lands</w:t>
      </w:r>
      <w:r w:rsidRPr="00F16A72">
        <w:t xml:space="preserve">, </w:t>
      </w:r>
      <w:r w:rsidRPr="00F16A72">
        <w:rPr>
          <w:rStyle w:val="SpecialBold"/>
        </w:rPr>
        <w:t>parks and wildlife</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 xml:space="preserve">PUALAW001B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Protect and preserve incident scene</w:t>
            </w:r>
          </w:p>
        </w:tc>
      </w:tr>
    </w:tbl>
    <w:p w:rsidR="00000000" w:rsidRPr="00F16A72" w:rsidP="00F16A72">
      <w:pPr>
        <w:pStyle w:val="BodyText"/>
      </w:pPr>
    </w:p>
    <w:p w:rsidR="00000000" w:rsidRPr="00F16A72" w:rsidP="00F16A72">
      <w:pPr>
        <w:pStyle w:val="BodyText"/>
      </w:pPr>
      <w:r w:rsidRPr="00F16A72">
        <w:rPr>
          <w:rStyle w:val="SpecialBold"/>
        </w:rPr>
        <w:t>Parks and gardens</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AHCPGD201A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Plant trees and shrubs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AHCPGD206A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Conduct visual inspection of park facilities</w:t>
            </w:r>
          </w:p>
        </w:tc>
      </w:tr>
    </w:tbl>
    <w:p w:rsidR="00000000" w:rsidRPr="00F16A72" w:rsidP="00F16A72">
      <w:pPr>
        <w:pStyle w:val="BodyText"/>
      </w:pPr>
    </w:p>
    <w:p w:rsidR="00000000" w:rsidRPr="00F16A72" w:rsidP="00F16A72">
      <w:pPr>
        <w:pStyle w:val="BodyText"/>
      </w:pPr>
      <w:r w:rsidRPr="00F16A72">
        <w:rPr>
          <w:rStyle w:val="SpecialBold"/>
        </w:rPr>
        <w:t>Pest management</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AHCPMG201A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Treat weeds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AHCPMG202A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Treat plant pests, diseases and disorders</w:t>
            </w:r>
          </w:p>
        </w:tc>
      </w:tr>
    </w:tbl>
    <w:p w:rsidR="00000000" w:rsidRPr="00F16A72" w:rsidP="00F16A72">
      <w:pPr>
        <w:pStyle w:val="BodyText"/>
      </w:pPr>
    </w:p>
    <w:p w:rsidR="00000000" w:rsidRPr="00F16A72" w:rsidP="00F16A72">
      <w:pPr>
        <w:pStyle w:val="BodyText"/>
      </w:pPr>
      <w:r w:rsidRPr="00F16A72">
        <w:rPr>
          <w:rStyle w:val="SpecialBold"/>
        </w:rPr>
        <w:t>Plants</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AHCPCM201A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Recognise plants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AHCPCM202A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Collect, prepare and preserve plant specimens</w:t>
            </w:r>
          </w:p>
        </w:tc>
      </w:tr>
    </w:tbl>
    <w:p w:rsidR="00000000" w:rsidRPr="00F16A72" w:rsidP="00F16A72">
      <w:pPr>
        <w:pStyle w:val="BodyText"/>
      </w:pPr>
    </w:p>
    <w:p w:rsidR="00000000" w:rsidRPr="00F16A72" w:rsidP="00F16A72">
      <w:pPr>
        <w:pStyle w:val="BodyText"/>
      </w:pPr>
      <w:r w:rsidRPr="00F16A72">
        <w:rPr>
          <w:rStyle w:val="SpecialBold"/>
        </w:rPr>
        <w:t>Soil and water conservation</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AHCSAW201A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Conduct erosion and sediment control activities</w:t>
            </w:r>
          </w:p>
        </w:tc>
      </w:tr>
    </w:tbl>
    <w:p w:rsidR="00000000" w:rsidRPr="00F16A72" w:rsidP="00F16A72">
      <w:pPr>
        <w:pStyle w:val="BodyText"/>
      </w:pPr>
    </w:p>
    <w:p w:rsidR="00000000" w:rsidRPr="00F16A72" w:rsidP="00F16A72">
      <w:pPr>
        <w:pStyle w:val="BodyText"/>
      </w:pPr>
      <w:r w:rsidRPr="00F16A72">
        <w:rPr>
          <w:rStyle w:val="SpecialBold"/>
        </w:rPr>
        <w:t>Vertebrate pests</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AHCVPT201A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Clear features that harbour pest animals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AHCVPT202A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Muster pest animals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AHCVPT203A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Use firearms to humanely destroy animals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AHCVPT306A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Apply animal trapping techniques</w:t>
            </w:r>
          </w:p>
        </w:tc>
      </w:tr>
    </w:tbl>
    <w:p w:rsidR="00000000" w:rsidRPr="00F16A72" w:rsidP="00F16A72">
      <w:pPr>
        <w:pStyle w:val="BodyText"/>
      </w:pPr>
    </w:p>
    <w:p w:rsidR="00000000" w:rsidRPr="00F16A72" w:rsidP="00F16A72">
      <w:pPr>
        <w:pStyle w:val="BodyText"/>
      </w:pPr>
      <w:r w:rsidRPr="00F16A72">
        <w:rPr>
          <w:rStyle w:val="SpecialBold"/>
        </w:rPr>
        <w:t>Work</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AHCWRK202A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Observe environmental work practices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AHCWRK203A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Operate in isolated and remote situations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AHCWRK204A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Work effectively in the industry</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AHCWRK205A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Participate in workplace communications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SITXCCS201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Provide visitor information</w:t>
            </w:r>
          </w:p>
        </w:tc>
      </w:tr>
    </w:tbl>
    <w:p w:rsidR="00000000" w:rsidRPr="00F16A72" w:rsidP="00F16A72">
      <w:pPr>
        <w:pStyle w:val="BodyText"/>
      </w:pPr>
    </w:p>
    <w:p w:rsidR="00000000" w:rsidRPr="00F16A72" w:rsidP="00F16A72">
      <w:pPr>
        <w:pStyle w:val="BodyText"/>
      </w:pPr>
      <w:r w:rsidRPr="00F16A72">
        <w:rPr>
          <w:rStyle w:val="SpecialBold"/>
        </w:rPr>
        <w:t>ELECTIVE UNITS GROUP B</w:t>
      </w:r>
    </w:p>
    <w:p w:rsidR="00000000" w:rsidRPr="00F16A72" w:rsidP="00F16A72">
      <w:pPr>
        <w:pStyle w:val="BodyText"/>
      </w:pPr>
    </w:p>
    <w:p w:rsidR="00000000" w:rsidRPr="00F16A72" w:rsidP="00F16A72">
      <w:pPr>
        <w:pStyle w:val="BodyText"/>
      </w:pPr>
      <w:r w:rsidRPr="00F16A72">
        <w:rPr>
          <w:rStyle w:val="SpecialBold"/>
        </w:rPr>
        <w:t>Arboriculture</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AHCARB202A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Fell small trees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AHCARB205A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Operate and maintain chainsaws</w:t>
            </w:r>
          </w:p>
        </w:tc>
      </w:tr>
    </w:tbl>
    <w:p w:rsidR="00000000" w:rsidRPr="00F16A72" w:rsidP="00F16A72">
      <w:pPr>
        <w:pStyle w:val="BodyText"/>
      </w:pPr>
    </w:p>
    <w:p w:rsidR="00000000" w:rsidRPr="00F16A72" w:rsidP="00F16A72">
      <w:pPr>
        <w:pStyle w:val="BodyText"/>
      </w:pPr>
      <w:r w:rsidRPr="00F16A72">
        <w:rPr>
          <w:rStyle w:val="SpecialBold"/>
        </w:rPr>
        <w:t>Biosecurity</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AHCBIO201A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Inspect and clean machinery for plant, animal and soil material</w:t>
            </w:r>
          </w:p>
        </w:tc>
      </w:tr>
    </w:tbl>
    <w:p w:rsidR="00000000" w:rsidRPr="00F16A72" w:rsidP="00F16A72">
      <w:pPr>
        <w:pStyle w:val="BodyText"/>
      </w:pPr>
    </w:p>
    <w:p w:rsidR="00000000" w:rsidRPr="00F16A72" w:rsidP="00F16A72">
      <w:pPr>
        <w:pStyle w:val="BodyText"/>
      </w:pPr>
      <w:r w:rsidRPr="00F16A72">
        <w:rPr>
          <w:rStyle w:val="SpecialBold"/>
        </w:rPr>
        <w:t>Business</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 xml:space="preserve">BSBWOR204A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Use business technology</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BSBINM201A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Process and maintain workplace information</w:t>
            </w:r>
          </w:p>
        </w:tc>
      </w:tr>
    </w:tbl>
    <w:p w:rsidR="00000000" w:rsidRPr="00F16A72" w:rsidP="00F16A72">
      <w:pPr>
        <w:pStyle w:val="BodyText"/>
      </w:pPr>
    </w:p>
    <w:p w:rsidR="00000000" w:rsidRPr="00F16A72" w:rsidP="00F16A72">
      <w:pPr>
        <w:pStyle w:val="BodyText"/>
      </w:pPr>
      <w:r w:rsidRPr="00F16A72">
        <w:rPr>
          <w:rStyle w:val="SpecialBold"/>
        </w:rPr>
        <w:t>Chemicals</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AHCCHM201A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Apply chemicals under supervision</w:t>
            </w:r>
          </w:p>
        </w:tc>
      </w:tr>
    </w:tbl>
    <w:p w:rsidR="00000000" w:rsidRPr="00F16A72" w:rsidP="00F16A72">
      <w:pPr>
        <w:pStyle w:val="BodyText"/>
      </w:pPr>
    </w:p>
    <w:p w:rsidR="00000000" w:rsidRPr="00F16A72" w:rsidP="00F16A72">
      <w:pPr>
        <w:pStyle w:val="BodyText"/>
      </w:pPr>
      <w:r w:rsidRPr="00F16A72">
        <w:rPr>
          <w:rStyle w:val="SpecialBold"/>
        </w:rPr>
        <w:t>First aid</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HLTFA201A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Provide basic emergency life support</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HLTFA301C</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Apply first aid</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HLTFA302C</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Provide first aid in remote situation</w:t>
            </w:r>
          </w:p>
        </w:tc>
      </w:tr>
    </w:tbl>
    <w:p w:rsidR="00000000" w:rsidRPr="00F16A72" w:rsidP="00F16A72">
      <w:pPr>
        <w:pStyle w:val="BodyText"/>
      </w:pPr>
    </w:p>
    <w:p w:rsidR="00000000" w:rsidRPr="00F16A72" w:rsidP="00F16A72">
      <w:pPr>
        <w:pStyle w:val="BodyText"/>
      </w:pPr>
      <w:r w:rsidRPr="00F16A72">
        <w:rPr>
          <w:rStyle w:val="SpecialBold"/>
        </w:rPr>
        <w:t>Infrastructure</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AHCINF201A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Carry out basic electric fencing operations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AHCINF202A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Install, maintain and repair fencing</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AHCINF203A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Maintain properties and structures</w:t>
            </w:r>
          </w:p>
        </w:tc>
      </w:tr>
    </w:tbl>
    <w:p w:rsidR="00000000" w:rsidRPr="00F16A72" w:rsidP="00F16A72">
      <w:pPr>
        <w:pStyle w:val="BodyText"/>
      </w:pPr>
    </w:p>
    <w:p w:rsidR="00000000" w:rsidRPr="00F16A72" w:rsidP="00F16A72">
      <w:pPr>
        <w:pStyle w:val="BodyText"/>
      </w:pPr>
      <w:r w:rsidRPr="00F16A72">
        <w:rPr>
          <w:rStyle w:val="SpecialBold"/>
        </w:rPr>
        <w:t>Landscape</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AHCLSC201A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Assist with landscape construction work</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AHCLSC203A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Install aggregate paths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AHCLSC205A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Install tree protection devices</w:t>
            </w:r>
          </w:p>
        </w:tc>
      </w:tr>
    </w:tbl>
    <w:p w:rsidR="00000000" w:rsidRPr="00F16A72" w:rsidP="00F16A72">
      <w:pPr>
        <w:pStyle w:val="BodyText"/>
      </w:pPr>
    </w:p>
    <w:p w:rsidR="00000000" w:rsidRPr="00F16A72" w:rsidP="00F16A72">
      <w:pPr>
        <w:pStyle w:val="BodyText"/>
      </w:pPr>
      <w:r w:rsidRPr="00F16A72">
        <w:rPr>
          <w:rStyle w:val="SpecialBold"/>
        </w:rPr>
        <w:t>Machinery operation and maintenance</w:t>
      </w:r>
      <w:r w:rsidRPr="00F16A72">
        <w:t xml:space="preserve"> </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AHCMOM201A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Operate two wheel motorbikes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AHCMOM202A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Operate tractors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AHCMOM203A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Operate basic machinery and equipment</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AHCMOM204A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Undertake operational maintenance of machinery</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AHCMOM205A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Operate vehicles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AHCMOM206A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Conduct grader operations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AHCMOM207A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Conduct front-end loader operations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AHCMOM208A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Conduct excavator operations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AHCMOM209A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Conduct dozer operations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AHCMOM210A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Conduct scraper operations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FPICOT2234B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Operate 4x4 vehicle</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TLILIC2001A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Licence to operate a forklift truck</w:t>
            </w:r>
          </w:p>
        </w:tc>
      </w:tr>
    </w:tbl>
    <w:p w:rsidR="00000000" w:rsidRPr="00F16A72" w:rsidP="00F16A72">
      <w:pPr>
        <w:pStyle w:val="BodyText"/>
      </w:pPr>
    </w:p>
    <w:p w:rsidR="00000000" w:rsidRPr="00F16A72" w:rsidP="00F16A72">
      <w:pPr>
        <w:pStyle w:val="BodyText"/>
      </w:pPr>
      <w:r w:rsidRPr="00F16A72">
        <w:rPr>
          <w:rStyle w:val="SpecialBold"/>
        </w:rPr>
        <w:t>Nursery</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AHCNSY202A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Tend nursery plants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AHCNSY203A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Undertake propagation activities</w:t>
            </w:r>
          </w:p>
        </w:tc>
      </w:tr>
    </w:tbl>
    <w:p w:rsidR="00000000" w:rsidRPr="00F16A72" w:rsidP="00F16A72">
      <w:pPr>
        <w:pStyle w:val="BodyText"/>
      </w:pPr>
    </w:p>
    <w:p w:rsidR="00000000" w:rsidRPr="00F16A72" w:rsidP="00F16A72">
      <w:pPr>
        <w:pStyle w:val="BodyText"/>
      </w:pPr>
      <w:r w:rsidRPr="00F16A72">
        <w:rPr>
          <w:rStyle w:val="SpecialBold"/>
        </w:rPr>
        <w:t>Soils and media</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AHCSOL201A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Determine basic properties of soil and/or growing media</w:t>
            </w:r>
          </w:p>
        </w:tc>
      </w:tr>
    </w:tbl>
    <w:p w:rsidR="00000000" w:rsidRPr="00F16A72" w:rsidP="00F16A72">
      <w:pPr>
        <w:pStyle w:val="BodyText"/>
      </w:pPr>
    </w:p>
    <w:p w:rsidR="00000000" w:rsidRPr="00F16A72" w:rsidP="00F16A72">
      <w:pPr>
        <w:pStyle w:val="BodyText"/>
      </w:pPr>
      <w:r w:rsidRPr="00F16A72">
        <w:rPr>
          <w:rStyle w:val="SpecialBold"/>
        </w:rPr>
        <w:t>Work</w:t>
      </w:r>
    </w:p>
    <w:tbl>
      <w:tblPr>
        <w:tblW w:w="0" w:type="auto"/>
        <w:tblLayout w:type="fixed"/>
        <w:tblCellMar>
          <w:left w:w="62" w:type="dxa"/>
          <w:right w:w="62" w:type="dxa"/>
        </w:tblCellMar>
        <w:tblLook w:val="0000"/>
      </w:tblPr>
      <w:tblGrid>
        <w:gridCol w:w="2783"/>
        <w:gridCol w:w="6284"/>
      </w:tblGrid>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rPr>
                <w:rStyle w:val="SpecialBold"/>
              </w:rPr>
              <w:t>Unit title</w:t>
            </w:r>
          </w:p>
        </w:tc>
      </w:tr>
      <w:tr w:rsidTr="00C50829">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AHCWRK201A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Observe and report on weather</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AHCWRK206A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Observe enterprise quality assurance procedures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AHCWRK207A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Collect and record production data</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AHCWRK208A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Provide information on products and services</w:t>
            </w:r>
          </w:p>
        </w:tc>
      </w:tr>
      <w:tr w:rsidTr="00C50829">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A72">
            <w:pPr>
              <w:pStyle w:val="BodyText"/>
              <w:rPr>
                <w:lang w:val="en-NZ"/>
              </w:rPr>
            </w:pPr>
            <w:r w:rsidRPr="00F16A72">
              <w:t>TLID1001A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A72" w:rsidP="00F16A72">
            <w:pPr>
              <w:pStyle w:val="BodyText"/>
            </w:pPr>
            <w:r w:rsidRPr="00F16A72">
              <w:t>Shift materials safely using manual handling methods</w:t>
            </w:r>
          </w:p>
        </w:tc>
      </w:tr>
    </w:tbl>
    <w:p w:rsidR="00000000" w:rsidRPr="00F16A72" w:rsidP="00F16A72">
      <w:pPr>
        <w:pStyle w:val="BodyText"/>
      </w:pPr>
    </w:p>
    <w:p w:rsidR="00000000" w:rsidRPr="00F16A72" w:rsidP="00F16A72"/>
    <w:sectPr w:rsidSect="00F16A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72" w:rsidRPr="00C50829" w:rsidP="00C508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829" w:rsidP="00F16A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50829" w:rsidP="00F16A7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C50829" w:rsidP="00F16A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72" w:rsidRPr="00C50829" w:rsidP="00C508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829" w:rsidRPr="002D2AF8" w:rsidP="00F16A72">
    <w:pPr>
      <w:pStyle w:val="Header"/>
      <w:framePr w:wrap="around"/>
    </w:pPr>
    <w:r>
      <w:fldChar w:fldCharType="begin"/>
    </w:r>
    <w:r>
      <w:instrText xml:space="preserve"> TITLE   \* MERGEFORMAT </w:instrText>
    </w:r>
    <w:r>
      <w:fldChar w:fldCharType="separate"/>
    </w:r>
    <w:r>
      <w:t>AHC21010 Certificate II in Conservation and Land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C50829" w:rsidP="00F16A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A070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1E35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A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6A72"/>
    <w:pPr>
      <w:spacing w:before="360" w:after="60"/>
      <w:outlineLvl w:val="0"/>
    </w:pPr>
    <w:rPr>
      <w:sz w:val="32"/>
    </w:rPr>
  </w:style>
  <w:style w:type="paragraph" w:styleId="Heading2">
    <w:name w:val="heading 2"/>
    <w:basedOn w:val="HeadingBase"/>
    <w:next w:val="BodyText"/>
    <w:link w:val="Heading2Char"/>
    <w:qFormat/>
    <w:rsid w:val="00F16A72"/>
    <w:pPr>
      <w:keepLines/>
      <w:spacing w:before="240" w:after="120"/>
      <w:outlineLvl w:val="1"/>
    </w:pPr>
    <w:rPr>
      <w:sz w:val="28"/>
      <w:szCs w:val="40"/>
    </w:rPr>
  </w:style>
  <w:style w:type="paragraph" w:styleId="Heading3">
    <w:name w:val="heading 3"/>
    <w:basedOn w:val="HeadingBase"/>
    <w:next w:val="BodyText"/>
    <w:link w:val="Heading3Char"/>
    <w:qFormat/>
    <w:rsid w:val="00F16A72"/>
    <w:pPr>
      <w:spacing w:before="180" w:after="120"/>
      <w:outlineLvl w:val="2"/>
    </w:pPr>
    <w:rPr>
      <w:spacing w:val="-10"/>
      <w:kern w:val="32"/>
    </w:rPr>
  </w:style>
  <w:style w:type="paragraph" w:styleId="Heading4">
    <w:name w:val="heading 4"/>
    <w:basedOn w:val="HeadingBase"/>
    <w:next w:val="BodyText"/>
    <w:link w:val="Heading4Char"/>
    <w:qFormat/>
    <w:rsid w:val="00F16A72"/>
    <w:pPr>
      <w:spacing w:before="160" w:after="120"/>
      <w:outlineLvl w:val="3"/>
    </w:pPr>
    <w:rPr>
      <w:sz w:val="22"/>
    </w:rPr>
  </w:style>
  <w:style w:type="paragraph" w:styleId="Heading5">
    <w:name w:val="heading 5"/>
    <w:basedOn w:val="HeadingBase"/>
    <w:next w:val="Normal"/>
    <w:link w:val="Heading5Char"/>
    <w:qFormat/>
    <w:rsid w:val="00F16A72"/>
    <w:pPr>
      <w:spacing w:before="80"/>
      <w:outlineLvl w:val="4"/>
    </w:pPr>
    <w:rPr>
      <w:color w:val="918585"/>
      <w:sz w:val="20"/>
    </w:rPr>
  </w:style>
  <w:style w:type="paragraph" w:styleId="Heading6">
    <w:name w:val="heading 6"/>
    <w:basedOn w:val="HeadingBase"/>
    <w:next w:val="Normal"/>
    <w:link w:val="Heading6Char"/>
    <w:qFormat/>
    <w:rsid w:val="00F16A72"/>
    <w:pPr>
      <w:spacing w:before="60"/>
      <w:outlineLvl w:val="5"/>
    </w:pPr>
    <w:rPr>
      <w:color w:val="918585"/>
      <w:sz w:val="20"/>
    </w:rPr>
  </w:style>
  <w:style w:type="paragraph" w:styleId="Heading7">
    <w:name w:val="heading 7"/>
    <w:basedOn w:val="Normal"/>
    <w:next w:val="Normal"/>
    <w:link w:val="Heading7Char"/>
    <w:qFormat/>
    <w:rsid w:val="00F16A72"/>
    <w:pPr>
      <w:ind w:left="720"/>
      <w:outlineLvl w:val="6"/>
    </w:pPr>
    <w:rPr>
      <w:i/>
    </w:rPr>
  </w:style>
  <w:style w:type="paragraph" w:styleId="Heading8">
    <w:name w:val="heading 8"/>
    <w:basedOn w:val="Normal"/>
    <w:next w:val="Normal"/>
    <w:link w:val="Heading8Char"/>
    <w:qFormat/>
    <w:rsid w:val="00F16A72"/>
    <w:pPr>
      <w:ind w:left="720"/>
      <w:outlineLvl w:val="7"/>
    </w:pPr>
    <w:rPr>
      <w:i/>
    </w:rPr>
  </w:style>
  <w:style w:type="paragraph" w:styleId="Heading9">
    <w:name w:val="heading 9"/>
    <w:basedOn w:val="Normal"/>
    <w:next w:val="Normal"/>
    <w:link w:val="Heading9Char"/>
    <w:qFormat/>
    <w:rsid w:val="00F16A72"/>
    <w:pPr>
      <w:ind w:left="720"/>
      <w:outlineLvl w:val="8"/>
    </w:pPr>
    <w:rPr>
      <w:i/>
    </w:rPr>
  </w:style>
  <w:style w:type="character" w:default="1" w:styleId="DefaultParagraphFont">
    <w:name w:val="Default Paragraph Font"/>
    <w:uiPriority w:val="1"/>
    <w:unhideWhenUsed/>
    <w:rsid w:val="00F16A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A72"/>
  </w:style>
  <w:style w:type="character" w:customStyle="1" w:styleId="Heading1Char">
    <w:name w:val="Heading 1 Char"/>
    <w:basedOn w:val="DefaultParagraphFont"/>
    <w:link w:val="Heading1"/>
    <w:rsid w:val="00F16A72"/>
    <w:rPr>
      <w:rFonts w:ascii="Times New Roman" w:eastAsia="Times New Roman" w:hAnsi="Times New Roman" w:cs="Times New Roman"/>
      <w:b/>
      <w:sz w:val="32"/>
      <w:szCs w:val="20"/>
      <w:lang w:eastAsia="en-US"/>
    </w:rPr>
  </w:style>
  <w:style w:type="paragraph" w:styleId="BodyText">
    <w:name w:val="Body Text"/>
    <w:basedOn w:val="Normal"/>
    <w:link w:val="BodyTextChar"/>
    <w:rsid w:val="00F16A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6A72"/>
    <w:rPr>
      <w:rFonts w:ascii="Times New Roman" w:eastAsia="Times New Roman" w:hAnsi="Times New Roman" w:cs="Times New Roman"/>
      <w:sz w:val="24"/>
      <w:lang w:eastAsia="en-US"/>
    </w:rPr>
  </w:style>
  <w:style w:type="paragraph" w:styleId="ListBullet">
    <w:name w:val="List Bullet"/>
    <w:basedOn w:val="List"/>
    <w:rsid w:val="00F16A72"/>
    <w:pPr>
      <w:numPr>
        <w:numId w:val="12"/>
      </w:numPr>
      <w:tabs>
        <w:tab w:val="clear" w:pos="340"/>
      </w:tabs>
      <w:spacing w:before="40" w:after="40"/>
    </w:pPr>
  </w:style>
  <w:style w:type="character" w:customStyle="1" w:styleId="SpecialBold">
    <w:name w:val="Special Bold"/>
    <w:basedOn w:val="DefaultParagraphFont"/>
    <w:rsid w:val="00F16A72"/>
    <w:rPr>
      <w:b/>
      <w:spacing w:val="0"/>
    </w:rPr>
  </w:style>
  <w:style w:type="character" w:styleId="Emphasis">
    <w:name w:val="Emphasis"/>
    <w:basedOn w:val="DefaultParagraphFont"/>
    <w:qFormat/>
    <w:rsid w:val="00F16A72"/>
    <w:rPr>
      <w:i/>
    </w:rPr>
  </w:style>
  <w:style w:type="paragraph" w:customStyle="1" w:styleId="SuperHeading">
    <w:name w:val="SuperHeading"/>
    <w:basedOn w:val="Normal"/>
    <w:rsid w:val="00F16A72"/>
    <w:pPr>
      <w:spacing w:before="240" w:after="120"/>
      <w:outlineLvl w:val="0"/>
    </w:pPr>
    <w:rPr>
      <w:rFonts w:ascii="Times New Roman" w:hAnsi="Times New Roman"/>
      <w:b/>
      <w:sz w:val="32"/>
    </w:rPr>
  </w:style>
  <w:style w:type="paragraph" w:customStyle="1" w:styleId="AllowPageBreak">
    <w:name w:val="AllowPageBreak"/>
    <w:rsid w:val="00F16A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6A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A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6A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6A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A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A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6A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6A72"/>
    <w:rPr>
      <w:rFonts w:ascii="Courier New" w:eastAsia="Times New Roman" w:hAnsi="Courier New" w:cs="Times New Roman"/>
      <w:i/>
      <w:szCs w:val="20"/>
      <w:lang w:eastAsia="en-US"/>
    </w:rPr>
  </w:style>
  <w:style w:type="paragraph" w:customStyle="1" w:styleId="HeadingBase">
    <w:name w:val="Heading Base"/>
    <w:rsid w:val="00F16A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A72"/>
    <w:pPr>
      <w:tabs>
        <w:tab w:val="right" w:leader="dot" w:pos="9072"/>
      </w:tabs>
      <w:ind w:left="567"/>
    </w:pPr>
    <w:rPr>
      <w:szCs w:val="22"/>
    </w:rPr>
  </w:style>
  <w:style w:type="paragraph" w:customStyle="1" w:styleId="TOCBase">
    <w:name w:val="TOC Base"/>
    <w:rsid w:val="00F16A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A72"/>
    <w:pPr>
      <w:tabs>
        <w:tab w:val="right" w:leader="dot" w:pos="9072"/>
      </w:tabs>
      <w:spacing w:before="40" w:after="40"/>
      <w:ind w:left="284"/>
    </w:pPr>
    <w:rPr>
      <w:rFonts w:ascii="Times New Roman" w:hAnsi="Times New Roman"/>
    </w:rPr>
  </w:style>
  <w:style w:type="paragraph" w:styleId="TOC1">
    <w:name w:val="toc 1"/>
    <w:basedOn w:val="TOCBase"/>
    <w:next w:val="Normal"/>
    <w:rsid w:val="00F16A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6A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A72"/>
    <w:rPr>
      <w:rFonts w:ascii="Times New Roman" w:eastAsia="Times New Roman" w:hAnsi="Times New Roman" w:cs="Times New Roman"/>
      <w:sz w:val="16"/>
      <w:lang w:eastAsia="en-US"/>
    </w:rPr>
  </w:style>
  <w:style w:type="paragraph" w:styleId="Title">
    <w:name w:val="Title"/>
    <w:basedOn w:val="HeadingBase"/>
    <w:link w:val="TitleChar"/>
    <w:qFormat/>
    <w:rsid w:val="00F16A72"/>
    <w:pPr>
      <w:spacing w:before="5040"/>
      <w:jc w:val="center"/>
    </w:pPr>
    <w:rPr>
      <w:sz w:val="48"/>
      <w:szCs w:val="72"/>
      <w:lang w:val="en-US"/>
    </w:rPr>
  </w:style>
  <w:style w:type="character" w:customStyle="1" w:styleId="TitleChar">
    <w:name w:val="Title Char"/>
    <w:basedOn w:val="DefaultParagraphFont"/>
    <w:link w:val="Title"/>
    <w:rsid w:val="00F16A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A72"/>
    <w:pPr>
      <w:tabs>
        <w:tab w:val="left" w:pos="3600"/>
        <w:tab w:val="left" w:pos="3958"/>
      </w:tabs>
    </w:pPr>
  </w:style>
  <w:style w:type="paragraph" w:styleId="List">
    <w:name w:val="List"/>
    <w:basedOn w:val="BodyText"/>
    <w:next w:val="BodyText"/>
    <w:rsid w:val="00F16A72"/>
    <w:pPr>
      <w:tabs>
        <w:tab w:val="left" w:pos="340"/>
      </w:tabs>
      <w:spacing w:before="60" w:after="60"/>
      <w:ind w:left="340" w:hanging="340"/>
    </w:pPr>
  </w:style>
  <w:style w:type="paragraph" w:customStyle="1" w:styleId="Note">
    <w:name w:val="Note"/>
    <w:basedOn w:val="BodyText"/>
    <w:rsid w:val="00F16A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6A72"/>
    <w:pPr>
      <w:framePr w:wrap="auto" w:hAnchor="text" w:y="6049"/>
    </w:pPr>
    <w:rPr>
      <w:color w:val="000000"/>
      <w:sz w:val="40"/>
    </w:rPr>
  </w:style>
  <w:style w:type="paragraph" w:customStyle="1" w:styleId="TOCTitle">
    <w:name w:val="TOCTitle"/>
    <w:basedOn w:val="Heading1"/>
    <w:rsid w:val="00F16A72"/>
    <w:pPr>
      <w:spacing w:after="240"/>
      <w:jc w:val="center"/>
      <w:outlineLvl w:val="9"/>
    </w:pPr>
    <w:rPr>
      <w:caps/>
    </w:rPr>
  </w:style>
  <w:style w:type="paragraph" w:customStyle="1" w:styleId="Version">
    <w:name w:val="Version"/>
    <w:rsid w:val="00F16A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6A72"/>
    <w:pPr>
      <w:numPr>
        <w:numId w:val="13"/>
      </w:numPr>
      <w:tabs>
        <w:tab w:val="clear" w:pos="680"/>
      </w:tabs>
    </w:pPr>
  </w:style>
  <w:style w:type="paragraph" w:styleId="Index1">
    <w:name w:val="index 1"/>
    <w:basedOn w:val="Normal"/>
    <w:next w:val="Normal"/>
    <w:semiHidden/>
    <w:rsid w:val="00F16A72"/>
    <w:pPr>
      <w:keepNext w:val="0"/>
      <w:tabs>
        <w:tab w:val="right" w:pos="4176"/>
      </w:tabs>
      <w:ind w:left="198" w:hanging="198"/>
    </w:pPr>
    <w:rPr>
      <w:rFonts w:ascii="Garamond" w:hAnsi="Garamond"/>
    </w:rPr>
  </w:style>
  <w:style w:type="paragraph" w:styleId="IndexHeading">
    <w:name w:val="index heading"/>
    <w:basedOn w:val="Normal"/>
    <w:next w:val="Index1"/>
    <w:semiHidden/>
    <w:rsid w:val="00F16A72"/>
    <w:pPr>
      <w:spacing w:before="120" w:after="120"/>
    </w:pPr>
    <w:rPr>
      <w:rFonts w:ascii="Arial" w:hAnsi="Arial"/>
      <w:b/>
      <w:color w:val="918585"/>
      <w:sz w:val="24"/>
    </w:rPr>
  </w:style>
  <w:style w:type="paragraph" w:styleId="Header">
    <w:name w:val="header"/>
    <w:basedOn w:val="Normal"/>
    <w:link w:val="HeaderChar"/>
    <w:rsid w:val="00F16A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A72"/>
    <w:rPr>
      <w:rFonts w:ascii="Times New Roman" w:eastAsia="Times New Roman" w:hAnsi="Times New Roman" w:cs="Times New Roman"/>
      <w:sz w:val="16"/>
      <w:szCs w:val="20"/>
      <w:lang w:val="en-GB" w:eastAsia="en-US"/>
    </w:rPr>
  </w:style>
  <w:style w:type="paragraph" w:customStyle="1" w:styleId="Chapter">
    <w:name w:val="Chapter"/>
    <w:basedOn w:val="Normal"/>
    <w:rsid w:val="00F16A72"/>
    <w:pPr>
      <w:spacing w:before="240"/>
    </w:pPr>
    <w:rPr>
      <w:rFonts w:ascii="Times New Roman" w:hAnsi="Times New Roman"/>
      <w:smallCaps/>
      <w:spacing w:val="80"/>
      <w:sz w:val="28"/>
    </w:rPr>
  </w:style>
  <w:style w:type="paragraph" w:customStyle="1" w:styleId="InChapter">
    <w:name w:val="InChapter"/>
    <w:basedOn w:val="Heading3"/>
    <w:rsid w:val="00F16A72"/>
    <w:pPr>
      <w:spacing w:after="240"/>
      <w:outlineLvl w:val="9"/>
    </w:pPr>
    <w:rPr>
      <w:noProof/>
    </w:rPr>
  </w:style>
  <w:style w:type="paragraph" w:styleId="Index2">
    <w:name w:val="index 2"/>
    <w:basedOn w:val="Normal"/>
    <w:next w:val="Normal"/>
    <w:semiHidden/>
    <w:rsid w:val="00F16A72"/>
    <w:pPr>
      <w:tabs>
        <w:tab w:val="right" w:pos="4176"/>
      </w:tabs>
      <w:ind w:left="568" w:hanging="284"/>
    </w:pPr>
    <w:rPr>
      <w:rFonts w:ascii="Garamond" w:hAnsi="Garamond"/>
    </w:rPr>
  </w:style>
  <w:style w:type="paragraph" w:customStyle="1" w:styleId="Byline">
    <w:name w:val="Byline"/>
    <w:rsid w:val="00F16A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A72"/>
    <w:pPr>
      <w:tabs>
        <w:tab w:val="clear" w:pos="3600"/>
        <w:tab w:val="clear" w:pos="3958"/>
      </w:tabs>
      <w:jc w:val="right"/>
    </w:pPr>
  </w:style>
  <w:style w:type="paragraph" w:styleId="Caption">
    <w:name w:val="caption"/>
    <w:basedOn w:val="BodyText"/>
    <w:next w:val="Normal"/>
    <w:qFormat/>
    <w:rsid w:val="00F16A72"/>
    <w:pPr>
      <w:framePr w:w="2268" w:hSpace="181" w:vSpace="181" w:wrap="around" w:vAnchor="text" w:hAnchor="page" w:x="1135" w:y="285" w:anchorLock="1"/>
    </w:pPr>
    <w:rPr>
      <w:i/>
    </w:rPr>
  </w:style>
  <w:style w:type="paragraph" w:customStyle="1" w:styleId="MiniTOCTitle">
    <w:name w:val="MiniTOCTitle"/>
    <w:basedOn w:val="Heading4"/>
    <w:rsid w:val="00F16A72"/>
    <w:pPr>
      <w:spacing w:before="240"/>
      <w:outlineLvl w:val="9"/>
    </w:pPr>
    <w:rPr>
      <w:noProof/>
      <w:sz w:val="24"/>
    </w:rPr>
  </w:style>
  <w:style w:type="paragraph" w:customStyle="1" w:styleId="MiniTOCItem">
    <w:name w:val="MiniTOCItem"/>
    <w:basedOn w:val="ListBullet"/>
    <w:rsid w:val="00F16A72"/>
    <w:pPr>
      <w:numPr>
        <w:numId w:val="0"/>
      </w:numPr>
      <w:tabs>
        <w:tab w:val="right" w:leader="dot" w:pos="6521"/>
      </w:tabs>
      <w:spacing w:before="0" w:after="0"/>
    </w:pPr>
  </w:style>
  <w:style w:type="paragraph" w:customStyle="1" w:styleId="TOFTitle">
    <w:name w:val="TOFTitle"/>
    <w:basedOn w:val="TOCTitle"/>
    <w:rsid w:val="00F16A72"/>
  </w:style>
  <w:style w:type="paragraph" w:styleId="TableofFigures">
    <w:name w:val="table of figures"/>
    <w:basedOn w:val="Normal"/>
    <w:next w:val="Normal"/>
    <w:semiHidden/>
    <w:rsid w:val="00F16A72"/>
    <w:pPr>
      <w:tabs>
        <w:tab w:val="right" w:leader="dot" w:pos="9072"/>
      </w:tabs>
      <w:ind w:left="970" w:hanging="403"/>
    </w:pPr>
    <w:rPr>
      <w:rFonts w:ascii="Times New Roman" w:hAnsi="Times New Roman"/>
      <w:b/>
    </w:rPr>
  </w:style>
  <w:style w:type="paragraph" w:styleId="ListNumber">
    <w:name w:val="List Number"/>
    <w:basedOn w:val="List"/>
    <w:rsid w:val="00F16A72"/>
    <w:pPr>
      <w:numPr>
        <w:numId w:val="10"/>
      </w:numPr>
    </w:pPr>
  </w:style>
  <w:style w:type="character" w:customStyle="1" w:styleId="WingdingSymbols">
    <w:name w:val="Wingding Symbols"/>
    <w:rsid w:val="00F16A72"/>
    <w:rPr>
      <w:rFonts w:ascii="Wingdings" w:hAnsi="Wingdings"/>
    </w:rPr>
  </w:style>
  <w:style w:type="paragraph" w:customStyle="1" w:styleId="TableHeading">
    <w:name w:val="Table Heading"/>
    <w:basedOn w:val="HeadingBase"/>
    <w:rsid w:val="00F16A72"/>
    <w:pPr>
      <w:keepLines/>
      <w:pBdr>
        <w:bottom w:val="single" w:sz="6" w:space="1" w:color="918585"/>
      </w:pBdr>
      <w:spacing w:before="240"/>
    </w:pPr>
  </w:style>
  <w:style w:type="character" w:customStyle="1" w:styleId="HotSpot">
    <w:name w:val="HotSpot"/>
    <w:rsid w:val="00F16A72"/>
    <w:rPr>
      <w:color w:val="0033CC"/>
      <w:u w:val="none"/>
    </w:rPr>
  </w:style>
  <w:style w:type="paragraph" w:customStyle="1" w:styleId="BodyTextRight">
    <w:name w:val="Body Text Right"/>
    <w:basedOn w:val="BodyText"/>
    <w:rsid w:val="00F16A72"/>
    <w:pPr>
      <w:spacing w:before="0" w:after="0"/>
      <w:jc w:val="right"/>
    </w:pPr>
  </w:style>
  <w:style w:type="paragraph" w:styleId="Index3">
    <w:name w:val="index 3"/>
    <w:basedOn w:val="ListNumber2"/>
    <w:next w:val="Normal"/>
    <w:semiHidden/>
    <w:rsid w:val="00F16A72"/>
    <w:pPr>
      <w:numPr>
        <w:numId w:val="0"/>
      </w:numPr>
      <w:tabs>
        <w:tab w:val="right" w:leader="dot" w:pos="4176"/>
      </w:tabs>
    </w:pPr>
  </w:style>
  <w:style w:type="paragraph" w:styleId="ListNumber2">
    <w:name w:val="List Number 2"/>
    <w:basedOn w:val="List2"/>
    <w:rsid w:val="00F16A72"/>
    <w:pPr>
      <w:numPr>
        <w:numId w:val="9"/>
      </w:numPr>
      <w:tabs>
        <w:tab w:val="clear" w:pos="1060"/>
      </w:tabs>
    </w:pPr>
  </w:style>
  <w:style w:type="paragraph" w:customStyle="1" w:styleId="MarginNote">
    <w:name w:val="Margin Note"/>
    <w:basedOn w:val="BodyText"/>
    <w:rsid w:val="00F16A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A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A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6A72"/>
    <w:rPr>
      <w:sz w:val="32"/>
    </w:rPr>
  </w:style>
  <w:style w:type="paragraph" w:customStyle="1" w:styleId="HeadingProcedure">
    <w:name w:val="Heading Procedure"/>
    <w:basedOn w:val="HeadingBase"/>
    <w:next w:val="Normal"/>
    <w:rsid w:val="00F16A72"/>
    <w:pPr>
      <w:tabs>
        <w:tab w:val="left" w:pos="0"/>
      </w:tabs>
      <w:spacing w:before="120" w:after="60"/>
    </w:pPr>
    <w:rPr>
      <w:i/>
      <w:color w:val="918585"/>
      <w:sz w:val="22"/>
    </w:rPr>
  </w:style>
  <w:style w:type="paragraph" w:customStyle="1" w:styleId="TableBodyText">
    <w:name w:val="Table Body Text"/>
    <w:basedOn w:val="BodyText"/>
    <w:rsid w:val="00F16A72"/>
    <w:pPr>
      <w:spacing w:before="60" w:after="60"/>
    </w:pPr>
  </w:style>
  <w:style w:type="paragraph" w:styleId="ListContinue">
    <w:name w:val="List Continue"/>
    <w:basedOn w:val="List"/>
    <w:rsid w:val="00F16A72"/>
    <w:pPr>
      <w:ind w:firstLine="0"/>
    </w:pPr>
  </w:style>
  <w:style w:type="paragraph" w:customStyle="1" w:styleId="ListNote">
    <w:name w:val="List Note"/>
    <w:basedOn w:val="List"/>
    <w:rsid w:val="00F16A72"/>
    <w:pPr>
      <w:pBdr>
        <w:top w:val="single" w:sz="6" w:space="2" w:color="918585"/>
        <w:bottom w:val="single" w:sz="6" w:space="2" w:color="918585"/>
      </w:pBdr>
      <w:tabs>
        <w:tab w:val="left" w:pos="1021"/>
      </w:tabs>
      <w:ind w:firstLine="0"/>
    </w:pPr>
  </w:style>
  <w:style w:type="paragraph" w:customStyle="1" w:styleId="Warning">
    <w:name w:val="Warning"/>
    <w:basedOn w:val="BodyText"/>
    <w:rsid w:val="00F16A72"/>
    <w:pPr>
      <w:shd w:val="clear" w:color="auto" w:fill="D9D9D9"/>
      <w:tabs>
        <w:tab w:val="left" w:pos="992"/>
      </w:tabs>
      <w:ind w:left="119" w:right="119"/>
    </w:pPr>
    <w:rPr>
      <w:sz w:val="20"/>
    </w:rPr>
  </w:style>
  <w:style w:type="paragraph" w:customStyle="1" w:styleId="MarginIcons">
    <w:name w:val="Margin Icons"/>
    <w:basedOn w:val="BodyText"/>
    <w:rsid w:val="00F16A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A72"/>
    <w:rPr>
      <w:rFonts w:ascii="Courier New" w:hAnsi="Courier New"/>
    </w:rPr>
  </w:style>
  <w:style w:type="paragraph" w:customStyle="1" w:styleId="NoteBullet">
    <w:name w:val="Note Bullet"/>
    <w:basedOn w:val="Note"/>
    <w:rsid w:val="00F16A72"/>
    <w:pPr>
      <w:tabs>
        <w:tab w:val="clear" w:pos="680"/>
      </w:tabs>
      <w:spacing w:before="60" w:after="60"/>
    </w:pPr>
  </w:style>
  <w:style w:type="paragraph" w:customStyle="1" w:styleId="SubHeading2">
    <w:name w:val="SubHeading2"/>
    <w:basedOn w:val="HeadingBase"/>
    <w:rsid w:val="00F16A72"/>
    <w:pPr>
      <w:spacing w:before="240" w:after="60"/>
    </w:pPr>
    <w:rPr>
      <w:sz w:val="20"/>
    </w:rPr>
  </w:style>
  <w:style w:type="paragraph" w:customStyle="1" w:styleId="SubHeading1">
    <w:name w:val="SubHeading1"/>
    <w:basedOn w:val="HeadingBase"/>
    <w:rsid w:val="00F16A72"/>
    <w:pPr>
      <w:spacing w:before="240" w:after="60"/>
    </w:pPr>
    <w:rPr>
      <w:color w:val="918585"/>
      <w:sz w:val="22"/>
    </w:rPr>
  </w:style>
  <w:style w:type="paragraph" w:customStyle="1" w:styleId="SideHeading">
    <w:name w:val="Side Heading"/>
    <w:basedOn w:val="HeadingBase"/>
    <w:rsid w:val="00F16A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A72"/>
    <w:pPr>
      <w:tabs>
        <w:tab w:val="num" w:pos="360"/>
      </w:tabs>
    </w:pPr>
  </w:style>
  <w:style w:type="paragraph" w:styleId="PlainText">
    <w:name w:val="Plain Text"/>
    <w:basedOn w:val="Normal"/>
    <w:link w:val="PlainTextChar"/>
    <w:rsid w:val="00F16A72"/>
    <w:rPr>
      <w:sz w:val="20"/>
    </w:rPr>
  </w:style>
  <w:style w:type="character" w:customStyle="1" w:styleId="PlainTextChar">
    <w:name w:val="Plain Text Char"/>
    <w:basedOn w:val="DefaultParagraphFont"/>
    <w:link w:val="PlainText"/>
    <w:rsid w:val="00F16A72"/>
    <w:rPr>
      <w:rFonts w:ascii="Courier New" w:eastAsia="Times New Roman" w:hAnsi="Courier New" w:cs="Times New Roman"/>
      <w:sz w:val="20"/>
      <w:szCs w:val="20"/>
      <w:lang w:eastAsia="en-US"/>
    </w:rPr>
  </w:style>
  <w:style w:type="character" w:customStyle="1" w:styleId="MenuOption">
    <w:name w:val="Menu Option"/>
    <w:basedOn w:val="DefaultParagraphFont"/>
    <w:rsid w:val="00F16A72"/>
    <w:rPr>
      <w:b/>
      <w:smallCaps/>
    </w:rPr>
  </w:style>
  <w:style w:type="paragraph" w:customStyle="1" w:styleId="TableListNumber">
    <w:name w:val="Table List Number"/>
    <w:basedOn w:val="ListNumber"/>
    <w:rsid w:val="00F16A72"/>
    <w:pPr>
      <w:numPr>
        <w:numId w:val="0"/>
      </w:numPr>
    </w:pPr>
  </w:style>
  <w:style w:type="paragraph" w:styleId="TOC4">
    <w:name w:val="toc 4"/>
    <w:basedOn w:val="TOCBase"/>
    <w:next w:val="Normal"/>
    <w:semiHidden/>
    <w:rsid w:val="00F16A72"/>
    <w:pPr>
      <w:tabs>
        <w:tab w:val="right" w:leader="dot" w:pos="9071"/>
      </w:tabs>
      <w:ind w:left="1701"/>
    </w:pPr>
  </w:style>
  <w:style w:type="paragraph" w:customStyle="1" w:styleId="ListAlpha">
    <w:name w:val="List Alpha"/>
    <w:basedOn w:val="List"/>
    <w:rsid w:val="00F16A72"/>
    <w:pPr>
      <w:numPr>
        <w:numId w:val="8"/>
      </w:numPr>
    </w:pPr>
  </w:style>
  <w:style w:type="paragraph" w:customStyle="1" w:styleId="ListAlpha2">
    <w:name w:val="List Alpha 2"/>
    <w:basedOn w:val="List2"/>
    <w:rsid w:val="00F16A72"/>
    <w:pPr>
      <w:numPr>
        <w:numId w:val="7"/>
      </w:numPr>
    </w:pPr>
  </w:style>
  <w:style w:type="paragraph" w:styleId="List2">
    <w:name w:val="List 2"/>
    <w:basedOn w:val="BodyText"/>
    <w:rsid w:val="00F16A72"/>
    <w:pPr>
      <w:tabs>
        <w:tab w:val="left" w:pos="680"/>
      </w:tabs>
      <w:spacing w:before="60" w:after="60"/>
      <w:ind w:left="680" w:hanging="340"/>
    </w:pPr>
  </w:style>
  <w:style w:type="paragraph" w:styleId="List3">
    <w:name w:val="List 3"/>
    <w:basedOn w:val="BodyText"/>
    <w:rsid w:val="00F16A72"/>
    <w:pPr>
      <w:tabs>
        <w:tab w:val="left" w:pos="1021"/>
      </w:tabs>
      <w:spacing w:before="60" w:after="60"/>
      <w:ind w:left="1020" w:hanging="340"/>
    </w:pPr>
  </w:style>
  <w:style w:type="paragraph" w:styleId="List4">
    <w:name w:val="List 4"/>
    <w:basedOn w:val="BodyText"/>
    <w:rsid w:val="00F16A72"/>
    <w:pPr>
      <w:tabs>
        <w:tab w:val="left" w:pos="1361"/>
      </w:tabs>
      <w:spacing w:before="60" w:after="60"/>
      <w:ind w:left="1361" w:hanging="340"/>
    </w:pPr>
  </w:style>
  <w:style w:type="paragraph" w:styleId="List5">
    <w:name w:val="List 5"/>
    <w:basedOn w:val="BodyText"/>
    <w:rsid w:val="00F16A72"/>
    <w:pPr>
      <w:tabs>
        <w:tab w:val="left" w:pos="1701"/>
      </w:tabs>
      <w:spacing w:before="60" w:after="60"/>
      <w:ind w:left="1701" w:hanging="340"/>
    </w:pPr>
  </w:style>
  <w:style w:type="paragraph" w:styleId="ListBullet3">
    <w:name w:val="List Bullet 3"/>
    <w:basedOn w:val="List3"/>
    <w:rsid w:val="00F16A72"/>
    <w:pPr>
      <w:numPr>
        <w:numId w:val="14"/>
      </w:numPr>
      <w:tabs>
        <w:tab w:val="clear" w:pos="1021"/>
      </w:tabs>
      <w:ind w:left="1037" w:hanging="357"/>
    </w:pPr>
  </w:style>
  <w:style w:type="paragraph" w:styleId="ListBullet4">
    <w:name w:val="List Bullet 4"/>
    <w:basedOn w:val="List4"/>
    <w:rsid w:val="00F16A72"/>
    <w:pPr>
      <w:numPr>
        <w:numId w:val="2"/>
      </w:numPr>
    </w:pPr>
  </w:style>
  <w:style w:type="paragraph" w:styleId="ListBullet5">
    <w:name w:val="List Bullet 5"/>
    <w:basedOn w:val="List5"/>
    <w:rsid w:val="00F16A72"/>
    <w:pPr>
      <w:numPr>
        <w:numId w:val="3"/>
      </w:numPr>
    </w:pPr>
  </w:style>
  <w:style w:type="paragraph" w:styleId="ListContinue2">
    <w:name w:val="List Continue 2"/>
    <w:basedOn w:val="List2"/>
    <w:rsid w:val="00F16A72"/>
    <w:pPr>
      <w:ind w:firstLine="0"/>
    </w:pPr>
  </w:style>
  <w:style w:type="paragraph" w:styleId="ListContinue3">
    <w:name w:val="List Continue 3"/>
    <w:basedOn w:val="List3"/>
    <w:rsid w:val="00F16A72"/>
    <w:pPr>
      <w:ind w:left="1021" w:firstLine="0"/>
    </w:pPr>
  </w:style>
  <w:style w:type="paragraph" w:styleId="ListContinue4">
    <w:name w:val="List Continue 4"/>
    <w:basedOn w:val="List4"/>
    <w:rsid w:val="00F16A72"/>
    <w:pPr>
      <w:ind w:firstLine="0"/>
    </w:pPr>
  </w:style>
  <w:style w:type="paragraph" w:styleId="ListContinue5">
    <w:name w:val="List Continue 5"/>
    <w:basedOn w:val="List5"/>
    <w:rsid w:val="00F16A72"/>
    <w:pPr>
      <w:ind w:firstLine="0"/>
    </w:pPr>
  </w:style>
  <w:style w:type="paragraph" w:styleId="ListNumber3">
    <w:name w:val="List Number 3"/>
    <w:basedOn w:val="List3"/>
    <w:rsid w:val="00F16A72"/>
    <w:pPr>
      <w:numPr>
        <w:numId w:val="4"/>
      </w:numPr>
    </w:pPr>
  </w:style>
  <w:style w:type="paragraph" w:styleId="ListNumber4">
    <w:name w:val="List Number 4"/>
    <w:basedOn w:val="List4"/>
    <w:rsid w:val="00F16A72"/>
    <w:pPr>
      <w:numPr>
        <w:numId w:val="5"/>
      </w:numPr>
    </w:pPr>
  </w:style>
  <w:style w:type="paragraph" w:styleId="ListNumber5">
    <w:name w:val="List Number 5"/>
    <w:basedOn w:val="List5"/>
    <w:rsid w:val="00F16A72"/>
    <w:pPr>
      <w:numPr>
        <w:numId w:val="6"/>
      </w:numPr>
    </w:pPr>
  </w:style>
  <w:style w:type="paragraph" w:styleId="BlockText">
    <w:name w:val="Block Text"/>
    <w:basedOn w:val="Normal"/>
    <w:rsid w:val="00F16A72"/>
    <w:pPr>
      <w:spacing w:after="120"/>
      <w:ind w:left="1440" w:right="1440"/>
    </w:pPr>
  </w:style>
  <w:style w:type="character" w:customStyle="1" w:styleId="Subscript">
    <w:name w:val="Subscript"/>
    <w:basedOn w:val="DefaultParagraphFont"/>
    <w:rsid w:val="00F16A72"/>
    <w:rPr>
      <w:sz w:val="16"/>
      <w:vertAlign w:val="subscript"/>
    </w:rPr>
  </w:style>
  <w:style w:type="character" w:customStyle="1" w:styleId="Superscript">
    <w:name w:val="Superscript"/>
    <w:basedOn w:val="DefaultParagraphFont"/>
    <w:rsid w:val="00F16A72"/>
    <w:rPr>
      <w:sz w:val="16"/>
      <w:vertAlign w:val="superscript"/>
    </w:rPr>
  </w:style>
  <w:style w:type="character" w:customStyle="1" w:styleId="Symbols">
    <w:name w:val="Symbols"/>
    <w:basedOn w:val="DefaultParagraphFont"/>
    <w:rsid w:val="00F16A72"/>
    <w:rPr>
      <w:rFonts w:ascii="Symbol" w:hAnsi="Symbol"/>
    </w:rPr>
  </w:style>
  <w:style w:type="character" w:customStyle="1" w:styleId="MenuOptions">
    <w:name w:val="Menu Options"/>
    <w:basedOn w:val="DefaultParagraphFont"/>
    <w:rsid w:val="00F16A72"/>
    <w:rPr>
      <w:rFonts w:ascii="Arial Narrow" w:hAnsi="Arial Narrow"/>
      <w:smallCaps/>
    </w:rPr>
  </w:style>
  <w:style w:type="character" w:customStyle="1" w:styleId="Buttons">
    <w:name w:val="Buttons"/>
    <w:basedOn w:val="DefaultParagraphFont"/>
    <w:rsid w:val="00F16A72"/>
    <w:rPr>
      <w:b/>
    </w:rPr>
  </w:style>
  <w:style w:type="character" w:customStyle="1" w:styleId="Underlined">
    <w:name w:val="Underlined"/>
    <w:basedOn w:val="DefaultParagraphFont"/>
    <w:rsid w:val="00F16A72"/>
    <w:rPr>
      <w:u w:val="single"/>
    </w:rPr>
  </w:style>
  <w:style w:type="paragraph" w:customStyle="1" w:styleId="TableBodyTextRight">
    <w:name w:val="Table Body Text Right"/>
    <w:basedOn w:val="TableBodyText"/>
    <w:rsid w:val="00F16A72"/>
    <w:pPr>
      <w:widowControl w:val="0"/>
      <w:autoSpaceDE w:val="0"/>
      <w:autoSpaceDN w:val="0"/>
      <w:adjustRightInd w:val="0"/>
      <w:jc w:val="right"/>
    </w:pPr>
    <w:rPr>
      <w:rFonts w:cs="Arial"/>
      <w:szCs w:val="18"/>
    </w:rPr>
  </w:style>
  <w:style w:type="paragraph" w:customStyle="1" w:styleId="CopyrightText">
    <w:name w:val="Copyright Text"/>
    <w:basedOn w:val="BodyText"/>
    <w:rsid w:val="00F16A72"/>
    <w:rPr>
      <w:sz w:val="18"/>
    </w:rPr>
  </w:style>
  <w:style w:type="paragraph" w:customStyle="1" w:styleId="BodySmallRight">
    <w:name w:val="Body Small Right"/>
    <w:basedOn w:val="BodyTextRight"/>
    <w:rsid w:val="00F16A72"/>
    <w:rPr>
      <w:sz w:val="18"/>
      <w:szCs w:val="18"/>
    </w:rPr>
  </w:style>
  <w:style w:type="paragraph" w:customStyle="1" w:styleId="MarginEdition">
    <w:name w:val="Margin Edition"/>
    <w:basedOn w:val="MarginNote"/>
    <w:rsid w:val="00F16A72"/>
    <w:pPr>
      <w:spacing w:before="0" w:after="0"/>
    </w:pPr>
    <w:rPr>
      <w:rFonts w:ascii="Times New Roman" w:hAnsi="Times New Roman"/>
      <w:color w:val="999999"/>
    </w:rPr>
  </w:style>
  <w:style w:type="paragraph" w:customStyle="1" w:styleId="Spacer">
    <w:name w:val="Spacer"/>
    <w:basedOn w:val="Normal"/>
    <w:rsid w:val="00F16A72"/>
    <w:rPr>
      <w:sz w:val="2"/>
      <w:szCs w:val="2"/>
    </w:rPr>
  </w:style>
  <w:style w:type="character" w:customStyle="1" w:styleId="Small">
    <w:name w:val="Small"/>
    <w:basedOn w:val="DefaultParagraphFont"/>
    <w:rsid w:val="00F16A72"/>
    <w:rPr>
      <w:sz w:val="16"/>
    </w:rPr>
  </w:style>
  <w:style w:type="paragraph" w:customStyle="1" w:styleId="WideTable">
    <w:name w:val="Wide Table"/>
    <w:basedOn w:val="Normal"/>
    <w:rsid w:val="00F16A72"/>
    <w:pPr>
      <w:ind w:left="-1418"/>
    </w:pPr>
    <w:rPr>
      <w:sz w:val="2"/>
      <w:szCs w:val="2"/>
    </w:rPr>
  </w:style>
  <w:style w:type="character" w:styleId="PageNumber">
    <w:name w:val="page number"/>
    <w:basedOn w:val="DefaultParagraphFont"/>
    <w:rsid w:val="00F16A72"/>
  </w:style>
  <w:style w:type="paragraph" w:styleId="Quote">
    <w:name w:val="Quote"/>
    <w:basedOn w:val="Heading1"/>
    <w:link w:val="QuoteChar"/>
    <w:qFormat/>
    <w:rsid w:val="00F16A72"/>
    <w:rPr>
      <w:b w:val="0"/>
      <w:sz w:val="72"/>
      <w:szCs w:val="72"/>
      <w:lang w:val="en-NZ"/>
    </w:rPr>
  </w:style>
  <w:style w:type="character" w:customStyle="1" w:styleId="QuoteChar">
    <w:name w:val="Quote Char"/>
    <w:basedOn w:val="DefaultParagraphFont"/>
    <w:link w:val="Quote"/>
    <w:rsid w:val="00F16A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A72"/>
    <w:pPr>
      <w:pageBreakBefore/>
    </w:pPr>
  </w:style>
  <w:style w:type="paragraph" w:customStyle="1" w:styleId="Border">
    <w:name w:val="Border"/>
    <w:basedOn w:val="Normal"/>
    <w:qFormat/>
    <w:rsid w:val="00F16A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A72"/>
    <w:rPr>
      <w:b/>
      <w:bCs/>
      <w:i/>
      <w:iCs/>
      <w:color w:val="auto"/>
    </w:rPr>
  </w:style>
  <w:style w:type="paragraph" w:styleId="IntenseQuote">
    <w:name w:val="Intense Quote"/>
    <w:basedOn w:val="Normal"/>
    <w:next w:val="Normal"/>
    <w:link w:val="IntenseQuoteChar"/>
    <w:uiPriority w:val="30"/>
    <w:qFormat/>
    <w:rsid w:val="00F16A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A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6A72"/>
    <w:rPr>
      <w:smallCaps/>
      <w:color w:val="auto"/>
      <w:u w:val="single"/>
    </w:rPr>
  </w:style>
  <w:style w:type="character" w:styleId="IntenseReference">
    <w:name w:val="Intense Reference"/>
    <w:basedOn w:val="DefaultParagraphFont"/>
    <w:uiPriority w:val="32"/>
    <w:qFormat/>
    <w:rsid w:val="00F16A72"/>
    <w:rPr>
      <w:b/>
      <w:bCs/>
      <w:smallCaps/>
      <w:color w:val="auto"/>
      <w:spacing w:val="5"/>
      <w:u w:val="single"/>
    </w:rPr>
  </w:style>
  <w:style w:type="paragraph" w:customStyle="1" w:styleId="2ColumnHeading">
    <w:name w:val="2Column Heading"/>
    <w:basedOn w:val="BodyText"/>
    <w:qFormat/>
    <w:rsid w:val="00F16A72"/>
    <w:pPr>
      <w:spacing w:after="60"/>
      <w:ind w:left="-2268"/>
    </w:pPr>
    <w:rPr>
      <w:b/>
    </w:rPr>
  </w:style>
  <w:style w:type="paragraph" w:customStyle="1" w:styleId="Heading1TOC">
    <w:name w:val="Heading1 TOC"/>
    <w:basedOn w:val="Normal"/>
    <w:qFormat/>
    <w:rsid w:val="00F16A72"/>
    <w:pPr>
      <w:spacing w:before="240" w:after="120"/>
    </w:pPr>
    <w:rPr>
      <w:rFonts w:ascii="Times New Roman" w:hAnsi="Times New Roman"/>
      <w:b/>
      <w:sz w:val="32"/>
    </w:rPr>
  </w:style>
  <w:style w:type="paragraph" w:customStyle="1" w:styleId="Heading2TOC">
    <w:name w:val="Heading2 TOC"/>
    <w:basedOn w:val="Normal"/>
    <w:qFormat/>
    <w:rsid w:val="00F16A72"/>
    <w:pPr>
      <w:spacing w:before="240" w:after="60"/>
    </w:pPr>
    <w:rPr>
      <w:rFonts w:ascii="Times New Roman" w:hAnsi="Times New Roman"/>
      <w:b/>
      <w:sz w:val="28"/>
    </w:rPr>
  </w:style>
  <w:style w:type="character" w:customStyle="1" w:styleId="Underline">
    <w:name w:val="Underline"/>
    <w:basedOn w:val="DefaultParagraphFont"/>
    <w:qFormat/>
    <w:rsid w:val="00F16A72"/>
    <w:rPr>
      <w:u w:val="single"/>
    </w:rPr>
  </w:style>
  <w:style w:type="character" w:customStyle="1" w:styleId="BoldandItalics">
    <w:name w:val="Bold and Italics"/>
    <w:qFormat/>
    <w:rsid w:val="00F16A72"/>
    <w:rPr>
      <w:b/>
      <w:i/>
      <w:u w:val="none"/>
    </w:rPr>
  </w:style>
  <w:style w:type="paragraph" w:styleId="BalloonText">
    <w:name w:val="Balloon Text"/>
    <w:basedOn w:val="Normal"/>
    <w:link w:val="BalloonTextChar"/>
    <w:rsid w:val="00F16A72"/>
    <w:rPr>
      <w:rFonts w:ascii="Tahoma" w:hAnsi="Tahoma" w:cs="Tahoma"/>
      <w:sz w:val="16"/>
      <w:szCs w:val="16"/>
    </w:rPr>
  </w:style>
  <w:style w:type="character" w:customStyle="1" w:styleId="BalloonTextChar">
    <w:name w:val="Balloon Text Char"/>
    <w:basedOn w:val="DefaultParagraphFont"/>
    <w:link w:val="BalloonText"/>
    <w:rsid w:val="00F16A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6A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6A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6A72"/>
    <w:rPr>
      <w:b/>
      <w:color w:val="660033"/>
      <w:spacing w:val="0"/>
    </w:rPr>
  </w:style>
  <w:style w:type="paragraph" w:customStyle="1" w:styleId="Nameditemlist">
    <w:name w:val="Named item list"/>
    <w:basedOn w:val="BodyText"/>
    <w:qFormat/>
    <w:rsid w:val="00F16A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918</Words>
  <Characters>5944</Characters>
  <Application>Microsoft Office Word</Application>
  <DocSecurity>0</DocSecurity>
  <Lines>329</Lines>
  <Paragraphs>274</Paragraphs>
  <ScaleCrop>false</ScaleCrop>
  <Company>Author-it Software Corporation Ltd.</Company>
  <LinksUpToDate>false</LinksUpToDate>
  <CharactersWithSpaces>6613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AHC21010 Certificate II in Conservation and Land Management</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2013-02-28T23:34:00Z</dcterms:created>
  <dcterms:modified xsi:type="dcterms:W3CDTF">2013-02-28T23:34:00Z</dcterms:modified>
</cp:coreProperties>
</file>