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0E4" w:rsidP="006500E4">
      <w:pPr>
        <w:pStyle w:val="Title"/>
      </w:pPr>
      <w:r>
        <w:fldChar w:fldCharType="begin"/>
      </w:r>
      <w:r>
        <w:instrText xml:space="preserve"> TITLE   \* MERGEFORMAT </w:instrText>
      </w:r>
      <w:r>
        <w:fldChar w:fldCharType="separate"/>
      </w:r>
      <w:r>
        <w:t>AHC20610 Certificate II in Parks and Gardens</w:t>
      </w:r>
      <w:r>
        <w:fldChar w:fldCharType="end"/>
      </w:r>
    </w:p>
    <w:p w:rsidR="006500E4" w:rsidP="006500E4">
      <w:pPr>
        <w:pStyle w:val="Version"/>
        <w:sectPr w:rsidSect="001B3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2A7" w:rsidP="001B32A7">
      <w:pPr>
        <w:pStyle w:val="SuperHeading"/>
      </w:pPr>
      <w:r w:rsidRPr="001B32A7">
        <w:t>AHC20610 Certificate II in Parks and Gardens</w:t>
      </w:r>
    </w:p>
    <w:p w:rsidR="00000000" w:rsidRPr="001B32A7" w:rsidP="001B32A7">
      <w:pPr>
        <w:pStyle w:val="Heading1"/>
      </w:pPr>
      <w:bookmarkStart w:id="1" w:name="O_297314"/>
      <w:bookmarkEnd w:id="1"/>
      <w:r w:rsidRPr="001B32A7">
        <w:t>Modification History</w:t>
      </w:r>
    </w:p>
    <w:p w:rsidR="00000000" w:rsidRPr="001B32A7" w:rsidP="001B32A7">
      <w:pPr>
        <w:pStyle w:val="BodyText"/>
      </w:pPr>
      <w:r w:rsidRPr="001B32A7">
        <w:t>Not Applicable</w:t>
      </w:r>
    </w:p>
    <w:p w:rsidR="00000000" w:rsidRPr="001B32A7" w:rsidP="001B32A7">
      <w:pPr>
        <w:pStyle w:val="AllowPageBreak"/>
      </w:pPr>
    </w:p>
    <w:p w:rsidR="00000000" w:rsidRPr="001B32A7" w:rsidP="001B32A7">
      <w:pPr>
        <w:pStyle w:val="Heading1"/>
      </w:pPr>
      <w:bookmarkStart w:id="2" w:name="O_264423"/>
      <w:bookmarkEnd w:id="2"/>
      <w:r w:rsidRPr="001B32A7">
        <w:t>Description</w:t>
      </w:r>
    </w:p>
    <w:p w:rsidR="006500E4" w:rsidP="001B32A7">
      <w:pPr>
        <w:pStyle w:val="BodyText"/>
      </w:pPr>
      <w:r w:rsidRPr="001B32A7">
        <w:t>This qualification provides an occupational outcome in parks and gardens.  The parks and gardens industry expect</w:t>
      </w:r>
      <w:r w:rsidRPr="001B32A7">
        <w:t>s this qualification to be achieved to meet job outcomes at this level.</w:t>
      </w:r>
    </w:p>
    <w:p w:rsidR="006500E4" w:rsidP="001B32A7">
      <w:pPr>
        <w:pStyle w:val="BodyText"/>
      </w:pPr>
    </w:p>
    <w:p w:rsidR="00000000" w:rsidRPr="001B32A7" w:rsidP="001B32A7">
      <w:pPr>
        <w:pStyle w:val="Heading1"/>
      </w:pPr>
      <w:bookmarkStart w:id="3" w:name="O_266328"/>
      <w:bookmarkEnd w:id="3"/>
      <w:r w:rsidRPr="001B32A7">
        <w:t>Pathways Information</w:t>
      </w:r>
    </w:p>
    <w:p w:rsidR="00000000" w:rsidRPr="001B32A7" w:rsidP="001B32A7">
      <w:pPr>
        <w:pStyle w:val="BodyText"/>
      </w:pPr>
      <w:r w:rsidRPr="001B32A7">
        <w:rPr>
          <w:rStyle w:val="SpecialBold"/>
        </w:rPr>
        <w:t>Qualification pathways</w:t>
      </w:r>
    </w:p>
    <w:p w:rsidR="00000000" w:rsidRPr="001B32A7" w:rsidP="001B32A7">
      <w:pPr>
        <w:pStyle w:val="BodyText"/>
      </w:pPr>
      <w:r w:rsidRPr="001B32A7">
        <w:rPr>
          <w:rStyle w:val="SpecialBold"/>
        </w:rPr>
        <w:t>Pathways into the qualification</w:t>
      </w:r>
    </w:p>
    <w:p w:rsidR="00000000" w:rsidRPr="001B32A7" w:rsidP="001B32A7">
      <w:pPr>
        <w:pStyle w:val="BodyText"/>
      </w:pPr>
      <w:r w:rsidRPr="001B32A7">
        <w:t>This qualification may be accessed by direct entry.</w:t>
      </w:r>
    </w:p>
    <w:p w:rsidR="00000000" w:rsidRPr="001B32A7" w:rsidP="001B32A7">
      <w:pPr>
        <w:pStyle w:val="BodyText"/>
      </w:pPr>
    </w:p>
    <w:p w:rsidR="00000000" w:rsidRPr="001B32A7" w:rsidP="001B32A7">
      <w:pPr>
        <w:pStyle w:val="BodyText"/>
      </w:pPr>
      <w:r w:rsidRPr="001B32A7">
        <w:rPr>
          <w:rStyle w:val="SpecialBold"/>
        </w:rPr>
        <w:t>Pathways from the qualification</w:t>
      </w:r>
    </w:p>
    <w:p w:rsidR="00000000" w:rsidRPr="001B32A7" w:rsidP="001B32A7">
      <w:pPr>
        <w:pStyle w:val="BodyText"/>
      </w:pPr>
      <w:r w:rsidRPr="001B32A7">
        <w:t>Further training pathways from this qualification include, but are not limited to, Certificate III in Parks and Gardens.</w:t>
      </w:r>
    </w:p>
    <w:p w:rsidR="00000000" w:rsidRPr="001B32A7" w:rsidP="001B32A7">
      <w:pPr>
        <w:pStyle w:val="BodyText"/>
      </w:pPr>
    </w:p>
    <w:p w:rsidR="00000000" w:rsidRPr="001B32A7" w:rsidP="001B32A7">
      <w:pPr>
        <w:pStyle w:val="BodyText"/>
      </w:pPr>
      <w:r w:rsidRPr="001B32A7">
        <w:rPr>
          <w:rStyle w:val="SpecialBold"/>
        </w:rPr>
        <w:t>Australian Apprenticeships</w:t>
      </w:r>
    </w:p>
    <w:p w:rsidR="00000000" w:rsidRPr="001B32A7" w:rsidP="001B32A7">
      <w:pPr>
        <w:pStyle w:val="BodyText"/>
      </w:pPr>
      <w:r w:rsidRPr="001B32A7">
        <w:t>This qualification is suitable for an Australian Apprenticeship.</w:t>
      </w:r>
    </w:p>
    <w:p w:rsidR="00000000" w:rsidRPr="001B32A7" w:rsidP="001B32A7">
      <w:pPr>
        <w:pStyle w:val="BodyText"/>
      </w:pPr>
    </w:p>
    <w:p w:rsidR="00000000" w:rsidRPr="001B32A7" w:rsidP="001B32A7">
      <w:pPr>
        <w:pStyle w:val="BodyText"/>
      </w:pPr>
      <w:r w:rsidRPr="001B32A7">
        <w:rPr>
          <w:rStyle w:val="SpecialBold"/>
        </w:rPr>
        <w:t>Licensing considerations</w:t>
      </w:r>
    </w:p>
    <w:p w:rsidR="00000000" w:rsidRPr="001B32A7" w:rsidP="001B32A7">
      <w:pPr>
        <w:pStyle w:val="BodyText"/>
      </w:pPr>
      <w:r w:rsidRPr="001B32A7">
        <w:t>There are no specific licences that relate to this qualification.</w:t>
      </w:r>
    </w:p>
    <w:p w:rsidR="00000000" w:rsidRPr="001B32A7" w:rsidP="001B32A7">
      <w:pPr>
        <w:pStyle w:val="BodyText"/>
      </w:pPr>
    </w:p>
    <w:p w:rsidR="00000000" w:rsidRPr="001B32A7" w:rsidP="001B32A7">
      <w:pPr>
        <w:pStyle w:val="BodyText"/>
      </w:pPr>
      <w:r w:rsidRPr="001B32A7">
        <w:rPr>
          <w:rStyle w:val="SpecialBold"/>
        </w:rPr>
        <w:t>Job roles</w:t>
      </w:r>
    </w:p>
    <w:p w:rsidR="00000000" w:rsidRPr="001B32A7" w:rsidP="001B32A7">
      <w:pPr>
        <w:pStyle w:val="BodyText"/>
      </w:pPr>
      <w:r w:rsidRPr="001B32A7">
        <w:t>Job roles and titles vary across different industry sectors.  Possible job titles relevant to this qualification include:</w:t>
      </w:r>
    </w:p>
    <w:p w:rsidR="00000000" w:rsidRPr="001B32A7" w:rsidP="001B32A7">
      <w:pPr>
        <w:pStyle w:val="BodyText"/>
      </w:pPr>
      <w:r w:rsidRPr="001B32A7">
        <w:t>Assistant gardener</w:t>
      </w:r>
    </w:p>
    <w:p w:rsidR="006500E4" w:rsidP="001B32A7">
      <w:pPr>
        <w:pStyle w:val="BodyText"/>
      </w:pPr>
      <w:r w:rsidRPr="001B32A7">
        <w:t>Groundsperson</w:t>
      </w:r>
    </w:p>
    <w:p w:rsidR="006500E4" w:rsidP="001B32A7">
      <w:pPr>
        <w:pStyle w:val="BodyText"/>
      </w:pPr>
    </w:p>
    <w:p w:rsidR="00000000" w:rsidRPr="001B32A7" w:rsidP="001B32A7">
      <w:pPr>
        <w:pStyle w:val="Heading1"/>
      </w:pPr>
      <w:bookmarkStart w:id="4" w:name="O_297312"/>
      <w:bookmarkEnd w:id="4"/>
      <w:r w:rsidRPr="001B32A7">
        <w:t>Lic</w:t>
      </w:r>
      <w:r w:rsidRPr="001B32A7">
        <w:t>ensing/Regulatory Information</w:t>
      </w:r>
    </w:p>
    <w:p w:rsidR="00000000" w:rsidRPr="001B32A7" w:rsidP="001B32A7">
      <w:pPr>
        <w:pStyle w:val="BodyText"/>
      </w:pPr>
      <w:r w:rsidRPr="001B32A7">
        <w:t>Refer to Pathways Information</w:t>
      </w:r>
    </w:p>
    <w:p w:rsidR="00000000" w:rsidRPr="001B32A7" w:rsidP="001B32A7">
      <w:pPr>
        <w:pStyle w:val="AllowPageBreak"/>
      </w:pPr>
    </w:p>
    <w:p w:rsidR="00000000" w:rsidRPr="001B32A7" w:rsidP="001B32A7">
      <w:pPr>
        <w:pStyle w:val="Heading1"/>
      </w:pPr>
      <w:bookmarkStart w:id="5" w:name="O_266327"/>
      <w:bookmarkEnd w:id="5"/>
      <w:r w:rsidRPr="001B32A7">
        <w:t>Entry Requirements</w:t>
      </w:r>
    </w:p>
    <w:p w:rsidR="00000000" w:rsidRPr="001B32A7" w:rsidP="001B32A7">
      <w:pPr>
        <w:pStyle w:val="BodyText"/>
      </w:pPr>
      <w:r w:rsidRPr="001B32A7">
        <w:rPr>
          <w:rStyle w:val="SpecialBold"/>
        </w:rPr>
        <w:t>Entry requirements</w:t>
      </w:r>
    </w:p>
    <w:p w:rsidR="006500E4" w:rsidP="001B32A7">
      <w:pPr>
        <w:pStyle w:val="BodyText"/>
      </w:pPr>
      <w:r w:rsidRPr="001B32A7">
        <w:t>There are no entry requirements for this qualification.</w:t>
      </w:r>
    </w:p>
    <w:p w:rsidR="006500E4" w:rsidP="001B32A7">
      <w:pPr>
        <w:pStyle w:val="BodyText"/>
      </w:pPr>
    </w:p>
    <w:p w:rsidR="00000000" w:rsidRPr="001B32A7" w:rsidP="001B32A7">
      <w:pPr>
        <w:pStyle w:val="Heading1"/>
      </w:pPr>
      <w:bookmarkStart w:id="6" w:name="O_264425"/>
      <w:bookmarkEnd w:id="6"/>
      <w:r w:rsidRPr="001B32A7">
        <w:t>Employability Skills Summary</w:t>
      </w:r>
    </w:p>
    <w:tbl>
      <w:tblPr>
        <w:tblW w:w="9570" w:type="dxa"/>
        <w:tblLayout w:type="fixed"/>
        <w:tblCellMar>
          <w:left w:w="62" w:type="dxa"/>
          <w:right w:w="62" w:type="dxa"/>
        </w:tblCellMar>
        <w:tblLook w:val="0000"/>
      </w:tblPr>
      <w:tblGrid>
        <w:gridCol w:w="2892"/>
        <w:gridCol w:w="6678"/>
      </w:tblGrid>
      <w:tr w:rsidTr="006500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rPr>
                <w:rStyle w:val="SpecialBold"/>
              </w:rPr>
              <w:t>EMPLOYABILITY SKILLS QUALIFICATION SUMMARY</w:t>
            </w:r>
          </w:p>
        </w:tc>
      </w:tr>
      <w:tr w:rsidTr="006500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A7" w:rsidP="001B32A7">
            <w:pPr>
              <w:pStyle w:val="BodyText"/>
            </w:pPr>
            <w:r w:rsidRPr="001B32A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rPr>
                <w:rStyle w:val="SpecialBold"/>
              </w:rPr>
              <w:t>Industry</w:t>
            </w:r>
            <w:r w:rsidRPr="001B32A7">
              <w:t>/</w:t>
            </w:r>
            <w:r w:rsidRPr="001B32A7">
              <w:rPr>
                <w:rStyle w:val="SpecialBold"/>
              </w:rPr>
              <w:t>enterprise requirements for this qualification include</w:t>
            </w:r>
            <w:r w:rsidRPr="001B32A7">
              <w:t>:</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A7" w:rsidP="001B32A7">
            <w:pPr>
              <w:pStyle w:val="ListBullet"/>
            </w:pPr>
            <w:r w:rsidRPr="001B32A7">
              <w:t>Listening and understanding</w:t>
            </w:r>
          </w:p>
          <w:p w:rsidR="00000000" w:rsidRPr="001B32A7" w:rsidP="001B32A7">
            <w:pPr>
              <w:pStyle w:val="ListBullet"/>
            </w:pPr>
            <w:r w:rsidRPr="001B32A7">
              <w:t>Speaking clearly and directly</w:t>
            </w:r>
          </w:p>
          <w:p w:rsidR="00000000" w:rsidP="001B32A7">
            <w:pPr>
              <w:pStyle w:val="ListBullet"/>
              <w:rPr>
                <w:lang w:val="en-NZ"/>
              </w:rPr>
            </w:pPr>
            <w:r w:rsidRPr="001B32A7">
              <w:t>Reading and interpreting workplace related documentation</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A7" w:rsidP="001B32A7">
            <w:pPr>
              <w:pStyle w:val="ListBullet"/>
            </w:pPr>
            <w:r w:rsidRPr="001B32A7">
              <w:t>Working as an individual and a team member</w:t>
            </w:r>
          </w:p>
          <w:p w:rsidR="00000000" w:rsidP="001B32A7">
            <w:pPr>
              <w:pStyle w:val="ListBullet"/>
              <w:rPr>
                <w:lang w:val="en-NZ"/>
              </w:rPr>
            </w:pPr>
            <w:r w:rsidRPr="001B32A7">
              <w:t>Working with diverse individuals and groups</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ListBullet"/>
              <w:rPr>
                <w:lang w:val="en-NZ"/>
              </w:rPr>
            </w:pPr>
            <w:r w:rsidRPr="001B32A7">
              <w:t>Solving problems individually or in teams</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ListBullet"/>
              <w:rPr>
                <w:lang w:val="en-NZ"/>
              </w:rPr>
            </w:pPr>
            <w:r w:rsidRPr="001B32A7">
              <w:t>Adapting to n</w:t>
            </w:r>
            <w:r w:rsidRPr="001B32A7">
              <w:t>ew situations</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A7" w:rsidP="001B32A7">
            <w:pPr>
              <w:pStyle w:val="ListBullet"/>
            </w:pPr>
            <w:r w:rsidRPr="001B32A7">
              <w:t>Collecting analysing and organising information</w:t>
            </w:r>
          </w:p>
          <w:p w:rsidR="00000000" w:rsidRPr="001B32A7" w:rsidP="001B32A7">
            <w:pPr>
              <w:pStyle w:val="ListBullet"/>
            </w:pPr>
            <w:r w:rsidRPr="001B32A7">
              <w:t>Taking initiative and making decisions within workplace role</w:t>
            </w:r>
          </w:p>
          <w:p w:rsidR="00000000" w:rsidP="001B32A7">
            <w:pPr>
              <w:pStyle w:val="ListBullet"/>
              <w:rPr>
                <w:lang w:val="en-NZ"/>
              </w:rPr>
            </w:pPr>
            <w:r w:rsidRPr="001B32A7">
              <w:t>Participating in continuous improvement and planning</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ListBullet"/>
              <w:rPr>
                <w:lang w:val="en-NZ"/>
              </w:rPr>
            </w:pPr>
            <w:r w:rsidRPr="001B32A7">
              <w:t>Taking responsibility at the appropriate level</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ListBullet"/>
              <w:rPr>
                <w:lang w:val="en-NZ"/>
              </w:rPr>
            </w:pPr>
            <w:r w:rsidRPr="001B32A7">
              <w:t>Learning in order to accommodate change</w:t>
            </w:r>
          </w:p>
        </w:tc>
      </w:tr>
      <w:tr w:rsidTr="006500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A7">
            <w:pPr>
              <w:pStyle w:val="BodyText"/>
              <w:rPr>
                <w:lang w:val="en-NZ"/>
              </w:rPr>
            </w:pPr>
            <w:r w:rsidRPr="001B32A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A7" w:rsidP="001B32A7">
            <w:pPr>
              <w:pStyle w:val="ListBullet"/>
            </w:pPr>
            <w:r w:rsidRPr="001B32A7">
              <w:t>Using technology and related workplace equipment</w:t>
            </w:r>
          </w:p>
          <w:p w:rsidR="00000000" w:rsidRPr="001B32A7" w:rsidP="001B32A7">
            <w:pPr>
              <w:pStyle w:val="ListBullet"/>
            </w:pPr>
            <w:r w:rsidRPr="001B32A7">
              <w:t>Using basic technology skills</w:t>
            </w:r>
          </w:p>
          <w:p w:rsidR="00000000" w:rsidRPr="001B32A7" w:rsidP="001B32A7">
            <w:pPr>
              <w:pStyle w:val="ListBullet"/>
            </w:pPr>
            <w:r w:rsidRPr="001B32A7">
              <w:t>Applying OHS knowledge when using technology</w:t>
            </w:r>
          </w:p>
        </w:tc>
      </w:tr>
    </w:tbl>
    <w:p w:rsidR="006500E4" w:rsidP="001B32A7">
      <w:pPr>
        <w:pStyle w:val="BodyText"/>
      </w:pPr>
    </w:p>
    <w:p w:rsidR="006500E4" w:rsidP="001B32A7">
      <w:pPr>
        <w:pStyle w:val="BodyText"/>
      </w:pPr>
    </w:p>
    <w:p w:rsidR="00000000" w:rsidRPr="001B32A7" w:rsidP="001B32A7">
      <w:pPr>
        <w:pStyle w:val="Heading1"/>
      </w:pPr>
      <w:bookmarkStart w:id="7" w:name="O_264424"/>
      <w:bookmarkEnd w:id="7"/>
      <w:r w:rsidRPr="001B32A7">
        <w:t>Packaging Rules</w:t>
      </w:r>
    </w:p>
    <w:p w:rsidR="00000000" w:rsidRPr="001B32A7" w:rsidP="001B32A7">
      <w:pPr>
        <w:pStyle w:val="BodyText"/>
      </w:pPr>
      <w:r w:rsidRPr="001B32A7">
        <w:rPr>
          <w:rStyle w:val="SpecialBold"/>
        </w:rPr>
        <w:t>Packaging Rules</w:t>
      </w:r>
    </w:p>
    <w:p w:rsidR="00000000" w:rsidRPr="001B32A7" w:rsidP="001B32A7">
      <w:pPr>
        <w:pStyle w:val="BodyText"/>
      </w:pPr>
      <w:r w:rsidRPr="001B32A7">
        <w:t>Completion of fifteen (15) units made up of ten (10) core units and five (5) elective units.</w:t>
      </w:r>
    </w:p>
    <w:p w:rsidR="00000000" w:rsidRPr="001B32A7" w:rsidP="001B32A7">
      <w:pPr>
        <w:pStyle w:val="BodyText"/>
      </w:pPr>
    </w:p>
    <w:p w:rsidR="00000000" w:rsidRPr="001B32A7" w:rsidP="001B32A7">
      <w:pPr>
        <w:pStyle w:val="BodyText"/>
      </w:pPr>
      <w:r w:rsidRPr="001B32A7">
        <w:rPr>
          <w:rStyle w:val="SpecialBold"/>
        </w:rPr>
        <w:t>ELECTIVE UNITS</w:t>
      </w:r>
    </w:p>
    <w:p w:rsidR="00000000" w:rsidRPr="001B32A7" w:rsidP="001B32A7">
      <w:pPr>
        <w:pStyle w:val="ListBullet"/>
      </w:pPr>
      <w:r w:rsidRPr="001B32A7">
        <w:t>a minimum of two (2) units must be selected from the elective unit list</w:t>
      </w:r>
    </w:p>
    <w:p w:rsidR="00000000" w:rsidRPr="001B32A7" w:rsidP="001B32A7">
      <w:pPr>
        <w:pStyle w:val="ListBullet"/>
      </w:pPr>
      <w:r w:rsidRPr="001B32A7">
        <w:t>a maximum of three (3) units may be selected from units aligned to Certificate II or III in AHC10 or from any other currently endorsed training package or accredited course. Selected units must be relevant to job outcomes in the parks and gardens industry.</w:t>
      </w:r>
    </w:p>
    <w:p w:rsidR="00000000" w:rsidRPr="001B32A7" w:rsidP="001B32A7">
      <w:pPr>
        <w:pStyle w:val="BodyText"/>
      </w:pPr>
    </w:p>
    <w:p w:rsidR="00000000" w:rsidRPr="001B32A7" w:rsidP="001B32A7">
      <w:pPr>
        <w:pStyle w:val="BodyText"/>
      </w:pPr>
      <w:r w:rsidRPr="001B32A7">
        <w:rPr>
          <w:rStyle w:val="SpecialBold"/>
        </w:rPr>
        <w:t>CORE UNITS</w:t>
      </w:r>
    </w:p>
    <w:p w:rsidR="00000000" w:rsidRPr="001B32A7" w:rsidP="001B32A7">
      <w:pPr>
        <w:pStyle w:val="BodyText"/>
      </w:pPr>
    </w:p>
    <w:p w:rsidR="00000000" w:rsidRPr="001B32A7" w:rsidP="001B32A7">
      <w:pPr>
        <w:pStyle w:val="BodyText"/>
      </w:pPr>
      <w:r w:rsidRPr="001B32A7">
        <w:rPr>
          <w:rStyle w:val="SpecialBold"/>
        </w:rPr>
        <w:t>Occupational Health and Safety</w:t>
      </w:r>
    </w:p>
    <w:p w:rsidR="00000000" w:rsidRPr="001B32A7" w:rsidP="001B32A7">
      <w:pPr>
        <w:pStyle w:val="BodyText"/>
      </w:pPr>
      <w:r w:rsidRPr="001B32A7">
        <w:t>AHCOHS201A</w:t>
      </w:r>
      <w:r w:rsidRPr="001B32A7">
        <w:tab/>
        <w:t>Participate in OHS processes</w:t>
      </w:r>
    </w:p>
    <w:p w:rsidR="00000000" w:rsidRPr="001B32A7" w:rsidP="001B32A7">
      <w:pPr>
        <w:pStyle w:val="BodyText"/>
      </w:pPr>
    </w:p>
    <w:p w:rsidR="00000000" w:rsidRPr="001B32A7" w:rsidP="001B32A7">
      <w:pPr>
        <w:pStyle w:val="BodyText"/>
      </w:pPr>
      <w:r w:rsidRPr="001B32A7">
        <w:rPr>
          <w:rStyle w:val="SpecialBold"/>
        </w:rPr>
        <w:t>Chemicals</w:t>
      </w:r>
    </w:p>
    <w:p w:rsidR="00000000" w:rsidRPr="001B32A7" w:rsidP="001B32A7">
      <w:pPr>
        <w:pStyle w:val="BodyText"/>
      </w:pPr>
      <w:r w:rsidRPr="001B32A7">
        <w:t>AHCCHM201A</w:t>
      </w:r>
      <w:r w:rsidRPr="001B32A7">
        <w:tab/>
        <w:t>Apply chemicals under supervision</w:t>
      </w:r>
    </w:p>
    <w:p w:rsidR="00000000" w:rsidRPr="001B32A7" w:rsidP="001B32A7">
      <w:pPr>
        <w:pStyle w:val="BodyText"/>
      </w:pPr>
    </w:p>
    <w:p w:rsidR="00000000" w:rsidRPr="001B32A7" w:rsidP="001B32A7">
      <w:pPr>
        <w:pStyle w:val="BodyText"/>
      </w:pPr>
      <w:r w:rsidRPr="001B32A7">
        <w:rPr>
          <w:rStyle w:val="SpecialBold"/>
        </w:rPr>
        <w:t>Irrigation</w:t>
      </w:r>
    </w:p>
    <w:p w:rsidR="00000000" w:rsidRPr="001B32A7" w:rsidP="001B32A7">
      <w:pPr>
        <w:pStyle w:val="BodyText"/>
      </w:pPr>
      <w:r w:rsidRPr="001B32A7">
        <w:t>AHCIRG206A</w:t>
      </w:r>
      <w:r w:rsidRPr="001B32A7">
        <w:tab/>
        <w:t>Maintain pressurised irrigation systems</w:t>
      </w:r>
    </w:p>
    <w:p w:rsidR="00000000" w:rsidRPr="001B32A7" w:rsidP="001B32A7">
      <w:pPr>
        <w:pStyle w:val="BodyText"/>
      </w:pPr>
    </w:p>
    <w:p w:rsidR="00000000" w:rsidRPr="001B32A7" w:rsidP="001B32A7">
      <w:pPr>
        <w:pStyle w:val="BodyText"/>
      </w:pPr>
      <w:r w:rsidRPr="001B32A7">
        <w:rPr>
          <w:rStyle w:val="SpecialBold"/>
        </w:rPr>
        <w:t>Machinery operation and maintenance</w:t>
      </w:r>
      <w:r w:rsidRPr="001B32A7">
        <w:t xml:space="preserve"> </w:t>
      </w:r>
    </w:p>
    <w:p w:rsidR="00000000" w:rsidRPr="001B32A7" w:rsidP="001B32A7">
      <w:pPr>
        <w:pStyle w:val="BodyText"/>
      </w:pPr>
      <w:r w:rsidRPr="001B32A7">
        <w:t xml:space="preserve">AHCMOM203A </w:t>
      </w:r>
      <w:r w:rsidRPr="001B32A7">
        <w:tab/>
        <w:t>Op</w:t>
      </w:r>
      <w:r w:rsidRPr="001B32A7">
        <w:t>erate basic machinery and equipment</w:t>
      </w:r>
    </w:p>
    <w:p w:rsidR="00000000" w:rsidRPr="001B32A7" w:rsidP="001B32A7">
      <w:pPr>
        <w:pStyle w:val="BodyText"/>
      </w:pPr>
    </w:p>
    <w:p w:rsidR="00000000" w:rsidRPr="001B32A7" w:rsidP="001B32A7">
      <w:pPr>
        <w:pStyle w:val="BodyText"/>
      </w:pPr>
      <w:r w:rsidRPr="001B32A7">
        <w:rPr>
          <w:rStyle w:val="SpecialBold"/>
        </w:rPr>
        <w:t>Parks and gardens</w:t>
      </w:r>
    </w:p>
    <w:p w:rsidR="00000000" w:rsidRPr="001B32A7" w:rsidP="001B32A7">
      <w:pPr>
        <w:pStyle w:val="BodyText"/>
      </w:pPr>
      <w:r w:rsidRPr="001B32A7">
        <w:t>AHCPGD201A</w:t>
      </w:r>
      <w:r w:rsidRPr="001B32A7">
        <w:tab/>
        <w:t>Plant trees and shrubs</w:t>
      </w:r>
    </w:p>
    <w:p w:rsidR="00000000" w:rsidRPr="001B32A7" w:rsidP="001B32A7">
      <w:pPr>
        <w:pStyle w:val="BodyText"/>
      </w:pPr>
      <w:r w:rsidRPr="001B32A7">
        <w:t>AHCPGD206A</w:t>
      </w:r>
      <w:r w:rsidRPr="001B32A7">
        <w:tab/>
        <w:t>Conduct visual inspection of park facilities</w:t>
      </w:r>
    </w:p>
    <w:p w:rsidR="00000000" w:rsidRPr="001B32A7" w:rsidP="001B32A7">
      <w:pPr>
        <w:pStyle w:val="BodyText"/>
      </w:pPr>
    </w:p>
    <w:p w:rsidR="00000000" w:rsidRPr="001B32A7" w:rsidP="001B32A7">
      <w:pPr>
        <w:pStyle w:val="BodyText"/>
      </w:pPr>
      <w:r w:rsidRPr="001B32A7">
        <w:rPr>
          <w:rStyle w:val="SpecialBold"/>
        </w:rPr>
        <w:t>Pest management</w:t>
      </w:r>
    </w:p>
    <w:p w:rsidR="00000000" w:rsidRPr="001B32A7" w:rsidP="001B32A7">
      <w:pPr>
        <w:pStyle w:val="BodyText"/>
      </w:pPr>
      <w:r w:rsidRPr="001B32A7">
        <w:t xml:space="preserve">AHCPMG201A </w:t>
      </w:r>
      <w:r w:rsidRPr="001B32A7">
        <w:tab/>
        <w:t>Treat weeds</w:t>
      </w:r>
    </w:p>
    <w:p w:rsidR="00000000" w:rsidRPr="001B32A7" w:rsidP="001B32A7">
      <w:pPr>
        <w:pStyle w:val="BodyText"/>
      </w:pPr>
    </w:p>
    <w:p w:rsidR="00000000" w:rsidRPr="001B32A7" w:rsidP="001B32A7">
      <w:pPr>
        <w:pStyle w:val="BodyText"/>
      </w:pPr>
      <w:r w:rsidRPr="001B32A7">
        <w:rPr>
          <w:rStyle w:val="SpecialBold"/>
        </w:rPr>
        <w:t>Plants</w:t>
      </w:r>
    </w:p>
    <w:p w:rsidR="00000000" w:rsidRPr="001B32A7" w:rsidP="001B32A7">
      <w:pPr>
        <w:pStyle w:val="BodyText"/>
      </w:pPr>
      <w:r w:rsidRPr="001B32A7">
        <w:t>AHCPCM201A</w:t>
      </w:r>
      <w:r w:rsidRPr="001B32A7">
        <w:tab/>
        <w:t>Recognise plants</w:t>
      </w:r>
    </w:p>
    <w:p w:rsidR="00000000" w:rsidRPr="001B32A7" w:rsidP="001B32A7">
      <w:pPr>
        <w:pStyle w:val="BodyText"/>
      </w:pPr>
    </w:p>
    <w:p w:rsidR="00000000" w:rsidRPr="001B32A7" w:rsidP="001B32A7">
      <w:pPr>
        <w:pStyle w:val="BodyText"/>
      </w:pPr>
      <w:r w:rsidRPr="001B32A7">
        <w:rPr>
          <w:rStyle w:val="SpecialBold"/>
        </w:rPr>
        <w:t>Soils and media</w:t>
      </w:r>
    </w:p>
    <w:p w:rsidR="00000000" w:rsidRPr="001B32A7" w:rsidP="001B32A7">
      <w:pPr>
        <w:pStyle w:val="BodyText"/>
      </w:pPr>
      <w:r w:rsidRPr="001B32A7">
        <w:t xml:space="preserve">AHCSOL201A </w:t>
      </w:r>
      <w:r w:rsidRPr="001B32A7">
        <w:tab/>
      </w:r>
      <w:r w:rsidRPr="001B32A7">
        <w:t>Determine basic properties of soil and/or growing media</w:t>
      </w:r>
    </w:p>
    <w:p w:rsidR="00000000" w:rsidRPr="001B32A7" w:rsidP="001B32A7">
      <w:pPr>
        <w:pStyle w:val="BodyText"/>
      </w:pPr>
    </w:p>
    <w:p w:rsidR="00000000" w:rsidRPr="001B32A7" w:rsidP="001B32A7">
      <w:pPr>
        <w:pStyle w:val="BodyText"/>
      </w:pPr>
      <w:r w:rsidRPr="001B32A7">
        <w:rPr>
          <w:rStyle w:val="SpecialBold"/>
        </w:rPr>
        <w:t>Turf</w:t>
      </w:r>
    </w:p>
    <w:p w:rsidR="00000000" w:rsidRPr="001B32A7" w:rsidP="001B32A7">
      <w:pPr>
        <w:pStyle w:val="BodyText"/>
      </w:pPr>
      <w:r w:rsidRPr="001B32A7">
        <w:t>AHCTRF204A</w:t>
      </w:r>
      <w:r w:rsidRPr="001B32A7">
        <w:tab/>
        <w:t>Support turf establishment</w:t>
      </w:r>
    </w:p>
    <w:p w:rsidR="00000000" w:rsidRPr="001B32A7" w:rsidP="001B32A7">
      <w:pPr>
        <w:pStyle w:val="BodyText"/>
      </w:pPr>
    </w:p>
    <w:p w:rsidR="00000000" w:rsidRPr="001B32A7" w:rsidP="001B32A7">
      <w:pPr>
        <w:pStyle w:val="BodyText"/>
      </w:pPr>
      <w:r w:rsidRPr="001B32A7">
        <w:rPr>
          <w:rStyle w:val="SpecialBold"/>
        </w:rPr>
        <w:t>ELECTIVE UNITS</w:t>
      </w:r>
    </w:p>
    <w:p w:rsidR="00000000" w:rsidRPr="001B32A7" w:rsidP="001B32A7">
      <w:pPr>
        <w:pStyle w:val="BodyText"/>
      </w:pPr>
    </w:p>
    <w:p w:rsidR="00000000" w:rsidRPr="001B32A7" w:rsidP="001B32A7">
      <w:pPr>
        <w:pStyle w:val="BodyText"/>
      </w:pPr>
      <w:r w:rsidRPr="001B32A7">
        <w:rPr>
          <w:rStyle w:val="SpecialBold"/>
        </w:rPr>
        <w:t>Arboriculture</w:t>
      </w:r>
    </w:p>
    <w:p w:rsidR="00000000" w:rsidRPr="001B32A7" w:rsidP="001B32A7">
      <w:pPr>
        <w:pStyle w:val="BodyText"/>
      </w:pPr>
      <w:r w:rsidRPr="001B32A7">
        <w:t>AHCARB201A</w:t>
      </w:r>
      <w:r w:rsidRPr="001B32A7">
        <w:tab/>
        <w:t>Apply a range of treatments to trees</w:t>
      </w:r>
    </w:p>
    <w:p w:rsidR="00000000" w:rsidRPr="001B32A7" w:rsidP="001B32A7">
      <w:pPr>
        <w:pStyle w:val="BodyText"/>
      </w:pPr>
    </w:p>
    <w:p w:rsidR="00000000" w:rsidRPr="001B32A7" w:rsidP="001B32A7">
      <w:pPr>
        <w:pStyle w:val="BodyText"/>
      </w:pPr>
      <w:r w:rsidRPr="001B32A7">
        <w:rPr>
          <w:rStyle w:val="SpecialBold"/>
        </w:rPr>
        <w:t>Irrigation</w:t>
      </w:r>
    </w:p>
    <w:p w:rsidR="00000000" w:rsidRPr="001B32A7" w:rsidP="001B32A7">
      <w:pPr>
        <w:pStyle w:val="BodyText"/>
      </w:pPr>
      <w:r w:rsidRPr="001B32A7">
        <w:t>AHCIRG203A</w:t>
      </w:r>
      <w:r w:rsidRPr="001B32A7">
        <w:tab/>
        <w:t>Install micro-irrigation systems</w:t>
      </w:r>
    </w:p>
    <w:p w:rsidR="00000000" w:rsidRPr="001B32A7" w:rsidP="001B32A7">
      <w:pPr>
        <w:pStyle w:val="BodyText"/>
      </w:pPr>
      <w:r w:rsidRPr="001B32A7">
        <w:t>AHCIRG204A</w:t>
      </w:r>
      <w:r w:rsidRPr="001B32A7">
        <w:tab/>
        <w:t>Lay irriga</w:t>
      </w:r>
      <w:r w:rsidRPr="001B32A7">
        <w:t>tion and/or drainage pipes</w:t>
      </w:r>
    </w:p>
    <w:p w:rsidR="00000000" w:rsidRPr="001B32A7" w:rsidP="001B32A7">
      <w:pPr>
        <w:pStyle w:val="BodyText"/>
      </w:pPr>
    </w:p>
    <w:p w:rsidR="00000000" w:rsidRPr="001B32A7" w:rsidP="001B32A7">
      <w:pPr>
        <w:pStyle w:val="BodyText"/>
      </w:pPr>
      <w:r w:rsidRPr="001B32A7">
        <w:rPr>
          <w:rStyle w:val="SpecialBold"/>
        </w:rPr>
        <w:t>Landscape</w:t>
      </w:r>
    </w:p>
    <w:p w:rsidR="00000000" w:rsidRPr="001B32A7" w:rsidP="001B32A7">
      <w:pPr>
        <w:pStyle w:val="BodyText"/>
      </w:pPr>
      <w:r w:rsidRPr="001B32A7">
        <w:t>AHCLSC201A</w:t>
      </w:r>
      <w:r w:rsidRPr="001B32A7">
        <w:tab/>
        <w:t>Assist with landscape construction work</w:t>
      </w:r>
    </w:p>
    <w:p w:rsidR="00000000" w:rsidRPr="001B32A7" w:rsidP="001B32A7">
      <w:pPr>
        <w:pStyle w:val="BodyText"/>
      </w:pPr>
    </w:p>
    <w:p w:rsidR="00000000" w:rsidRPr="001B32A7" w:rsidP="001B32A7">
      <w:pPr>
        <w:pStyle w:val="BodyText"/>
      </w:pPr>
      <w:r w:rsidRPr="001B32A7">
        <w:rPr>
          <w:rStyle w:val="SpecialBold"/>
        </w:rPr>
        <w:t>Machinery operation and maintenance</w:t>
      </w:r>
      <w:r w:rsidRPr="001B32A7">
        <w:t xml:space="preserve"> </w:t>
      </w:r>
    </w:p>
    <w:p w:rsidR="00000000" w:rsidRPr="001B32A7" w:rsidP="001B32A7">
      <w:pPr>
        <w:pStyle w:val="BodyText"/>
      </w:pPr>
      <w:r w:rsidRPr="001B32A7">
        <w:t>AHCMOM204A</w:t>
      </w:r>
      <w:r w:rsidRPr="001B32A7">
        <w:tab/>
        <w:t>Undertake operational maintenance of machinery</w:t>
      </w:r>
    </w:p>
    <w:p w:rsidR="00000000" w:rsidRPr="001B32A7" w:rsidP="001B32A7">
      <w:pPr>
        <w:pStyle w:val="BodyText"/>
      </w:pPr>
      <w:r w:rsidRPr="001B32A7">
        <w:t xml:space="preserve">AHCMOM211A </w:t>
      </w:r>
      <w:r w:rsidRPr="001B32A7">
        <w:tab/>
        <w:t>Operate side by side utility vehicles</w:t>
      </w:r>
    </w:p>
    <w:p w:rsidR="00000000" w:rsidRPr="001B32A7" w:rsidP="001B32A7">
      <w:pPr>
        <w:pStyle w:val="BodyText"/>
      </w:pPr>
    </w:p>
    <w:p w:rsidR="00000000" w:rsidRPr="001B32A7" w:rsidP="001B32A7">
      <w:pPr>
        <w:pStyle w:val="BodyText"/>
      </w:pPr>
      <w:r w:rsidRPr="001B32A7">
        <w:rPr>
          <w:rStyle w:val="SpecialBold"/>
        </w:rPr>
        <w:t>Nursery</w:t>
      </w:r>
    </w:p>
    <w:p w:rsidR="00000000" w:rsidRPr="001B32A7" w:rsidP="001B32A7">
      <w:pPr>
        <w:pStyle w:val="BodyText"/>
      </w:pPr>
      <w:r w:rsidRPr="001B32A7">
        <w:t>AHCNSY203A</w:t>
      </w:r>
      <w:r w:rsidRPr="001B32A7">
        <w:tab/>
        <w:t>U</w:t>
      </w:r>
      <w:r w:rsidRPr="001B32A7">
        <w:t>ndertake propagation activities</w:t>
      </w:r>
    </w:p>
    <w:p w:rsidR="00000000" w:rsidRPr="001B32A7" w:rsidP="001B32A7">
      <w:pPr>
        <w:pStyle w:val="BodyText"/>
      </w:pPr>
    </w:p>
    <w:p w:rsidR="00000000" w:rsidRPr="001B32A7" w:rsidP="001B32A7">
      <w:pPr>
        <w:pStyle w:val="BodyText"/>
      </w:pPr>
      <w:r w:rsidRPr="001B32A7">
        <w:rPr>
          <w:rStyle w:val="SpecialBold"/>
        </w:rPr>
        <w:t>Parks and gardens</w:t>
      </w:r>
    </w:p>
    <w:p w:rsidR="00000000" w:rsidRPr="001B32A7" w:rsidP="001B32A7">
      <w:pPr>
        <w:pStyle w:val="BodyText"/>
      </w:pPr>
      <w:r w:rsidRPr="001B32A7">
        <w:t>AHCPGD202A</w:t>
      </w:r>
      <w:r w:rsidRPr="001B32A7">
        <w:tab/>
        <w:t>Prepare and maintain plant displays</w:t>
      </w:r>
    </w:p>
    <w:p w:rsidR="00000000" w:rsidRPr="001B32A7" w:rsidP="001B32A7">
      <w:pPr>
        <w:pStyle w:val="BodyText"/>
      </w:pPr>
      <w:r w:rsidRPr="001B32A7">
        <w:t>AHCPGD203A</w:t>
      </w:r>
      <w:r w:rsidRPr="001B32A7">
        <w:tab/>
        <w:t>Prune shrubs and small trees</w:t>
      </w:r>
    </w:p>
    <w:p w:rsidR="00000000" w:rsidRPr="001B32A7" w:rsidP="001B32A7">
      <w:pPr>
        <w:pStyle w:val="BodyText"/>
      </w:pPr>
      <w:r w:rsidRPr="001B32A7">
        <w:t>AHCPGD205A</w:t>
      </w:r>
      <w:r w:rsidRPr="001B32A7">
        <w:tab/>
        <w:t>Prepare a grave site</w:t>
      </w:r>
    </w:p>
    <w:p w:rsidR="00000000" w:rsidRPr="001B32A7" w:rsidP="001B32A7">
      <w:pPr>
        <w:pStyle w:val="BodyText"/>
      </w:pPr>
    </w:p>
    <w:p w:rsidR="00000000" w:rsidRPr="001B32A7" w:rsidP="001B32A7">
      <w:pPr>
        <w:pStyle w:val="BodyText"/>
      </w:pPr>
      <w:r w:rsidRPr="001B32A7">
        <w:rPr>
          <w:rStyle w:val="SpecialBold"/>
        </w:rPr>
        <w:t>Pest management</w:t>
      </w:r>
    </w:p>
    <w:p w:rsidR="00000000" w:rsidRPr="001B32A7" w:rsidP="001B32A7">
      <w:pPr>
        <w:pStyle w:val="BodyText"/>
      </w:pPr>
      <w:r w:rsidRPr="001B32A7">
        <w:t xml:space="preserve">AHCPMG202A </w:t>
      </w:r>
      <w:r w:rsidRPr="001B32A7">
        <w:tab/>
        <w:t>Treat plant pests, diseases and disorders</w:t>
      </w:r>
    </w:p>
    <w:p w:rsidR="00000000" w:rsidRPr="001B32A7" w:rsidP="001B32A7">
      <w:pPr>
        <w:pStyle w:val="BodyText"/>
      </w:pPr>
    </w:p>
    <w:p w:rsidR="00000000" w:rsidRPr="001B32A7" w:rsidP="001B32A7">
      <w:pPr>
        <w:pStyle w:val="BodyText"/>
      </w:pPr>
      <w:r w:rsidRPr="001B32A7">
        <w:rPr>
          <w:rStyle w:val="SpecialBold"/>
        </w:rPr>
        <w:t>Turf</w:t>
      </w:r>
    </w:p>
    <w:p w:rsidR="00000000" w:rsidRPr="001B32A7" w:rsidP="001B32A7">
      <w:pPr>
        <w:pStyle w:val="BodyText"/>
      </w:pPr>
      <w:r w:rsidRPr="001B32A7">
        <w:t>AHCTRF202A</w:t>
      </w:r>
      <w:r w:rsidRPr="001B32A7">
        <w:tab/>
        <w:t>Prepare turf surfaces for play</w:t>
      </w:r>
    </w:p>
    <w:p w:rsidR="00000000" w:rsidRPr="001B32A7" w:rsidP="001B32A7">
      <w:pPr>
        <w:pStyle w:val="BodyText"/>
      </w:pPr>
      <w:r w:rsidRPr="001B32A7">
        <w:t>AHCTRF203A</w:t>
      </w:r>
      <w:r w:rsidRPr="001B32A7">
        <w:tab/>
        <w:t>Renovate grassed areas</w:t>
      </w:r>
    </w:p>
    <w:p w:rsidR="00000000" w:rsidRPr="001B32A7" w:rsidP="001B32A7">
      <w:pPr>
        <w:pStyle w:val="BodyText"/>
      </w:pPr>
    </w:p>
    <w:p w:rsidR="00000000" w:rsidRPr="001B32A7" w:rsidP="001B32A7">
      <w:pPr>
        <w:pStyle w:val="BodyText"/>
      </w:pPr>
      <w:r w:rsidRPr="001B32A7">
        <w:rPr>
          <w:rStyle w:val="SpecialBold"/>
        </w:rPr>
        <w:t>Work</w:t>
      </w:r>
    </w:p>
    <w:p w:rsidR="00000000" w:rsidRPr="001B32A7" w:rsidP="001B32A7">
      <w:pPr>
        <w:pStyle w:val="BodyText"/>
      </w:pPr>
      <w:r w:rsidRPr="001B32A7">
        <w:t xml:space="preserve">AHCWRK207A </w:t>
      </w:r>
      <w:r w:rsidRPr="001B32A7">
        <w:tab/>
        <w:t>Collect and record production data</w:t>
      </w:r>
    </w:p>
    <w:p w:rsidR="006500E4" w:rsidP="001B32A7">
      <w:pPr>
        <w:pStyle w:val="BodyText"/>
      </w:pPr>
      <w:r w:rsidRPr="001B32A7">
        <w:t>AHCWRK209A</w:t>
      </w:r>
      <w:r w:rsidRPr="001B32A7">
        <w:tab/>
        <w:t>Participate in environmentally sustainable work practices</w:t>
      </w:r>
    </w:p>
    <w:p w:rsidR="006500E4" w:rsidP="001B32A7">
      <w:pPr>
        <w:pStyle w:val="BodyText"/>
      </w:pPr>
    </w:p>
    <w:p w:rsidR="00000000" w:rsidRPr="001B32A7" w:rsidP="001B32A7"/>
    <w:sectPr w:rsidSect="001B3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0E4" w:rsidP="00650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0E4" w:rsidP="001B32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500E4" w:rsidP="001B3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00E4" w:rsidP="001B3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0E4" w:rsidP="006500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0E4" w:rsidP="001B32A7">
    <w:pPr>
      <w:pStyle w:val="Header"/>
      <w:framePr w:wrap="around"/>
    </w:pPr>
    <w:r>
      <w:fldChar w:fldCharType="begin"/>
    </w:r>
    <w:r>
      <w:instrText xml:space="preserve"> TITLE   \* MERGEFORMAT </w:instrText>
    </w:r>
    <w:r>
      <w:fldChar w:fldCharType="separate"/>
    </w:r>
    <w:r>
      <w:t>AHC20610 Certificate II in Parks and Gardens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00E4" w:rsidP="001B32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B43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AC5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2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32A7"/>
    <w:pPr>
      <w:spacing w:before="360" w:after="60"/>
      <w:outlineLvl w:val="0"/>
    </w:pPr>
    <w:rPr>
      <w:sz w:val="32"/>
    </w:rPr>
  </w:style>
  <w:style w:type="paragraph" w:styleId="Heading2">
    <w:name w:val="heading 2"/>
    <w:basedOn w:val="HeadingBase"/>
    <w:next w:val="BodyText"/>
    <w:link w:val="Heading2Char"/>
    <w:qFormat/>
    <w:rsid w:val="001B32A7"/>
    <w:pPr>
      <w:keepLines/>
      <w:spacing w:before="240" w:after="120"/>
      <w:outlineLvl w:val="1"/>
    </w:pPr>
    <w:rPr>
      <w:sz w:val="28"/>
      <w:szCs w:val="40"/>
    </w:rPr>
  </w:style>
  <w:style w:type="paragraph" w:styleId="Heading3">
    <w:name w:val="heading 3"/>
    <w:basedOn w:val="HeadingBase"/>
    <w:next w:val="BodyText"/>
    <w:link w:val="Heading3Char"/>
    <w:qFormat/>
    <w:rsid w:val="001B32A7"/>
    <w:pPr>
      <w:spacing w:before="180" w:after="120"/>
      <w:outlineLvl w:val="2"/>
    </w:pPr>
    <w:rPr>
      <w:spacing w:val="-10"/>
      <w:kern w:val="32"/>
    </w:rPr>
  </w:style>
  <w:style w:type="paragraph" w:styleId="Heading4">
    <w:name w:val="heading 4"/>
    <w:basedOn w:val="HeadingBase"/>
    <w:next w:val="BodyText"/>
    <w:link w:val="Heading4Char"/>
    <w:qFormat/>
    <w:rsid w:val="001B32A7"/>
    <w:pPr>
      <w:spacing w:before="160" w:after="120"/>
      <w:outlineLvl w:val="3"/>
    </w:pPr>
    <w:rPr>
      <w:sz w:val="22"/>
    </w:rPr>
  </w:style>
  <w:style w:type="paragraph" w:styleId="Heading5">
    <w:name w:val="heading 5"/>
    <w:basedOn w:val="HeadingBase"/>
    <w:next w:val="Normal"/>
    <w:link w:val="Heading5Char"/>
    <w:qFormat/>
    <w:rsid w:val="001B32A7"/>
    <w:pPr>
      <w:spacing w:before="80"/>
      <w:outlineLvl w:val="4"/>
    </w:pPr>
    <w:rPr>
      <w:color w:val="918585"/>
      <w:sz w:val="20"/>
    </w:rPr>
  </w:style>
  <w:style w:type="paragraph" w:styleId="Heading6">
    <w:name w:val="heading 6"/>
    <w:basedOn w:val="HeadingBase"/>
    <w:next w:val="Normal"/>
    <w:link w:val="Heading6Char"/>
    <w:qFormat/>
    <w:rsid w:val="001B32A7"/>
    <w:pPr>
      <w:spacing w:before="60"/>
      <w:outlineLvl w:val="5"/>
    </w:pPr>
    <w:rPr>
      <w:color w:val="918585"/>
      <w:sz w:val="20"/>
    </w:rPr>
  </w:style>
  <w:style w:type="paragraph" w:styleId="Heading7">
    <w:name w:val="heading 7"/>
    <w:basedOn w:val="Normal"/>
    <w:next w:val="Normal"/>
    <w:link w:val="Heading7Char"/>
    <w:qFormat/>
    <w:rsid w:val="001B32A7"/>
    <w:pPr>
      <w:ind w:left="720"/>
      <w:outlineLvl w:val="6"/>
    </w:pPr>
    <w:rPr>
      <w:i/>
    </w:rPr>
  </w:style>
  <w:style w:type="paragraph" w:styleId="Heading8">
    <w:name w:val="heading 8"/>
    <w:basedOn w:val="Normal"/>
    <w:next w:val="Normal"/>
    <w:link w:val="Heading8Char"/>
    <w:qFormat/>
    <w:rsid w:val="001B32A7"/>
    <w:pPr>
      <w:ind w:left="720"/>
      <w:outlineLvl w:val="7"/>
    </w:pPr>
    <w:rPr>
      <w:i/>
    </w:rPr>
  </w:style>
  <w:style w:type="paragraph" w:styleId="Heading9">
    <w:name w:val="heading 9"/>
    <w:basedOn w:val="Normal"/>
    <w:next w:val="Normal"/>
    <w:link w:val="Heading9Char"/>
    <w:qFormat/>
    <w:rsid w:val="001B32A7"/>
    <w:pPr>
      <w:ind w:left="720"/>
      <w:outlineLvl w:val="8"/>
    </w:pPr>
    <w:rPr>
      <w:i/>
    </w:rPr>
  </w:style>
  <w:style w:type="character" w:default="1" w:styleId="DefaultParagraphFont">
    <w:name w:val="Default Paragraph Font"/>
    <w:uiPriority w:val="1"/>
    <w:unhideWhenUsed/>
    <w:rsid w:val="001B3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2A7"/>
  </w:style>
  <w:style w:type="character" w:customStyle="1" w:styleId="Heading1Char">
    <w:name w:val="Heading 1 Char"/>
    <w:basedOn w:val="DefaultParagraphFont"/>
    <w:link w:val="Heading1"/>
    <w:rsid w:val="001B32A7"/>
    <w:rPr>
      <w:rFonts w:ascii="Times New Roman" w:eastAsia="Times New Roman" w:hAnsi="Times New Roman" w:cs="Times New Roman"/>
      <w:b/>
      <w:sz w:val="32"/>
      <w:szCs w:val="20"/>
      <w:lang w:eastAsia="en-US"/>
    </w:rPr>
  </w:style>
  <w:style w:type="paragraph" w:styleId="BodyText">
    <w:name w:val="Body Text"/>
    <w:basedOn w:val="Normal"/>
    <w:link w:val="BodyTextChar"/>
    <w:rsid w:val="001B3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2A7"/>
    <w:rPr>
      <w:rFonts w:ascii="Times New Roman" w:eastAsia="Times New Roman" w:hAnsi="Times New Roman" w:cs="Times New Roman"/>
      <w:sz w:val="24"/>
      <w:lang w:val="en-US" w:eastAsia="en-US"/>
    </w:rPr>
  </w:style>
  <w:style w:type="paragraph" w:styleId="Footer">
    <w:name w:val="footer"/>
    <w:basedOn w:val="Normal"/>
    <w:link w:val="FooterChar"/>
    <w:rsid w:val="001B3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2A7"/>
    <w:rPr>
      <w:rFonts w:ascii="Times New Roman" w:eastAsia="Times New Roman" w:hAnsi="Times New Roman" w:cs="Times New Roman"/>
      <w:sz w:val="16"/>
      <w:lang w:val="en-US" w:eastAsia="en-US"/>
    </w:rPr>
  </w:style>
  <w:style w:type="paragraph" w:styleId="ListBullet">
    <w:name w:val="List Bullet"/>
    <w:basedOn w:val="List"/>
    <w:rsid w:val="001B32A7"/>
    <w:pPr>
      <w:numPr>
        <w:numId w:val="12"/>
      </w:numPr>
      <w:tabs>
        <w:tab w:val="clear" w:pos="340"/>
      </w:tabs>
      <w:spacing w:before="40" w:after="40"/>
    </w:pPr>
  </w:style>
  <w:style w:type="character" w:customStyle="1" w:styleId="SpecialBold">
    <w:name w:val="Special Bold"/>
    <w:basedOn w:val="DefaultParagraphFont"/>
    <w:rsid w:val="001B32A7"/>
    <w:rPr>
      <w:b/>
      <w:spacing w:val="0"/>
    </w:rPr>
  </w:style>
  <w:style w:type="paragraph" w:styleId="Header">
    <w:name w:val="header"/>
    <w:basedOn w:val="Normal"/>
    <w:link w:val="HeaderChar"/>
    <w:rsid w:val="001B3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2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32A7"/>
    <w:pPr>
      <w:spacing w:before="240" w:after="120"/>
      <w:outlineLvl w:val="0"/>
    </w:pPr>
    <w:rPr>
      <w:rFonts w:ascii="Times New Roman" w:hAnsi="Times New Roman"/>
      <w:b/>
      <w:sz w:val="28"/>
    </w:rPr>
  </w:style>
  <w:style w:type="paragraph" w:customStyle="1" w:styleId="AllowPageBreak">
    <w:name w:val="AllowPageBreak"/>
    <w:rsid w:val="001B32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2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32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32A7"/>
    <w:rPr>
      <w:rFonts w:ascii="Courier New" w:eastAsia="Times New Roman" w:hAnsi="Courier New" w:cs="Times New Roman"/>
      <w:i/>
      <w:szCs w:val="20"/>
      <w:lang w:val="en-US" w:eastAsia="en-US"/>
    </w:rPr>
  </w:style>
  <w:style w:type="paragraph" w:customStyle="1" w:styleId="HeadingBase">
    <w:name w:val="Heading Base"/>
    <w:rsid w:val="001B3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2A7"/>
    <w:pPr>
      <w:tabs>
        <w:tab w:val="right" w:leader="dot" w:pos="9072"/>
      </w:tabs>
      <w:ind w:left="567"/>
    </w:pPr>
    <w:rPr>
      <w:szCs w:val="22"/>
    </w:rPr>
  </w:style>
  <w:style w:type="paragraph" w:customStyle="1" w:styleId="TOCBase">
    <w:name w:val="TOC Base"/>
    <w:rsid w:val="001B3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2A7"/>
    <w:pPr>
      <w:tabs>
        <w:tab w:val="right" w:leader="dot" w:pos="9072"/>
      </w:tabs>
      <w:spacing w:before="40" w:after="40"/>
      <w:ind w:left="284"/>
    </w:pPr>
    <w:rPr>
      <w:rFonts w:ascii="Times New Roman" w:hAnsi="Times New Roman"/>
    </w:rPr>
  </w:style>
  <w:style w:type="paragraph" w:styleId="TOC1">
    <w:name w:val="toc 1"/>
    <w:basedOn w:val="TOCBase"/>
    <w:next w:val="Normal"/>
    <w:rsid w:val="001B3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2A7"/>
    <w:pPr>
      <w:spacing w:before="5040"/>
      <w:jc w:val="center"/>
    </w:pPr>
    <w:rPr>
      <w:sz w:val="48"/>
      <w:szCs w:val="72"/>
      <w:lang w:val="en-US"/>
    </w:rPr>
  </w:style>
  <w:style w:type="character" w:customStyle="1" w:styleId="TitleChar">
    <w:name w:val="Title Char"/>
    <w:basedOn w:val="DefaultParagraphFont"/>
    <w:link w:val="Title"/>
    <w:rsid w:val="001B3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2A7"/>
    <w:pPr>
      <w:tabs>
        <w:tab w:val="left" w:pos="3600"/>
        <w:tab w:val="left" w:pos="3958"/>
      </w:tabs>
    </w:pPr>
  </w:style>
  <w:style w:type="paragraph" w:styleId="List">
    <w:name w:val="List"/>
    <w:basedOn w:val="BodyText"/>
    <w:next w:val="BodyText"/>
    <w:rsid w:val="001B32A7"/>
    <w:pPr>
      <w:tabs>
        <w:tab w:val="left" w:pos="340"/>
      </w:tabs>
      <w:spacing w:before="60" w:after="60"/>
      <w:ind w:left="340" w:hanging="340"/>
    </w:pPr>
  </w:style>
  <w:style w:type="paragraph" w:customStyle="1" w:styleId="Note">
    <w:name w:val="Note"/>
    <w:basedOn w:val="BodyText"/>
    <w:rsid w:val="001B3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2A7"/>
    <w:pPr>
      <w:framePr w:wrap="auto" w:hAnchor="text" w:y="6049"/>
    </w:pPr>
    <w:rPr>
      <w:color w:val="000000"/>
      <w:sz w:val="40"/>
    </w:rPr>
  </w:style>
  <w:style w:type="paragraph" w:customStyle="1" w:styleId="TOCTitle">
    <w:name w:val="TOCTitle"/>
    <w:basedOn w:val="Heading1"/>
    <w:rsid w:val="001B32A7"/>
    <w:pPr>
      <w:spacing w:after="240"/>
      <w:jc w:val="center"/>
      <w:outlineLvl w:val="9"/>
    </w:pPr>
    <w:rPr>
      <w:caps/>
    </w:rPr>
  </w:style>
  <w:style w:type="paragraph" w:customStyle="1" w:styleId="Version">
    <w:name w:val="Version"/>
    <w:rsid w:val="001B32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2A7"/>
    <w:pPr>
      <w:numPr>
        <w:numId w:val="13"/>
      </w:numPr>
      <w:tabs>
        <w:tab w:val="clear" w:pos="680"/>
      </w:tabs>
    </w:pPr>
  </w:style>
  <w:style w:type="paragraph" w:styleId="Index1">
    <w:name w:val="index 1"/>
    <w:basedOn w:val="Normal"/>
    <w:next w:val="Normal"/>
    <w:semiHidden/>
    <w:rsid w:val="001B32A7"/>
    <w:pPr>
      <w:keepNext w:val="0"/>
      <w:tabs>
        <w:tab w:val="right" w:pos="4176"/>
      </w:tabs>
      <w:ind w:left="198" w:hanging="198"/>
    </w:pPr>
    <w:rPr>
      <w:rFonts w:ascii="Garamond" w:hAnsi="Garamond"/>
    </w:rPr>
  </w:style>
  <w:style w:type="paragraph" w:styleId="IndexHeading">
    <w:name w:val="index heading"/>
    <w:basedOn w:val="Normal"/>
    <w:next w:val="Index1"/>
    <w:semiHidden/>
    <w:rsid w:val="001B32A7"/>
    <w:pPr>
      <w:spacing w:before="120" w:after="120"/>
    </w:pPr>
    <w:rPr>
      <w:rFonts w:ascii="Arial" w:hAnsi="Arial"/>
      <w:b/>
      <w:color w:val="918585"/>
      <w:sz w:val="24"/>
    </w:rPr>
  </w:style>
  <w:style w:type="paragraph" w:customStyle="1" w:styleId="Chapter">
    <w:name w:val="Chapter"/>
    <w:basedOn w:val="Normal"/>
    <w:rsid w:val="001B32A7"/>
    <w:pPr>
      <w:spacing w:before="240"/>
    </w:pPr>
    <w:rPr>
      <w:rFonts w:ascii="Times New Roman" w:hAnsi="Times New Roman"/>
      <w:smallCaps/>
      <w:spacing w:val="80"/>
      <w:sz w:val="28"/>
    </w:rPr>
  </w:style>
  <w:style w:type="paragraph" w:customStyle="1" w:styleId="InChapter">
    <w:name w:val="InChapter"/>
    <w:basedOn w:val="Heading3"/>
    <w:rsid w:val="001B32A7"/>
    <w:pPr>
      <w:spacing w:after="240"/>
      <w:outlineLvl w:val="9"/>
    </w:pPr>
    <w:rPr>
      <w:noProof/>
    </w:rPr>
  </w:style>
  <w:style w:type="paragraph" w:styleId="Index2">
    <w:name w:val="index 2"/>
    <w:basedOn w:val="Normal"/>
    <w:next w:val="Normal"/>
    <w:semiHidden/>
    <w:rsid w:val="001B32A7"/>
    <w:pPr>
      <w:tabs>
        <w:tab w:val="right" w:pos="4176"/>
      </w:tabs>
      <w:ind w:left="568" w:hanging="284"/>
    </w:pPr>
    <w:rPr>
      <w:rFonts w:ascii="Garamond" w:hAnsi="Garamond"/>
    </w:rPr>
  </w:style>
  <w:style w:type="paragraph" w:customStyle="1" w:styleId="Byline">
    <w:name w:val="Byline"/>
    <w:rsid w:val="001B3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2A7"/>
    <w:pPr>
      <w:tabs>
        <w:tab w:val="clear" w:pos="3600"/>
        <w:tab w:val="clear" w:pos="3958"/>
      </w:tabs>
      <w:jc w:val="right"/>
    </w:pPr>
  </w:style>
  <w:style w:type="character" w:styleId="Emphasis">
    <w:name w:val="Emphasis"/>
    <w:basedOn w:val="DefaultParagraphFont"/>
    <w:qFormat/>
    <w:rsid w:val="001B32A7"/>
    <w:rPr>
      <w:i/>
    </w:rPr>
  </w:style>
  <w:style w:type="paragraph" w:styleId="Caption">
    <w:name w:val="caption"/>
    <w:basedOn w:val="BodyText"/>
    <w:next w:val="Normal"/>
    <w:qFormat/>
    <w:rsid w:val="001B32A7"/>
    <w:pPr>
      <w:framePr w:w="2268" w:hSpace="181" w:vSpace="181" w:wrap="around" w:vAnchor="text" w:hAnchor="page" w:x="1135" w:y="285" w:anchorLock="1"/>
    </w:pPr>
    <w:rPr>
      <w:i/>
    </w:rPr>
  </w:style>
  <w:style w:type="paragraph" w:customStyle="1" w:styleId="MiniTOCTitle">
    <w:name w:val="MiniTOCTitle"/>
    <w:basedOn w:val="Heading4"/>
    <w:rsid w:val="001B32A7"/>
    <w:pPr>
      <w:spacing w:before="240"/>
      <w:outlineLvl w:val="9"/>
    </w:pPr>
    <w:rPr>
      <w:noProof/>
      <w:sz w:val="24"/>
    </w:rPr>
  </w:style>
  <w:style w:type="paragraph" w:customStyle="1" w:styleId="MiniTOCItem">
    <w:name w:val="MiniTOCItem"/>
    <w:basedOn w:val="ListBullet"/>
    <w:rsid w:val="001B32A7"/>
    <w:pPr>
      <w:numPr>
        <w:numId w:val="0"/>
      </w:numPr>
      <w:tabs>
        <w:tab w:val="right" w:leader="dot" w:pos="6521"/>
      </w:tabs>
      <w:spacing w:before="0" w:after="0"/>
    </w:pPr>
  </w:style>
  <w:style w:type="paragraph" w:customStyle="1" w:styleId="TOFTitle">
    <w:name w:val="TOFTitle"/>
    <w:basedOn w:val="TOCTitle"/>
    <w:rsid w:val="001B32A7"/>
  </w:style>
  <w:style w:type="paragraph" w:styleId="TableofFigures">
    <w:name w:val="table of figures"/>
    <w:basedOn w:val="Normal"/>
    <w:next w:val="Normal"/>
    <w:semiHidden/>
    <w:rsid w:val="001B32A7"/>
    <w:pPr>
      <w:tabs>
        <w:tab w:val="right" w:leader="dot" w:pos="9072"/>
      </w:tabs>
      <w:ind w:left="970" w:hanging="403"/>
    </w:pPr>
    <w:rPr>
      <w:rFonts w:ascii="Times New Roman" w:hAnsi="Times New Roman"/>
      <w:b/>
    </w:rPr>
  </w:style>
  <w:style w:type="paragraph" w:styleId="ListNumber">
    <w:name w:val="List Number"/>
    <w:basedOn w:val="List"/>
    <w:rsid w:val="001B32A7"/>
    <w:pPr>
      <w:numPr>
        <w:numId w:val="10"/>
      </w:numPr>
    </w:pPr>
  </w:style>
  <w:style w:type="character" w:customStyle="1" w:styleId="WingdingSymbols">
    <w:name w:val="Wingding Symbols"/>
    <w:rsid w:val="001B32A7"/>
    <w:rPr>
      <w:rFonts w:ascii="Wingdings" w:hAnsi="Wingdings"/>
    </w:rPr>
  </w:style>
  <w:style w:type="paragraph" w:customStyle="1" w:styleId="TableHeading">
    <w:name w:val="Table Heading"/>
    <w:basedOn w:val="HeadingBase"/>
    <w:rsid w:val="001B32A7"/>
    <w:pPr>
      <w:keepLines/>
      <w:pBdr>
        <w:bottom w:val="single" w:sz="6" w:space="1" w:color="918585"/>
      </w:pBdr>
      <w:spacing w:before="240"/>
    </w:pPr>
  </w:style>
  <w:style w:type="character" w:customStyle="1" w:styleId="HotSpot">
    <w:name w:val="HotSpot"/>
    <w:rsid w:val="001B32A7"/>
    <w:rPr>
      <w:color w:val="0033CC"/>
      <w:u w:val="none"/>
    </w:rPr>
  </w:style>
  <w:style w:type="paragraph" w:customStyle="1" w:styleId="BodyTextRight">
    <w:name w:val="Body Text Right"/>
    <w:basedOn w:val="BodyText"/>
    <w:rsid w:val="001B32A7"/>
    <w:pPr>
      <w:spacing w:before="0" w:after="0"/>
      <w:jc w:val="right"/>
    </w:pPr>
  </w:style>
  <w:style w:type="paragraph" w:styleId="Index3">
    <w:name w:val="index 3"/>
    <w:basedOn w:val="ListNumber2"/>
    <w:next w:val="Normal"/>
    <w:semiHidden/>
    <w:rsid w:val="001B32A7"/>
    <w:pPr>
      <w:numPr>
        <w:numId w:val="0"/>
      </w:numPr>
      <w:tabs>
        <w:tab w:val="right" w:leader="dot" w:pos="4176"/>
      </w:tabs>
    </w:pPr>
  </w:style>
  <w:style w:type="paragraph" w:styleId="ListNumber2">
    <w:name w:val="List Number 2"/>
    <w:basedOn w:val="List2"/>
    <w:rsid w:val="001B32A7"/>
    <w:pPr>
      <w:numPr>
        <w:numId w:val="9"/>
      </w:numPr>
      <w:tabs>
        <w:tab w:val="clear" w:pos="1060"/>
      </w:tabs>
    </w:pPr>
  </w:style>
  <w:style w:type="paragraph" w:customStyle="1" w:styleId="MarginNote">
    <w:name w:val="Margin Note"/>
    <w:basedOn w:val="BodyText"/>
    <w:rsid w:val="001B3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2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32A7"/>
    <w:rPr>
      <w:sz w:val="32"/>
    </w:rPr>
  </w:style>
  <w:style w:type="paragraph" w:customStyle="1" w:styleId="HeadingProcedure">
    <w:name w:val="Heading Procedure"/>
    <w:basedOn w:val="HeadingBase"/>
    <w:next w:val="Normal"/>
    <w:rsid w:val="001B32A7"/>
    <w:pPr>
      <w:tabs>
        <w:tab w:val="left" w:pos="0"/>
      </w:tabs>
      <w:spacing w:before="120" w:after="60"/>
    </w:pPr>
    <w:rPr>
      <w:i/>
      <w:color w:val="918585"/>
      <w:sz w:val="22"/>
    </w:rPr>
  </w:style>
  <w:style w:type="paragraph" w:customStyle="1" w:styleId="TableBodyText">
    <w:name w:val="Table Body Text"/>
    <w:basedOn w:val="BodyText"/>
    <w:rsid w:val="001B32A7"/>
    <w:pPr>
      <w:spacing w:before="60" w:after="60"/>
    </w:pPr>
  </w:style>
  <w:style w:type="paragraph" w:styleId="ListContinue">
    <w:name w:val="List Continue"/>
    <w:basedOn w:val="List"/>
    <w:rsid w:val="001B32A7"/>
    <w:pPr>
      <w:ind w:firstLine="0"/>
    </w:pPr>
  </w:style>
  <w:style w:type="paragraph" w:customStyle="1" w:styleId="ListNote">
    <w:name w:val="List Note"/>
    <w:basedOn w:val="List"/>
    <w:rsid w:val="001B32A7"/>
    <w:pPr>
      <w:pBdr>
        <w:top w:val="single" w:sz="6" w:space="2" w:color="918585"/>
        <w:bottom w:val="single" w:sz="6" w:space="2" w:color="918585"/>
      </w:pBdr>
      <w:tabs>
        <w:tab w:val="left" w:pos="1021"/>
      </w:tabs>
      <w:ind w:firstLine="0"/>
    </w:pPr>
  </w:style>
  <w:style w:type="paragraph" w:customStyle="1" w:styleId="Warning">
    <w:name w:val="Warning"/>
    <w:basedOn w:val="BodyText"/>
    <w:rsid w:val="001B32A7"/>
    <w:pPr>
      <w:shd w:val="clear" w:color="auto" w:fill="D9D9D9"/>
      <w:tabs>
        <w:tab w:val="left" w:pos="992"/>
      </w:tabs>
      <w:ind w:left="119" w:right="119"/>
    </w:pPr>
    <w:rPr>
      <w:sz w:val="20"/>
    </w:rPr>
  </w:style>
  <w:style w:type="paragraph" w:customStyle="1" w:styleId="MarginIcons">
    <w:name w:val="Margin Icons"/>
    <w:basedOn w:val="BodyText"/>
    <w:rsid w:val="001B3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2A7"/>
    <w:rPr>
      <w:rFonts w:ascii="Courier New" w:hAnsi="Courier New"/>
    </w:rPr>
  </w:style>
  <w:style w:type="paragraph" w:customStyle="1" w:styleId="NoteBullet">
    <w:name w:val="Note Bullet"/>
    <w:basedOn w:val="Note"/>
    <w:rsid w:val="001B32A7"/>
    <w:pPr>
      <w:tabs>
        <w:tab w:val="clear" w:pos="680"/>
      </w:tabs>
      <w:spacing w:before="60" w:after="60"/>
    </w:pPr>
  </w:style>
  <w:style w:type="paragraph" w:customStyle="1" w:styleId="SubHeading2">
    <w:name w:val="SubHeading2"/>
    <w:basedOn w:val="HeadingBase"/>
    <w:rsid w:val="001B32A7"/>
    <w:pPr>
      <w:spacing w:before="240" w:after="60"/>
    </w:pPr>
    <w:rPr>
      <w:sz w:val="20"/>
    </w:rPr>
  </w:style>
  <w:style w:type="paragraph" w:customStyle="1" w:styleId="SubHeading1">
    <w:name w:val="SubHeading1"/>
    <w:basedOn w:val="HeadingBase"/>
    <w:rsid w:val="001B32A7"/>
    <w:pPr>
      <w:spacing w:before="240" w:after="60"/>
    </w:pPr>
    <w:rPr>
      <w:color w:val="918585"/>
      <w:sz w:val="22"/>
    </w:rPr>
  </w:style>
  <w:style w:type="paragraph" w:customStyle="1" w:styleId="SideHeading">
    <w:name w:val="Side Heading"/>
    <w:basedOn w:val="HeadingBase"/>
    <w:rsid w:val="001B3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2A7"/>
    <w:pPr>
      <w:tabs>
        <w:tab w:val="num" w:pos="360"/>
      </w:tabs>
    </w:pPr>
  </w:style>
  <w:style w:type="paragraph" w:styleId="PlainText">
    <w:name w:val="Plain Text"/>
    <w:basedOn w:val="Normal"/>
    <w:link w:val="PlainTextChar"/>
    <w:rsid w:val="001B32A7"/>
    <w:rPr>
      <w:sz w:val="20"/>
    </w:rPr>
  </w:style>
  <w:style w:type="character" w:customStyle="1" w:styleId="PlainTextChar">
    <w:name w:val="Plain Text Char"/>
    <w:basedOn w:val="DefaultParagraphFont"/>
    <w:link w:val="PlainText"/>
    <w:rsid w:val="001B32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32A7"/>
    <w:rPr>
      <w:b/>
      <w:smallCaps/>
    </w:rPr>
  </w:style>
  <w:style w:type="paragraph" w:customStyle="1" w:styleId="TableListNumber">
    <w:name w:val="Table List Number"/>
    <w:basedOn w:val="ListNumber"/>
    <w:rsid w:val="001B32A7"/>
    <w:pPr>
      <w:numPr>
        <w:numId w:val="0"/>
      </w:numPr>
    </w:pPr>
  </w:style>
  <w:style w:type="paragraph" w:styleId="TOC4">
    <w:name w:val="toc 4"/>
    <w:basedOn w:val="TOCBase"/>
    <w:next w:val="Normal"/>
    <w:semiHidden/>
    <w:rsid w:val="001B32A7"/>
    <w:pPr>
      <w:tabs>
        <w:tab w:val="right" w:leader="dot" w:pos="9071"/>
      </w:tabs>
      <w:ind w:left="1701"/>
    </w:pPr>
  </w:style>
  <w:style w:type="paragraph" w:customStyle="1" w:styleId="ListAlpha">
    <w:name w:val="List Alpha"/>
    <w:basedOn w:val="List"/>
    <w:rsid w:val="001B32A7"/>
    <w:pPr>
      <w:numPr>
        <w:numId w:val="8"/>
      </w:numPr>
    </w:pPr>
  </w:style>
  <w:style w:type="paragraph" w:customStyle="1" w:styleId="ListAlpha2">
    <w:name w:val="List Alpha 2"/>
    <w:basedOn w:val="List2"/>
    <w:rsid w:val="001B32A7"/>
    <w:pPr>
      <w:numPr>
        <w:numId w:val="7"/>
      </w:numPr>
    </w:pPr>
  </w:style>
  <w:style w:type="paragraph" w:styleId="List2">
    <w:name w:val="List 2"/>
    <w:basedOn w:val="BodyText"/>
    <w:rsid w:val="001B32A7"/>
    <w:pPr>
      <w:tabs>
        <w:tab w:val="left" w:pos="680"/>
      </w:tabs>
      <w:spacing w:before="60" w:after="60"/>
      <w:ind w:left="680" w:hanging="340"/>
    </w:pPr>
  </w:style>
  <w:style w:type="paragraph" w:styleId="List3">
    <w:name w:val="List 3"/>
    <w:basedOn w:val="BodyText"/>
    <w:rsid w:val="001B32A7"/>
    <w:pPr>
      <w:tabs>
        <w:tab w:val="left" w:pos="1021"/>
      </w:tabs>
      <w:spacing w:before="60" w:after="60"/>
      <w:ind w:left="1020" w:hanging="340"/>
    </w:pPr>
  </w:style>
  <w:style w:type="paragraph" w:styleId="List4">
    <w:name w:val="List 4"/>
    <w:basedOn w:val="BodyText"/>
    <w:rsid w:val="001B32A7"/>
    <w:pPr>
      <w:tabs>
        <w:tab w:val="left" w:pos="1361"/>
      </w:tabs>
      <w:spacing w:before="60" w:after="60"/>
      <w:ind w:left="1361" w:hanging="340"/>
    </w:pPr>
  </w:style>
  <w:style w:type="paragraph" w:styleId="List5">
    <w:name w:val="List 5"/>
    <w:basedOn w:val="BodyText"/>
    <w:rsid w:val="001B32A7"/>
    <w:pPr>
      <w:tabs>
        <w:tab w:val="left" w:pos="1701"/>
      </w:tabs>
      <w:spacing w:before="60" w:after="60"/>
      <w:ind w:left="1701" w:hanging="340"/>
    </w:pPr>
  </w:style>
  <w:style w:type="paragraph" w:styleId="ListBullet3">
    <w:name w:val="List Bullet 3"/>
    <w:basedOn w:val="List3"/>
    <w:rsid w:val="001B32A7"/>
    <w:pPr>
      <w:numPr>
        <w:numId w:val="14"/>
      </w:numPr>
      <w:tabs>
        <w:tab w:val="clear" w:pos="1021"/>
      </w:tabs>
      <w:ind w:left="1037" w:hanging="357"/>
    </w:pPr>
  </w:style>
  <w:style w:type="paragraph" w:styleId="ListBullet4">
    <w:name w:val="List Bullet 4"/>
    <w:basedOn w:val="List4"/>
    <w:rsid w:val="001B32A7"/>
    <w:pPr>
      <w:numPr>
        <w:numId w:val="2"/>
      </w:numPr>
    </w:pPr>
  </w:style>
  <w:style w:type="paragraph" w:styleId="ListBullet5">
    <w:name w:val="List Bullet 5"/>
    <w:basedOn w:val="List5"/>
    <w:rsid w:val="001B32A7"/>
    <w:pPr>
      <w:numPr>
        <w:numId w:val="3"/>
      </w:numPr>
    </w:pPr>
  </w:style>
  <w:style w:type="paragraph" w:styleId="ListContinue2">
    <w:name w:val="List Continue 2"/>
    <w:basedOn w:val="List2"/>
    <w:rsid w:val="001B32A7"/>
    <w:pPr>
      <w:ind w:firstLine="0"/>
    </w:pPr>
  </w:style>
  <w:style w:type="paragraph" w:styleId="ListContinue3">
    <w:name w:val="List Continue 3"/>
    <w:basedOn w:val="List3"/>
    <w:rsid w:val="001B32A7"/>
    <w:pPr>
      <w:ind w:left="1021" w:firstLine="0"/>
    </w:pPr>
  </w:style>
  <w:style w:type="paragraph" w:styleId="ListContinue4">
    <w:name w:val="List Continue 4"/>
    <w:basedOn w:val="List4"/>
    <w:rsid w:val="001B32A7"/>
    <w:pPr>
      <w:ind w:firstLine="0"/>
    </w:pPr>
  </w:style>
  <w:style w:type="paragraph" w:styleId="ListContinue5">
    <w:name w:val="List Continue 5"/>
    <w:basedOn w:val="List5"/>
    <w:rsid w:val="001B32A7"/>
    <w:pPr>
      <w:ind w:firstLine="0"/>
    </w:pPr>
  </w:style>
  <w:style w:type="paragraph" w:styleId="ListNumber3">
    <w:name w:val="List Number 3"/>
    <w:basedOn w:val="List3"/>
    <w:rsid w:val="001B32A7"/>
    <w:pPr>
      <w:numPr>
        <w:numId w:val="4"/>
      </w:numPr>
    </w:pPr>
  </w:style>
  <w:style w:type="paragraph" w:styleId="ListNumber4">
    <w:name w:val="List Number 4"/>
    <w:basedOn w:val="List4"/>
    <w:rsid w:val="001B32A7"/>
    <w:pPr>
      <w:numPr>
        <w:numId w:val="5"/>
      </w:numPr>
    </w:pPr>
  </w:style>
  <w:style w:type="paragraph" w:styleId="ListNumber5">
    <w:name w:val="List Number 5"/>
    <w:basedOn w:val="List5"/>
    <w:rsid w:val="001B32A7"/>
    <w:pPr>
      <w:numPr>
        <w:numId w:val="6"/>
      </w:numPr>
    </w:pPr>
  </w:style>
  <w:style w:type="paragraph" w:styleId="BlockText">
    <w:name w:val="Block Text"/>
    <w:basedOn w:val="Normal"/>
    <w:rsid w:val="001B32A7"/>
    <w:pPr>
      <w:spacing w:after="120"/>
      <w:ind w:left="1440" w:right="1440"/>
    </w:pPr>
  </w:style>
  <w:style w:type="character" w:customStyle="1" w:styleId="Subscript">
    <w:name w:val="Subscript"/>
    <w:basedOn w:val="DefaultParagraphFont"/>
    <w:rsid w:val="001B32A7"/>
    <w:rPr>
      <w:sz w:val="16"/>
      <w:vertAlign w:val="subscript"/>
    </w:rPr>
  </w:style>
  <w:style w:type="character" w:customStyle="1" w:styleId="Superscript">
    <w:name w:val="Superscript"/>
    <w:basedOn w:val="DefaultParagraphFont"/>
    <w:rsid w:val="001B32A7"/>
    <w:rPr>
      <w:sz w:val="16"/>
      <w:vertAlign w:val="superscript"/>
    </w:rPr>
  </w:style>
  <w:style w:type="character" w:customStyle="1" w:styleId="Symbols">
    <w:name w:val="Symbols"/>
    <w:basedOn w:val="DefaultParagraphFont"/>
    <w:rsid w:val="001B32A7"/>
    <w:rPr>
      <w:rFonts w:ascii="Symbol" w:hAnsi="Symbol"/>
    </w:rPr>
  </w:style>
  <w:style w:type="character" w:customStyle="1" w:styleId="MenuOptions">
    <w:name w:val="Menu Options"/>
    <w:basedOn w:val="DefaultParagraphFont"/>
    <w:rsid w:val="001B32A7"/>
    <w:rPr>
      <w:rFonts w:ascii="Arial Narrow" w:hAnsi="Arial Narrow"/>
      <w:smallCaps/>
    </w:rPr>
  </w:style>
  <w:style w:type="character" w:customStyle="1" w:styleId="Buttons">
    <w:name w:val="Buttons"/>
    <w:basedOn w:val="DefaultParagraphFont"/>
    <w:rsid w:val="001B32A7"/>
    <w:rPr>
      <w:b/>
    </w:rPr>
  </w:style>
  <w:style w:type="character" w:customStyle="1" w:styleId="Underlined">
    <w:name w:val="Underlined"/>
    <w:basedOn w:val="DefaultParagraphFont"/>
    <w:rsid w:val="001B32A7"/>
    <w:rPr>
      <w:u w:val="single"/>
    </w:rPr>
  </w:style>
  <w:style w:type="paragraph" w:customStyle="1" w:styleId="TableBodyTextRight">
    <w:name w:val="Table Body Text Right"/>
    <w:basedOn w:val="TableBodyText"/>
    <w:rsid w:val="001B32A7"/>
    <w:pPr>
      <w:widowControl w:val="0"/>
      <w:autoSpaceDE w:val="0"/>
      <w:autoSpaceDN w:val="0"/>
      <w:adjustRightInd w:val="0"/>
      <w:jc w:val="right"/>
    </w:pPr>
    <w:rPr>
      <w:rFonts w:cs="Arial"/>
      <w:szCs w:val="18"/>
    </w:rPr>
  </w:style>
  <w:style w:type="paragraph" w:customStyle="1" w:styleId="CopyrightText">
    <w:name w:val="Copyright Text"/>
    <w:basedOn w:val="BodyText"/>
    <w:rsid w:val="001B32A7"/>
    <w:rPr>
      <w:sz w:val="18"/>
    </w:rPr>
  </w:style>
  <w:style w:type="paragraph" w:customStyle="1" w:styleId="BodySmallRight">
    <w:name w:val="Body Small Right"/>
    <w:basedOn w:val="BodyTextRight"/>
    <w:rsid w:val="001B32A7"/>
    <w:rPr>
      <w:sz w:val="18"/>
      <w:szCs w:val="18"/>
    </w:rPr>
  </w:style>
  <w:style w:type="paragraph" w:customStyle="1" w:styleId="MarginEdition">
    <w:name w:val="Margin Edition"/>
    <w:basedOn w:val="MarginNote"/>
    <w:rsid w:val="001B32A7"/>
    <w:pPr>
      <w:spacing w:before="0" w:after="0"/>
    </w:pPr>
    <w:rPr>
      <w:rFonts w:ascii="Times New Roman" w:hAnsi="Times New Roman"/>
      <w:color w:val="999999"/>
    </w:rPr>
  </w:style>
  <w:style w:type="paragraph" w:customStyle="1" w:styleId="Spacer">
    <w:name w:val="Spacer"/>
    <w:basedOn w:val="Normal"/>
    <w:rsid w:val="001B32A7"/>
    <w:rPr>
      <w:sz w:val="2"/>
      <w:szCs w:val="2"/>
    </w:rPr>
  </w:style>
  <w:style w:type="character" w:customStyle="1" w:styleId="Small">
    <w:name w:val="Small"/>
    <w:basedOn w:val="DefaultParagraphFont"/>
    <w:rsid w:val="001B32A7"/>
    <w:rPr>
      <w:sz w:val="16"/>
    </w:rPr>
  </w:style>
  <w:style w:type="paragraph" w:customStyle="1" w:styleId="WideTable">
    <w:name w:val="Wide Table"/>
    <w:basedOn w:val="Normal"/>
    <w:rsid w:val="001B32A7"/>
    <w:pPr>
      <w:ind w:left="-1418"/>
    </w:pPr>
    <w:rPr>
      <w:sz w:val="2"/>
      <w:szCs w:val="2"/>
    </w:rPr>
  </w:style>
  <w:style w:type="character" w:styleId="PageNumber">
    <w:name w:val="page number"/>
    <w:basedOn w:val="DefaultParagraphFont"/>
    <w:rsid w:val="001B32A7"/>
  </w:style>
  <w:style w:type="paragraph" w:styleId="Quote">
    <w:name w:val="Quote"/>
    <w:basedOn w:val="Heading1"/>
    <w:link w:val="QuoteChar"/>
    <w:qFormat/>
    <w:rsid w:val="001B32A7"/>
    <w:rPr>
      <w:b w:val="0"/>
      <w:sz w:val="72"/>
      <w:szCs w:val="72"/>
      <w:lang w:val="en-NZ"/>
    </w:rPr>
  </w:style>
  <w:style w:type="character" w:customStyle="1" w:styleId="QuoteChar">
    <w:name w:val="Quote Char"/>
    <w:basedOn w:val="DefaultParagraphFont"/>
    <w:link w:val="Quote"/>
    <w:rsid w:val="001B3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2A7"/>
    <w:pPr>
      <w:pageBreakBefore/>
    </w:pPr>
  </w:style>
  <w:style w:type="paragraph" w:customStyle="1" w:styleId="Border">
    <w:name w:val="Border"/>
    <w:basedOn w:val="Normal"/>
    <w:qFormat/>
    <w:rsid w:val="001B3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2A7"/>
    <w:rPr>
      <w:b/>
      <w:bCs/>
      <w:i/>
      <w:iCs/>
      <w:color w:val="auto"/>
    </w:rPr>
  </w:style>
  <w:style w:type="paragraph" w:styleId="IntenseQuote">
    <w:name w:val="Intense Quote"/>
    <w:basedOn w:val="Normal"/>
    <w:next w:val="Normal"/>
    <w:link w:val="IntenseQuoteChar"/>
    <w:uiPriority w:val="30"/>
    <w:qFormat/>
    <w:rsid w:val="001B3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2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32A7"/>
    <w:rPr>
      <w:smallCaps/>
      <w:color w:val="auto"/>
      <w:u w:val="single"/>
    </w:rPr>
  </w:style>
  <w:style w:type="character" w:styleId="IntenseReference">
    <w:name w:val="Intense Reference"/>
    <w:basedOn w:val="DefaultParagraphFont"/>
    <w:uiPriority w:val="32"/>
    <w:qFormat/>
    <w:rsid w:val="001B32A7"/>
    <w:rPr>
      <w:b/>
      <w:bCs/>
      <w:smallCaps/>
      <w:color w:val="auto"/>
      <w:spacing w:val="5"/>
      <w:u w:val="single"/>
    </w:rPr>
  </w:style>
  <w:style w:type="paragraph" w:customStyle="1" w:styleId="2ColumnHeading">
    <w:name w:val="2Column Heading"/>
    <w:basedOn w:val="BodyText"/>
    <w:qFormat/>
    <w:rsid w:val="001B32A7"/>
    <w:pPr>
      <w:spacing w:after="60"/>
      <w:ind w:left="-2268"/>
    </w:pPr>
    <w:rPr>
      <w:b/>
    </w:rPr>
  </w:style>
  <w:style w:type="paragraph" w:customStyle="1" w:styleId="Heading1TOC">
    <w:name w:val="Heading1 TOC"/>
    <w:basedOn w:val="Normal"/>
    <w:qFormat/>
    <w:rsid w:val="001B32A7"/>
    <w:pPr>
      <w:spacing w:before="240" w:after="120"/>
    </w:pPr>
    <w:rPr>
      <w:rFonts w:ascii="Times New Roman" w:hAnsi="Times New Roman"/>
      <w:b/>
      <w:sz w:val="32"/>
    </w:rPr>
  </w:style>
  <w:style w:type="paragraph" w:customStyle="1" w:styleId="Heading2TOC">
    <w:name w:val="Heading2 TOC"/>
    <w:basedOn w:val="Normal"/>
    <w:qFormat/>
    <w:rsid w:val="001B32A7"/>
    <w:pPr>
      <w:spacing w:before="240" w:after="60"/>
    </w:pPr>
    <w:rPr>
      <w:rFonts w:ascii="Times New Roman" w:hAnsi="Times New Roman"/>
      <w:b/>
      <w:sz w:val="28"/>
    </w:rPr>
  </w:style>
  <w:style w:type="character" w:customStyle="1" w:styleId="Underline">
    <w:name w:val="Underline"/>
    <w:basedOn w:val="DefaultParagraphFont"/>
    <w:qFormat/>
    <w:rsid w:val="001B32A7"/>
    <w:rPr>
      <w:u w:val="single"/>
    </w:rPr>
  </w:style>
  <w:style w:type="character" w:customStyle="1" w:styleId="BoldandItalics">
    <w:name w:val="Bold and Italics"/>
    <w:qFormat/>
    <w:rsid w:val="001B32A7"/>
    <w:rPr>
      <w:b/>
      <w:i/>
      <w:u w:val="none"/>
    </w:rPr>
  </w:style>
  <w:style w:type="paragraph" w:styleId="BalloonText">
    <w:name w:val="Balloon Text"/>
    <w:basedOn w:val="Normal"/>
    <w:link w:val="BalloonTextChar"/>
    <w:rsid w:val="001B32A7"/>
    <w:rPr>
      <w:rFonts w:ascii="Tahoma" w:hAnsi="Tahoma" w:cs="Tahoma"/>
      <w:sz w:val="16"/>
      <w:szCs w:val="16"/>
    </w:rPr>
  </w:style>
  <w:style w:type="character" w:customStyle="1" w:styleId="BalloonTextChar">
    <w:name w:val="Balloon Text Char"/>
    <w:basedOn w:val="DefaultParagraphFont"/>
    <w:link w:val="BalloonText"/>
    <w:rsid w:val="001B32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3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2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Words>
  <Characters>3444</Characters>
  <Application>Microsoft Office Word</Application>
  <DocSecurity>0</DocSecurity>
  <Lines>145</Lines>
  <Paragraphs>104</Paragraphs>
  <ScaleCrop>false</ScaleCrop>
  <Company>Author-it Software Corporation Ltd.</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AHC20610 Certificate II in Parks and Gardens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2012-05-27T04:23:00Z</dcterms:created>
  <dcterms:modified xsi:type="dcterms:W3CDTF">2012-05-27T04:23:00Z</dcterms:modified>
</cp:coreProperties>
</file>