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F3A" w:rsidP="00680F3A">
      <w:pPr>
        <w:pStyle w:val="Title"/>
      </w:pPr>
      <w:r>
        <w:fldChar w:fldCharType="begin"/>
      </w:r>
      <w:r>
        <w:instrText xml:space="preserve"> TITLE   \* MERGEFORMAT </w:instrText>
      </w:r>
      <w:r>
        <w:fldChar w:fldCharType="separate"/>
      </w:r>
      <w:r>
        <w:t>AHC20410 Certificate II in Horticulture</w:t>
      </w:r>
      <w:r>
        <w:fldChar w:fldCharType="end"/>
      </w:r>
    </w:p>
    <w:p w:rsidR="00680F3A" w:rsidP="00680F3A">
      <w:pPr>
        <w:pStyle w:val="Version"/>
        <w:sectPr w:rsidSect="002454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454B2" w:rsidP="002454B2">
      <w:pPr>
        <w:pStyle w:val="SuperHeading"/>
      </w:pPr>
      <w:r w:rsidRPr="002454B2">
        <w:t>AHC20410 Certificate II in Horticulture</w:t>
      </w:r>
    </w:p>
    <w:p w:rsidR="00000000" w:rsidRPr="002454B2" w:rsidP="002454B2">
      <w:pPr>
        <w:pStyle w:val="Heading1"/>
      </w:pPr>
      <w:bookmarkStart w:id="1" w:name="O_525813"/>
      <w:bookmarkEnd w:id="1"/>
      <w:r w:rsidRPr="002454B2">
        <w:t>Modification History</w:t>
      </w:r>
    </w:p>
    <w:tbl>
      <w:tblPr>
        <w:tblW w:w="0" w:type="auto"/>
        <w:tblLayout w:type="fixed"/>
        <w:tblCellMar>
          <w:left w:w="62" w:type="dxa"/>
          <w:right w:w="62" w:type="dxa"/>
        </w:tblCellMar>
        <w:tblLook w:val="0000"/>
      </w:tblPr>
      <w:tblGrid>
        <w:gridCol w:w="1803"/>
        <w:gridCol w:w="2247"/>
        <w:gridCol w:w="5084"/>
      </w:tblGrid>
      <w:tr w:rsidTr="00680F3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Comments</w:t>
            </w:r>
          </w:p>
        </w:tc>
      </w:tr>
      <w:tr w:rsidTr="00680F3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Equivalent imported units updated</w:t>
            </w:r>
          </w:p>
        </w:tc>
      </w:tr>
      <w:tr w:rsidTr="00680F3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Equivalent imported units updated</w:t>
            </w:r>
          </w:p>
        </w:tc>
      </w:tr>
      <w:tr w:rsidTr="00680F3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Initial release</w:t>
            </w:r>
          </w:p>
        </w:tc>
      </w:tr>
    </w:tbl>
    <w:p w:rsidR="00000000" w:rsidRPr="002454B2" w:rsidP="002454B2">
      <w:pPr>
        <w:pStyle w:val="BodyText"/>
      </w:pPr>
    </w:p>
    <w:p w:rsidR="00000000" w:rsidRPr="002454B2" w:rsidP="002454B2">
      <w:pPr>
        <w:pStyle w:val="AllowPageBreak"/>
      </w:pPr>
    </w:p>
    <w:p w:rsidR="00000000" w:rsidRPr="002454B2" w:rsidP="002454B2">
      <w:pPr>
        <w:pStyle w:val="Heading1"/>
      </w:pPr>
      <w:bookmarkStart w:id="2" w:name="O_525812"/>
      <w:bookmarkEnd w:id="2"/>
      <w:r w:rsidRPr="002454B2">
        <w:t>Description</w:t>
      </w:r>
    </w:p>
    <w:p w:rsidR="00680F3A" w:rsidP="002454B2">
      <w:pPr>
        <w:pStyle w:val="BodyText"/>
      </w:pPr>
      <w:r w:rsidRPr="002454B2">
        <w:t>This qualification underpins a range of work functions and job roles that can lead to a horticultural trade qualification.</w:t>
      </w:r>
    </w:p>
    <w:p w:rsidR="00680F3A" w:rsidP="002454B2">
      <w:pPr>
        <w:pStyle w:val="BodyText"/>
      </w:pPr>
    </w:p>
    <w:p w:rsidR="00000000" w:rsidRPr="002454B2" w:rsidP="002454B2">
      <w:pPr>
        <w:pStyle w:val="Heading1"/>
      </w:pPr>
      <w:bookmarkStart w:id="3" w:name="O_525811"/>
      <w:bookmarkEnd w:id="3"/>
      <w:r w:rsidRPr="002454B2">
        <w:t>Pathways Information</w:t>
      </w:r>
    </w:p>
    <w:p w:rsidR="00000000" w:rsidRPr="002454B2" w:rsidP="002454B2">
      <w:pPr>
        <w:pStyle w:val="BodyText"/>
      </w:pPr>
      <w:r w:rsidRPr="002454B2">
        <w:rPr>
          <w:rStyle w:val="SpecialBold"/>
        </w:rPr>
        <w:t>Qualification pathways</w:t>
      </w:r>
    </w:p>
    <w:p w:rsidR="00000000" w:rsidRPr="002454B2" w:rsidP="002454B2">
      <w:pPr>
        <w:pStyle w:val="BodyText"/>
      </w:pPr>
      <w:r w:rsidRPr="002454B2">
        <w:rPr>
          <w:rStyle w:val="SpecialBold"/>
        </w:rPr>
        <w:t>Pathways into the qualification</w:t>
      </w:r>
    </w:p>
    <w:p w:rsidR="00000000" w:rsidRPr="002454B2" w:rsidP="002454B2">
      <w:pPr>
        <w:pStyle w:val="BodyText"/>
      </w:pPr>
      <w:r w:rsidRPr="002454B2">
        <w:t>This qualification may be accessed by</w:t>
      </w:r>
      <w:r w:rsidRPr="002454B2">
        <w:t xml:space="preserve"> direct entry.</w:t>
      </w:r>
    </w:p>
    <w:p w:rsidR="00000000" w:rsidRPr="002454B2" w:rsidP="002454B2">
      <w:pPr>
        <w:pStyle w:val="BodyText"/>
      </w:pPr>
    </w:p>
    <w:p w:rsidR="00000000" w:rsidRPr="002454B2" w:rsidP="002454B2">
      <w:pPr>
        <w:pStyle w:val="BodyText"/>
      </w:pPr>
      <w:r w:rsidRPr="002454B2">
        <w:rPr>
          <w:rStyle w:val="SpecialBold"/>
        </w:rPr>
        <w:t>Pathways from the qualification</w:t>
      </w:r>
    </w:p>
    <w:p w:rsidR="00000000" w:rsidRPr="002454B2" w:rsidP="002454B2">
      <w:pPr>
        <w:pStyle w:val="BodyText"/>
      </w:pPr>
      <w:r w:rsidRPr="002454B2">
        <w:t>Further training pathways from this qualification include any of the specialist qualifications at Certificate III.</w:t>
      </w:r>
    </w:p>
    <w:p w:rsidR="00000000" w:rsidRPr="002454B2" w:rsidP="002454B2">
      <w:pPr>
        <w:pStyle w:val="BodyText"/>
      </w:pPr>
    </w:p>
    <w:p w:rsidR="00000000" w:rsidRPr="002454B2" w:rsidP="002454B2">
      <w:pPr>
        <w:pStyle w:val="BodyText"/>
      </w:pPr>
      <w:r w:rsidRPr="002454B2">
        <w:rPr>
          <w:rStyle w:val="SpecialBold"/>
        </w:rPr>
        <w:t>Licensing considerations</w:t>
      </w:r>
    </w:p>
    <w:p w:rsidR="00000000" w:rsidRPr="002454B2" w:rsidP="002454B2">
      <w:pPr>
        <w:pStyle w:val="BodyText"/>
      </w:pPr>
      <w:r w:rsidRPr="002454B2">
        <w:t>There are no specific licences that relate to this qualification.</w:t>
      </w:r>
    </w:p>
    <w:p w:rsidR="00000000" w:rsidRPr="002454B2" w:rsidP="002454B2">
      <w:pPr>
        <w:pStyle w:val="BodyText"/>
      </w:pPr>
    </w:p>
    <w:p w:rsidR="00000000" w:rsidRPr="002454B2" w:rsidP="002454B2">
      <w:pPr>
        <w:pStyle w:val="BodyText"/>
      </w:pPr>
      <w:r w:rsidRPr="002454B2">
        <w:rPr>
          <w:rStyle w:val="SpecialBold"/>
        </w:rPr>
        <w:t>Job roles</w:t>
      </w:r>
    </w:p>
    <w:p w:rsidR="00000000" w:rsidRPr="002454B2" w:rsidP="002454B2">
      <w:pPr>
        <w:pStyle w:val="BodyText"/>
      </w:pPr>
      <w:r w:rsidRPr="002454B2">
        <w:t>Job roles and titles vary across different industry sectors.  Possible job titles relevant to this qualification include:</w:t>
      </w:r>
    </w:p>
    <w:p w:rsidR="00000000" w:rsidRPr="002454B2" w:rsidP="002454B2">
      <w:pPr>
        <w:pStyle w:val="ListBullet"/>
      </w:pPr>
      <w:r w:rsidRPr="002454B2">
        <w:t>Horticulture worker</w:t>
      </w:r>
    </w:p>
    <w:p w:rsidR="00680F3A" w:rsidP="002454B2">
      <w:pPr>
        <w:pStyle w:val="ListBullet"/>
      </w:pPr>
      <w:r w:rsidRPr="002454B2">
        <w:t>Horticulture assistant.</w:t>
      </w:r>
    </w:p>
    <w:p w:rsidR="00680F3A" w:rsidP="002454B2">
      <w:pPr>
        <w:pStyle w:val="ListBullet"/>
      </w:pPr>
    </w:p>
    <w:p w:rsidR="00000000" w:rsidRPr="002454B2" w:rsidP="002454B2">
      <w:pPr>
        <w:pStyle w:val="Heading1"/>
      </w:pPr>
      <w:bookmarkStart w:id="4" w:name="O_525810"/>
      <w:bookmarkEnd w:id="4"/>
      <w:r w:rsidRPr="002454B2">
        <w:t>Licensing/Regulatory Information</w:t>
      </w:r>
    </w:p>
    <w:p w:rsidR="00000000" w:rsidRPr="002454B2" w:rsidP="002454B2">
      <w:pPr>
        <w:pStyle w:val="BodyText"/>
      </w:pPr>
      <w:r w:rsidRPr="002454B2">
        <w:t>Refer to Pathways Informati</w:t>
      </w:r>
      <w:r w:rsidRPr="002454B2">
        <w:t>on</w:t>
      </w:r>
    </w:p>
    <w:p w:rsidR="00000000" w:rsidRPr="002454B2" w:rsidP="002454B2">
      <w:pPr>
        <w:pStyle w:val="AllowPageBreak"/>
      </w:pPr>
    </w:p>
    <w:p w:rsidR="00000000" w:rsidRPr="002454B2" w:rsidP="002454B2">
      <w:pPr>
        <w:pStyle w:val="Heading1"/>
      </w:pPr>
      <w:bookmarkStart w:id="5" w:name="O_525809"/>
      <w:bookmarkEnd w:id="5"/>
      <w:r w:rsidRPr="002454B2">
        <w:t>Entry Requirements</w:t>
      </w:r>
    </w:p>
    <w:p w:rsidR="00000000" w:rsidRPr="002454B2" w:rsidP="002454B2">
      <w:pPr>
        <w:pStyle w:val="BodyText"/>
      </w:pPr>
      <w:r w:rsidRPr="002454B2">
        <w:rPr>
          <w:rStyle w:val="SpecialBold"/>
        </w:rPr>
        <w:t>Entry requirements</w:t>
      </w:r>
    </w:p>
    <w:p w:rsidR="00680F3A" w:rsidP="002454B2">
      <w:pPr>
        <w:pStyle w:val="BodyText"/>
      </w:pPr>
      <w:r w:rsidRPr="002454B2">
        <w:t>There are no entry requirements for this qualification.</w:t>
      </w:r>
    </w:p>
    <w:p w:rsidR="00680F3A" w:rsidP="002454B2">
      <w:pPr>
        <w:pStyle w:val="BodyText"/>
      </w:pPr>
    </w:p>
    <w:p w:rsidR="00000000" w:rsidRPr="002454B2" w:rsidP="002454B2">
      <w:pPr>
        <w:pStyle w:val="Heading1"/>
      </w:pPr>
      <w:bookmarkStart w:id="6" w:name="O_525808"/>
      <w:bookmarkEnd w:id="6"/>
      <w:r w:rsidRPr="002454B2">
        <w:t>Employability Skills Summary</w:t>
      </w:r>
    </w:p>
    <w:p w:rsidR="00000000" w:rsidRPr="002454B2" w:rsidP="002454B2">
      <w:pPr>
        <w:pStyle w:val="BodyText"/>
      </w:pPr>
    </w:p>
    <w:tbl>
      <w:tblPr>
        <w:tblW w:w="9570" w:type="dxa"/>
        <w:tblLayout w:type="fixed"/>
        <w:tblCellMar>
          <w:left w:w="62" w:type="dxa"/>
          <w:right w:w="62" w:type="dxa"/>
        </w:tblCellMar>
        <w:tblLook w:val="0000"/>
      </w:tblPr>
      <w:tblGrid>
        <w:gridCol w:w="2892"/>
        <w:gridCol w:w="6678"/>
      </w:tblGrid>
      <w:tr w:rsidTr="00680F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rPr>
                <w:rStyle w:val="SpecialBold"/>
              </w:rPr>
              <w:t>EMPLOYABILITY SKILLS QUALIFICATION SUMMARY</w:t>
            </w:r>
          </w:p>
        </w:tc>
      </w:tr>
      <w:tr w:rsidTr="00680F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p>
        </w:tc>
      </w:tr>
      <w:tr w:rsidTr="00680F3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4B2" w:rsidP="002454B2">
            <w:pPr>
              <w:pStyle w:val="BodyText"/>
            </w:pPr>
            <w:r w:rsidRPr="002454B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rPr>
                <w:rStyle w:val="SpecialBold"/>
              </w:rPr>
              <w:t>Industry</w:t>
            </w:r>
            <w:r w:rsidRPr="002454B2">
              <w:t>/</w:t>
            </w:r>
            <w:r w:rsidRPr="002454B2">
              <w:rPr>
                <w:rStyle w:val="SpecialBold"/>
              </w:rPr>
              <w:t>enterprise requirements for this qualification include</w:t>
            </w:r>
            <w:r w:rsidRPr="002454B2">
              <w:t>:</w:t>
            </w:r>
          </w:p>
        </w:tc>
      </w:tr>
      <w:tr w:rsidTr="00680F3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4B2" w:rsidP="002454B2">
            <w:pPr>
              <w:pStyle w:val="ListBullet"/>
            </w:pPr>
            <w:r w:rsidRPr="002454B2">
              <w:t>Listening and understanding</w:t>
            </w:r>
          </w:p>
          <w:p w:rsidR="00000000" w:rsidRPr="002454B2" w:rsidP="002454B2">
            <w:pPr>
              <w:pStyle w:val="ListBullet"/>
            </w:pPr>
            <w:r w:rsidRPr="002454B2">
              <w:t>Speaking clearly and directly</w:t>
            </w:r>
          </w:p>
          <w:p w:rsidR="00000000" w:rsidP="002454B2">
            <w:pPr>
              <w:pStyle w:val="ListBullet"/>
              <w:rPr>
                <w:lang w:val="en-NZ"/>
              </w:rPr>
            </w:pPr>
            <w:r w:rsidRPr="002454B2">
              <w:t>Reading and interpreting workplace related documentation</w:t>
            </w:r>
          </w:p>
        </w:tc>
      </w:tr>
      <w:tr w:rsidTr="00680F3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4B2" w:rsidP="002454B2">
            <w:pPr>
              <w:pStyle w:val="ListBullet"/>
            </w:pPr>
            <w:r w:rsidRPr="002454B2">
              <w:t>Working as an individual and a team member</w:t>
            </w:r>
          </w:p>
          <w:p w:rsidR="00000000" w:rsidP="002454B2">
            <w:pPr>
              <w:pStyle w:val="ListBullet"/>
              <w:rPr>
                <w:lang w:val="en-NZ"/>
              </w:rPr>
            </w:pPr>
            <w:r w:rsidRPr="002454B2">
              <w:t>Working with diverse individuals and groups</w:t>
            </w:r>
          </w:p>
        </w:tc>
      </w:tr>
      <w:tr w:rsidTr="00680F3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ListBullet"/>
              <w:rPr>
                <w:lang w:val="en-NZ"/>
              </w:rPr>
            </w:pPr>
            <w:r w:rsidRPr="002454B2">
              <w:t>Solving problems individually or in teams</w:t>
            </w:r>
          </w:p>
        </w:tc>
      </w:tr>
      <w:tr w:rsidTr="00680F3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ListBullet"/>
              <w:rPr>
                <w:lang w:val="en-NZ"/>
              </w:rPr>
            </w:pPr>
            <w:r w:rsidRPr="002454B2">
              <w:t>Adapting to new situations</w:t>
            </w:r>
          </w:p>
        </w:tc>
      </w:tr>
      <w:tr w:rsidTr="00680F3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4B2" w:rsidP="002454B2">
            <w:pPr>
              <w:pStyle w:val="ListBullet"/>
            </w:pPr>
            <w:r w:rsidRPr="002454B2">
              <w:t>Collecting analysing and organising information</w:t>
            </w:r>
          </w:p>
          <w:p w:rsidR="00000000" w:rsidRPr="002454B2" w:rsidP="002454B2">
            <w:pPr>
              <w:pStyle w:val="ListBullet"/>
            </w:pPr>
            <w:r w:rsidRPr="002454B2">
              <w:t>Taking initiative and making decisions within workplace role</w:t>
            </w:r>
          </w:p>
          <w:p w:rsidR="00000000" w:rsidP="002454B2">
            <w:pPr>
              <w:pStyle w:val="ListBullet"/>
              <w:rPr>
                <w:lang w:val="en-NZ"/>
              </w:rPr>
            </w:pPr>
            <w:r w:rsidRPr="002454B2">
              <w:t>Participating in continuous improvement and planning</w:t>
            </w:r>
          </w:p>
        </w:tc>
      </w:tr>
      <w:tr w:rsidTr="00680F3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ListBullet"/>
              <w:rPr>
                <w:lang w:val="en-NZ"/>
              </w:rPr>
            </w:pPr>
            <w:r w:rsidRPr="002454B2">
              <w:t>Taking responsibility at the appropriate level</w:t>
            </w:r>
          </w:p>
        </w:tc>
      </w:tr>
      <w:tr w:rsidTr="00680F3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ListBullet"/>
              <w:rPr>
                <w:lang w:val="en-NZ"/>
              </w:rPr>
            </w:pPr>
            <w:r w:rsidRPr="002454B2">
              <w:t>Learning in order to accommodate change</w:t>
            </w:r>
          </w:p>
        </w:tc>
      </w:tr>
      <w:tr w:rsidTr="00680F3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4B2">
            <w:pPr>
              <w:pStyle w:val="BodyText"/>
              <w:rPr>
                <w:lang w:val="en-NZ"/>
              </w:rPr>
            </w:pPr>
            <w:r w:rsidRPr="002454B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4B2" w:rsidP="002454B2">
            <w:pPr>
              <w:pStyle w:val="ListBullet"/>
            </w:pPr>
            <w:r w:rsidRPr="002454B2">
              <w:t>Using technol</w:t>
            </w:r>
            <w:r w:rsidRPr="002454B2">
              <w:t>ogy and related workplace equipment</w:t>
            </w:r>
          </w:p>
          <w:p w:rsidR="00000000" w:rsidRPr="002454B2" w:rsidP="002454B2">
            <w:pPr>
              <w:pStyle w:val="ListBullet"/>
            </w:pPr>
            <w:r w:rsidRPr="002454B2">
              <w:t>Using basic technology skills</w:t>
            </w:r>
          </w:p>
          <w:p w:rsidR="00000000" w:rsidRPr="002454B2" w:rsidP="002454B2">
            <w:pPr>
              <w:pStyle w:val="ListBullet"/>
            </w:pPr>
            <w:r w:rsidRPr="002454B2">
              <w:t>Applying OHS knowledge when using technology</w:t>
            </w:r>
          </w:p>
        </w:tc>
      </w:tr>
    </w:tbl>
    <w:p w:rsidR="00680F3A" w:rsidP="002454B2">
      <w:pPr>
        <w:pStyle w:val="BodyText"/>
      </w:pPr>
    </w:p>
    <w:p w:rsidR="00680F3A" w:rsidP="002454B2">
      <w:pPr>
        <w:pStyle w:val="BodyText"/>
      </w:pPr>
    </w:p>
    <w:p w:rsidR="00000000" w:rsidRPr="002454B2" w:rsidP="002454B2">
      <w:pPr>
        <w:pStyle w:val="Heading1"/>
      </w:pPr>
      <w:bookmarkStart w:id="7" w:name="O_525807"/>
      <w:bookmarkEnd w:id="7"/>
      <w:r w:rsidRPr="002454B2">
        <w:t>Packaging Rules</w:t>
      </w:r>
    </w:p>
    <w:p w:rsidR="00000000" w:rsidRPr="002454B2" w:rsidP="002454B2">
      <w:pPr>
        <w:pStyle w:val="BodyText"/>
      </w:pPr>
      <w:r w:rsidRPr="002454B2">
        <w:rPr>
          <w:rStyle w:val="SpecialBold"/>
        </w:rPr>
        <w:t>Packaging Rules</w:t>
      </w:r>
    </w:p>
    <w:p w:rsidR="00000000" w:rsidRPr="002454B2" w:rsidP="002454B2">
      <w:pPr>
        <w:pStyle w:val="BodyText"/>
      </w:pPr>
      <w:r w:rsidRPr="002454B2">
        <w:t>Completion of fifteen (15) units made up of two (2) core units and thirteen (13) elective units.</w:t>
      </w:r>
    </w:p>
    <w:p w:rsidR="00000000" w:rsidRPr="002454B2" w:rsidP="002454B2">
      <w:pPr>
        <w:pStyle w:val="BodyText"/>
      </w:pPr>
    </w:p>
    <w:p w:rsidR="00000000" w:rsidRPr="002454B2" w:rsidP="002454B2">
      <w:pPr>
        <w:pStyle w:val="BodyText"/>
      </w:pPr>
      <w:r w:rsidRPr="002454B2">
        <w:rPr>
          <w:rStyle w:val="SpecialBold"/>
        </w:rPr>
        <w:t>ELECTIVE UNITS</w:t>
      </w:r>
    </w:p>
    <w:p w:rsidR="00000000" w:rsidRPr="002454B2" w:rsidP="002454B2">
      <w:pPr>
        <w:pStyle w:val="ListBullet"/>
      </w:pPr>
      <w:r w:rsidRPr="002454B2">
        <w:t>a minimum of three (3) units must come from elective group A</w:t>
      </w:r>
    </w:p>
    <w:p w:rsidR="00000000" w:rsidRPr="002454B2" w:rsidP="002454B2">
      <w:pPr>
        <w:pStyle w:val="ListBullet"/>
      </w:pPr>
      <w:r w:rsidRPr="002454B2">
        <w:t>a minimum of seven (7) units must come from elective groups A or B</w:t>
      </w:r>
    </w:p>
    <w:p w:rsidR="00000000" w:rsidRPr="002454B2" w:rsidP="002454B2">
      <w:pPr>
        <w:pStyle w:val="ListBullet"/>
      </w:pPr>
      <w:r w:rsidRPr="002454B2">
        <w:t>a maximum of t</w:t>
      </w:r>
      <w:r w:rsidRPr="002454B2">
        <w:t>hree (3) units may be selected from units aligned to Certificates II or III in AHC10 or from any other currently endorsed Training Package or accredited course.  Selected units must meet job outcomes relevant to horticulture.</w:t>
      </w:r>
    </w:p>
    <w:p w:rsidR="00000000" w:rsidRPr="002454B2" w:rsidP="002454B2">
      <w:pPr>
        <w:pStyle w:val="BodyText"/>
      </w:pPr>
    </w:p>
    <w:p w:rsidR="00000000" w:rsidRPr="002454B2" w:rsidP="002454B2">
      <w:pPr>
        <w:pStyle w:val="BodyText"/>
      </w:pPr>
      <w:r w:rsidRPr="002454B2">
        <w:rPr>
          <w:rStyle w:val="SpecialBold"/>
        </w:rPr>
        <w:t>CORE UNITS</w:t>
      </w:r>
    </w:p>
    <w:p w:rsidR="00000000" w:rsidRPr="002454B2" w:rsidP="002454B2">
      <w:pPr>
        <w:pStyle w:val="BodyText"/>
      </w:pPr>
    </w:p>
    <w:p w:rsidR="00000000" w:rsidRPr="002454B2" w:rsidP="002454B2">
      <w:pPr>
        <w:pStyle w:val="BodyText"/>
      </w:pPr>
      <w:r w:rsidRPr="002454B2">
        <w:rPr>
          <w:rStyle w:val="SpecialBold"/>
        </w:rPr>
        <w:t>Occupational Heal</w:t>
      </w:r>
      <w:r w:rsidRPr="002454B2">
        <w:rPr>
          <w:rStyle w:val="SpecialBold"/>
        </w:rPr>
        <w:t>th and Safety</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AHCOHS201A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Participate in OHS processes</w:t>
            </w:r>
          </w:p>
        </w:tc>
      </w:tr>
    </w:tbl>
    <w:p w:rsidR="00000000" w:rsidRPr="002454B2" w:rsidP="002454B2">
      <w:pPr>
        <w:pStyle w:val="BodyText"/>
      </w:pPr>
    </w:p>
    <w:p w:rsidR="00000000" w:rsidRPr="002454B2" w:rsidP="002454B2">
      <w:pPr>
        <w:pStyle w:val="BodyText"/>
      </w:pPr>
      <w:r w:rsidRPr="002454B2">
        <w:rPr>
          <w:rStyle w:val="SpecialBold"/>
        </w:rPr>
        <w:t>Work</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AHCWRK209A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Participate in environmentally sustainable work practices</w:t>
            </w:r>
          </w:p>
        </w:tc>
      </w:tr>
    </w:tbl>
    <w:p w:rsidR="00000000" w:rsidRPr="002454B2" w:rsidP="002454B2">
      <w:pPr>
        <w:pStyle w:val="BodyText"/>
      </w:pPr>
    </w:p>
    <w:p w:rsidR="00000000" w:rsidRPr="002454B2" w:rsidP="002454B2">
      <w:pPr>
        <w:pStyle w:val="BodyText"/>
      </w:pPr>
      <w:r w:rsidRPr="002454B2">
        <w:rPr>
          <w:rStyle w:val="SpecialBold"/>
        </w:rPr>
        <w:t>ELECTIVE UNITS GROUP A</w:t>
      </w:r>
    </w:p>
    <w:p w:rsidR="00000000" w:rsidRPr="002454B2" w:rsidP="002454B2">
      <w:pPr>
        <w:pStyle w:val="BodyText"/>
      </w:pPr>
    </w:p>
    <w:p w:rsidR="00000000" w:rsidRPr="002454B2" w:rsidP="002454B2">
      <w:pPr>
        <w:pStyle w:val="BodyText"/>
      </w:pPr>
      <w:r w:rsidRPr="002454B2">
        <w:rPr>
          <w:rStyle w:val="SpecialBold"/>
        </w:rPr>
        <w:t>Plants</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AHCPCM201A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Recognise plants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AHCPCM202A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Collect, prepare and preserve plant specimens</w:t>
            </w:r>
          </w:p>
        </w:tc>
      </w:tr>
    </w:tbl>
    <w:p w:rsidR="00000000" w:rsidRPr="002454B2" w:rsidP="002454B2">
      <w:pPr>
        <w:pStyle w:val="BodyText"/>
      </w:pPr>
    </w:p>
    <w:p w:rsidR="00000000" w:rsidRPr="002454B2" w:rsidP="002454B2">
      <w:pPr>
        <w:pStyle w:val="BodyText"/>
      </w:pPr>
      <w:r w:rsidRPr="002454B2">
        <w:rPr>
          <w:rStyle w:val="SpecialBold"/>
        </w:rPr>
        <w:t>Arboriculture</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AHCARB201A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Apply a range of treatments to trees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AHCARB202A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Fell small trees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AHCARB203A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Perform above ground pruning</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AHCARB204A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Undertake standard climbing techniques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AHCARB205A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Operate and maintain chainsaws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AHCARB206A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Undertake stump removal</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FPICOT2221B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Trim and cross cut felled trees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FPIFGM2208A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Fall trees manually (basic)</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FPIFGM3204A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Fall trees manually (intermediate)</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FPIHAR2206B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 xml:space="preserve">Operate a mobile chipper/mulcher </w:t>
            </w:r>
          </w:p>
        </w:tc>
      </w:tr>
    </w:tbl>
    <w:p w:rsidR="00000000" w:rsidRPr="002454B2" w:rsidP="002454B2">
      <w:pPr>
        <w:pStyle w:val="BodyText"/>
      </w:pPr>
    </w:p>
    <w:p w:rsidR="00000000" w:rsidRPr="002454B2" w:rsidP="002454B2">
      <w:pPr>
        <w:pStyle w:val="BodyText"/>
      </w:pPr>
      <w:r w:rsidRPr="002454B2">
        <w:rPr>
          <w:rStyle w:val="SpecialBold"/>
        </w:rPr>
        <w:t>Landscape</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AHCLSC201A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Assist with landscape construction work</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AHCLSC202A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Construct low-profile timber or modular retaining walls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AHCLSC203A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Install aggregate paths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AHCLSC204A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Lay paving</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AHCLSC205A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Install tree protection devices</w:t>
            </w:r>
          </w:p>
        </w:tc>
      </w:tr>
    </w:tbl>
    <w:p w:rsidR="00000000" w:rsidRPr="002454B2" w:rsidP="002454B2">
      <w:pPr>
        <w:pStyle w:val="BodyText"/>
      </w:pPr>
    </w:p>
    <w:p w:rsidR="00000000" w:rsidRPr="002454B2" w:rsidP="002454B2">
      <w:pPr>
        <w:pStyle w:val="BodyText"/>
      </w:pPr>
      <w:r w:rsidRPr="002454B2">
        <w:rPr>
          <w:rStyle w:val="SpecialBold"/>
        </w:rPr>
        <w:t>Nursery</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AHCNSY201A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Pot up plants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AHCNSY202A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Tend nursery plants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AHCNSY203A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Undertake propagation activities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AHCNSY204A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Maintain indoor plants</w:t>
            </w:r>
          </w:p>
        </w:tc>
      </w:tr>
    </w:tbl>
    <w:p w:rsidR="00000000" w:rsidRPr="002454B2" w:rsidP="002454B2">
      <w:pPr>
        <w:pStyle w:val="BodyText"/>
      </w:pPr>
    </w:p>
    <w:p w:rsidR="00000000" w:rsidRPr="002454B2" w:rsidP="002454B2">
      <w:pPr>
        <w:pStyle w:val="BodyText"/>
      </w:pPr>
      <w:r w:rsidRPr="002454B2">
        <w:rPr>
          <w:rStyle w:val="SpecialBold"/>
        </w:rPr>
        <w:t>Parks and gardens</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AHCPGD201A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Plant trees and shrubs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AHCPGD202A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Prepare and maintain plant displays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AHCPGD203A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Prune shrubs and small trees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AHCPGD204A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Transplant small trees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AHCPGD205A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Prepare a grave site</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AHCPGD206A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Conduct visual inspection of park facilities</w:t>
            </w:r>
          </w:p>
        </w:tc>
      </w:tr>
    </w:tbl>
    <w:p w:rsidR="00000000" w:rsidRPr="002454B2" w:rsidP="002454B2">
      <w:pPr>
        <w:pStyle w:val="BodyText"/>
      </w:pPr>
    </w:p>
    <w:p w:rsidR="00000000" w:rsidRPr="002454B2" w:rsidP="002454B2">
      <w:pPr>
        <w:pStyle w:val="BodyText"/>
      </w:pPr>
      <w:r w:rsidRPr="002454B2">
        <w:rPr>
          <w:rStyle w:val="SpecialBold"/>
        </w:rPr>
        <w:t>Turf</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AHCTRF201A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Assist with turf construction</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AHCTRF202A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Prepare turf surfaces for play</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AHCTRF203A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Renovate grassed areas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AHCTRF204A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Support turf establishment</w:t>
            </w:r>
          </w:p>
        </w:tc>
      </w:tr>
    </w:tbl>
    <w:p w:rsidR="00000000" w:rsidRPr="002454B2" w:rsidP="002454B2">
      <w:pPr>
        <w:pStyle w:val="BodyText"/>
      </w:pPr>
    </w:p>
    <w:p w:rsidR="00000000" w:rsidRPr="002454B2" w:rsidP="002454B2">
      <w:pPr>
        <w:pStyle w:val="BodyText"/>
      </w:pPr>
      <w:r w:rsidRPr="002454B2">
        <w:rPr>
          <w:rStyle w:val="SpecialBold"/>
        </w:rPr>
        <w:t>ELECTIVE UNITS GROUP B</w:t>
      </w:r>
    </w:p>
    <w:p w:rsidR="00000000" w:rsidRPr="002454B2" w:rsidP="002454B2">
      <w:pPr>
        <w:pStyle w:val="BodyText"/>
      </w:pPr>
    </w:p>
    <w:p w:rsidR="00000000" w:rsidRPr="002454B2" w:rsidP="002454B2">
      <w:pPr>
        <w:pStyle w:val="BodyText"/>
      </w:pPr>
      <w:r w:rsidRPr="002454B2">
        <w:rPr>
          <w:rStyle w:val="SpecialBold"/>
        </w:rPr>
        <w:t>Chemicals</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AHCCHM201A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Apply chemicals under supervision</w:t>
            </w:r>
          </w:p>
        </w:tc>
      </w:tr>
    </w:tbl>
    <w:p w:rsidR="00000000" w:rsidRPr="002454B2" w:rsidP="002454B2">
      <w:pPr>
        <w:pStyle w:val="BodyText"/>
      </w:pPr>
    </w:p>
    <w:p w:rsidR="00000000" w:rsidRPr="002454B2" w:rsidP="002454B2">
      <w:pPr>
        <w:pStyle w:val="BodyText"/>
      </w:pPr>
      <w:r w:rsidRPr="002454B2">
        <w:rPr>
          <w:rStyle w:val="SpecialBold"/>
        </w:rPr>
        <w:t>Infrastructure</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AHCINF203A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Maintain properties and structures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AHCINF204A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Fabricate and repair metal or plastic structures</w:t>
            </w:r>
          </w:p>
        </w:tc>
      </w:tr>
    </w:tbl>
    <w:p w:rsidR="00000000" w:rsidRPr="002454B2" w:rsidP="002454B2">
      <w:pPr>
        <w:pStyle w:val="BodyText"/>
      </w:pPr>
    </w:p>
    <w:p w:rsidR="00000000" w:rsidRPr="002454B2" w:rsidP="002454B2">
      <w:pPr>
        <w:pStyle w:val="BodyText"/>
      </w:pPr>
      <w:r w:rsidRPr="002454B2">
        <w:rPr>
          <w:rStyle w:val="SpecialBold"/>
        </w:rPr>
        <w:t>Irrigation</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AHCIRG202A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Assist with the operation of pressurised irrigation</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AHCIRG203A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Install micro-irrigation systems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AHCIRG204A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Lay irrigation and/or drainage pipes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AHCIRG206A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Maintain pressurised irrigation systems</w:t>
            </w:r>
          </w:p>
        </w:tc>
      </w:tr>
    </w:tbl>
    <w:p w:rsidR="00000000" w:rsidRPr="002454B2" w:rsidP="002454B2">
      <w:pPr>
        <w:pStyle w:val="BodyText"/>
      </w:pPr>
    </w:p>
    <w:p w:rsidR="00000000" w:rsidRPr="002454B2" w:rsidP="002454B2">
      <w:pPr>
        <w:pStyle w:val="BodyText"/>
      </w:pPr>
      <w:r w:rsidRPr="002454B2">
        <w:rPr>
          <w:rStyle w:val="SpecialBold"/>
        </w:rPr>
        <w:t>Machinery operation and maintenance</w:t>
      </w:r>
      <w:r w:rsidRPr="002454B2">
        <w:t xml:space="preserve"> </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AHCMOM202A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Operate tractors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AHCMOM203A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Operate basic machinery and equipment</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AHCMOM204A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Undertake operational maintenance of machinery</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AHCMOM205A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Operate vehicles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AHCMOM211A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Operate side by side utility vehicles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AHCMOM212A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Operate quad bikes</w:t>
            </w:r>
          </w:p>
        </w:tc>
      </w:tr>
    </w:tbl>
    <w:p w:rsidR="00000000" w:rsidRPr="002454B2" w:rsidP="002454B2">
      <w:pPr>
        <w:pStyle w:val="BodyText"/>
      </w:pPr>
    </w:p>
    <w:p w:rsidR="00000000" w:rsidRPr="002454B2" w:rsidP="002454B2">
      <w:pPr>
        <w:pStyle w:val="BodyText"/>
      </w:pPr>
      <w:r w:rsidRPr="002454B2">
        <w:rPr>
          <w:rStyle w:val="SpecialBold"/>
        </w:rPr>
        <w:t>Merchandising and sales</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SIRXADM001A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Apply retail office procedures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SIRXCCS201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Apply point-of-sale handling procedures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SIRXCCS202</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Interact with customers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SIRXCLM001A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Organise and maintain work areas</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SIRXFIN201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Balance and secure point-of-sale terminal</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SIRXFIN002A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Perform retail finance duties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SIRXINV002A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Maintain and order stock</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SIRXICT001A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Operate retail technology</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SIRXMER201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Merchandise products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SIRXSLS201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Sell products and services </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SIRXSLS002A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Advise on products and services</w:t>
            </w:r>
          </w:p>
        </w:tc>
      </w:tr>
    </w:tbl>
    <w:p w:rsidR="00000000" w:rsidRPr="002454B2" w:rsidP="002454B2">
      <w:pPr>
        <w:pStyle w:val="BodyText"/>
      </w:pPr>
    </w:p>
    <w:p w:rsidR="00000000" w:rsidRPr="002454B2" w:rsidP="002454B2">
      <w:pPr>
        <w:pStyle w:val="BodyText"/>
      </w:pPr>
      <w:r w:rsidRPr="002454B2">
        <w:rPr>
          <w:rStyle w:val="SpecialBold"/>
        </w:rPr>
        <w:t>Pest management</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AHCPMG201A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Treat weeds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AHCPMG202A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Treat plant pests, diseases and disorders</w:t>
            </w:r>
          </w:p>
        </w:tc>
      </w:tr>
    </w:tbl>
    <w:p w:rsidR="00000000" w:rsidRPr="002454B2" w:rsidP="002454B2">
      <w:pPr>
        <w:pStyle w:val="BodyText"/>
      </w:pPr>
    </w:p>
    <w:p w:rsidR="00000000" w:rsidRPr="002454B2" w:rsidP="002454B2">
      <w:pPr>
        <w:pStyle w:val="BodyText"/>
      </w:pPr>
      <w:r w:rsidRPr="002454B2">
        <w:rPr>
          <w:rStyle w:val="SpecialBold"/>
        </w:rPr>
        <w:t>Soils and media</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AHCSOL201A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Determine basic properties of soil and/or growing media</w:t>
            </w:r>
          </w:p>
        </w:tc>
      </w:tr>
    </w:tbl>
    <w:p w:rsidR="00000000" w:rsidRPr="002454B2" w:rsidP="002454B2">
      <w:pPr>
        <w:pStyle w:val="BodyText"/>
      </w:pPr>
    </w:p>
    <w:p w:rsidR="00000000" w:rsidRPr="002454B2" w:rsidP="002454B2">
      <w:pPr>
        <w:pStyle w:val="BodyText"/>
      </w:pPr>
      <w:r w:rsidRPr="002454B2">
        <w:rPr>
          <w:rStyle w:val="SpecialBold"/>
        </w:rPr>
        <w:t>Tools and equipment</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MEM18001C</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Use hand tools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MEM18002B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Use power tools/hand held operations</w:t>
            </w:r>
          </w:p>
        </w:tc>
      </w:tr>
    </w:tbl>
    <w:p w:rsidR="00000000" w:rsidRPr="002454B2" w:rsidP="002454B2">
      <w:pPr>
        <w:pStyle w:val="BodyText"/>
      </w:pPr>
    </w:p>
    <w:p w:rsidR="00000000" w:rsidRPr="002454B2" w:rsidP="002454B2">
      <w:pPr>
        <w:pStyle w:val="BodyText"/>
      </w:pPr>
      <w:r w:rsidRPr="002454B2">
        <w:rPr>
          <w:rStyle w:val="SpecialBold"/>
        </w:rPr>
        <w:t>Work</w:t>
      </w:r>
    </w:p>
    <w:tbl>
      <w:tblPr>
        <w:tblW w:w="0" w:type="auto"/>
        <w:tblLayout w:type="fixed"/>
        <w:tblCellMar>
          <w:left w:w="62" w:type="dxa"/>
          <w:right w:w="62" w:type="dxa"/>
        </w:tblCellMar>
        <w:tblLook w:val="0000"/>
      </w:tblPr>
      <w:tblGrid>
        <w:gridCol w:w="2783"/>
        <w:gridCol w:w="6284"/>
      </w:tblGrid>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rPr>
                <w:rStyle w:val="SpecialBold"/>
              </w:rPr>
              <w:t>Unit title</w:t>
            </w:r>
          </w:p>
        </w:tc>
      </w:tr>
      <w:tr w:rsidTr="00680F3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AHCWRK204A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Work effectively in the industry</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AHCWRK205A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Participate in workplace communications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AHCWRK206A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Observe enterprise quality assurance procedures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AHCWRK207A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Collect and record production data</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 xml:space="preserve">AHCWRK208A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Provide information on products and services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AHCWRK209A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Participate in environmentally sustainable work practices</w:t>
            </w:r>
          </w:p>
        </w:tc>
      </w:tr>
      <w:tr w:rsidTr="00680F3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4B2">
            <w:pPr>
              <w:pStyle w:val="BodyText"/>
              <w:rPr>
                <w:lang w:val="en-NZ"/>
              </w:rPr>
            </w:pPr>
            <w:r w:rsidRPr="002454B2">
              <w:t>TLID1001A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4B2" w:rsidP="002454B2">
            <w:pPr>
              <w:pStyle w:val="BodyText"/>
            </w:pPr>
            <w:r w:rsidRPr="002454B2">
              <w:t>Shift materials safely using manual handling methods</w:t>
            </w:r>
          </w:p>
        </w:tc>
      </w:tr>
    </w:tbl>
    <w:p w:rsidR="00000000" w:rsidRPr="002454B2" w:rsidP="002454B2">
      <w:pPr>
        <w:pStyle w:val="BodyText"/>
      </w:pPr>
    </w:p>
    <w:p w:rsidR="00000000" w:rsidRPr="002454B2" w:rsidP="002454B2"/>
    <w:sectPr w:rsidSect="002454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B2" w:rsidRPr="00680F3A" w:rsidP="00680F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3A" w:rsidP="00245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0F3A" w:rsidP="002454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680F3A" w:rsidP="002454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B2" w:rsidRPr="00680F3A" w:rsidP="00680F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3A" w:rsidRPr="002D2AF8" w:rsidP="002454B2">
    <w:pPr>
      <w:pStyle w:val="Header"/>
      <w:framePr w:wrap="around"/>
    </w:pPr>
    <w:r>
      <w:fldChar w:fldCharType="begin"/>
    </w:r>
    <w:r>
      <w:instrText xml:space="preserve"> TITLE   \* MERGEFORMAT </w:instrText>
    </w:r>
    <w:r>
      <w:fldChar w:fldCharType="separate"/>
    </w:r>
    <w:r>
      <w:t>AHC20410 Certificate II in Horticulture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680F3A" w:rsidP="002454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6AD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462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4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4B2"/>
    <w:pPr>
      <w:spacing w:before="360" w:after="60"/>
      <w:outlineLvl w:val="0"/>
    </w:pPr>
    <w:rPr>
      <w:sz w:val="32"/>
    </w:rPr>
  </w:style>
  <w:style w:type="paragraph" w:styleId="Heading2">
    <w:name w:val="heading 2"/>
    <w:basedOn w:val="HeadingBase"/>
    <w:next w:val="BodyText"/>
    <w:link w:val="Heading2Char"/>
    <w:qFormat/>
    <w:rsid w:val="002454B2"/>
    <w:pPr>
      <w:keepLines/>
      <w:spacing w:before="240" w:after="120"/>
      <w:outlineLvl w:val="1"/>
    </w:pPr>
    <w:rPr>
      <w:sz w:val="28"/>
      <w:szCs w:val="40"/>
    </w:rPr>
  </w:style>
  <w:style w:type="paragraph" w:styleId="Heading3">
    <w:name w:val="heading 3"/>
    <w:basedOn w:val="HeadingBase"/>
    <w:next w:val="BodyText"/>
    <w:link w:val="Heading3Char"/>
    <w:qFormat/>
    <w:rsid w:val="002454B2"/>
    <w:pPr>
      <w:spacing w:before="180" w:after="120"/>
      <w:outlineLvl w:val="2"/>
    </w:pPr>
    <w:rPr>
      <w:spacing w:val="-10"/>
      <w:kern w:val="32"/>
    </w:rPr>
  </w:style>
  <w:style w:type="paragraph" w:styleId="Heading4">
    <w:name w:val="heading 4"/>
    <w:basedOn w:val="HeadingBase"/>
    <w:next w:val="BodyText"/>
    <w:link w:val="Heading4Char"/>
    <w:qFormat/>
    <w:rsid w:val="002454B2"/>
    <w:pPr>
      <w:spacing w:before="160" w:after="120"/>
      <w:outlineLvl w:val="3"/>
    </w:pPr>
    <w:rPr>
      <w:sz w:val="22"/>
    </w:rPr>
  </w:style>
  <w:style w:type="paragraph" w:styleId="Heading5">
    <w:name w:val="heading 5"/>
    <w:basedOn w:val="HeadingBase"/>
    <w:next w:val="Normal"/>
    <w:link w:val="Heading5Char"/>
    <w:qFormat/>
    <w:rsid w:val="002454B2"/>
    <w:pPr>
      <w:spacing w:before="80"/>
      <w:outlineLvl w:val="4"/>
    </w:pPr>
    <w:rPr>
      <w:color w:val="918585"/>
      <w:sz w:val="20"/>
    </w:rPr>
  </w:style>
  <w:style w:type="paragraph" w:styleId="Heading6">
    <w:name w:val="heading 6"/>
    <w:basedOn w:val="HeadingBase"/>
    <w:next w:val="Normal"/>
    <w:link w:val="Heading6Char"/>
    <w:qFormat/>
    <w:rsid w:val="002454B2"/>
    <w:pPr>
      <w:spacing w:before="60"/>
      <w:outlineLvl w:val="5"/>
    </w:pPr>
    <w:rPr>
      <w:color w:val="918585"/>
      <w:sz w:val="20"/>
    </w:rPr>
  </w:style>
  <w:style w:type="paragraph" w:styleId="Heading7">
    <w:name w:val="heading 7"/>
    <w:basedOn w:val="Normal"/>
    <w:next w:val="Normal"/>
    <w:link w:val="Heading7Char"/>
    <w:qFormat/>
    <w:rsid w:val="002454B2"/>
    <w:pPr>
      <w:ind w:left="720"/>
      <w:outlineLvl w:val="6"/>
    </w:pPr>
    <w:rPr>
      <w:i/>
    </w:rPr>
  </w:style>
  <w:style w:type="paragraph" w:styleId="Heading8">
    <w:name w:val="heading 8"/>
    <w:basedOn w:val="Normal"/>
    <w:next w:val="Normal"/>
    <w:link w:val="Heading8Char"/>
    <w:qFormat/>
    <w:rsid w:val="002454B2"/>
    <w:pPr>
      <w:ind w:left="720"/>
      <w:outlineLvl w:val="7"/>
    </w:pPr>
    <w:rPr>
      <w:i/>
    </w:rPr>
  </w:style>
  <w:style w:type="paragraph" w:styleId="Heading9">
    <w:name w:val="heading 9"/>
    <w:basedOn w:val="Normal"/>
    <w:next w:val="Normal"/>
    <w:link w:val="Heading9Char"/>
    <w:qFormat/>
    <w:rsid w:val="002454B2"/>
    <w:pPr>
      <w:ind w:left="720"/>
      <w:outlineLvl w:val="8"/>
    </w:pPr>
    <w:rPr>
      <w:i/>
    </w:rPr>
  </w:style>
  <w:style w:type="character" w:default="1" w:styleId="DefaultParagraphFont">
    <w:name w:val="Default Paragraph Font"/>
    <w:uiPriority w:val="1"/>
    <w:unhideWhenUsed/>
    <w:rsid w:val="00245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4B2"/>
  </w:style>
  <w:style w:type="character" w:customStyle="1" w:styleId="Heading1Char">
    <w:name w:val="Heading 1 Char"/>
    <w:basedOn w:val="DefaultParagraphFont"/>
    <w:link w:val="Heading1"/>
    <w:rsid w:val="002454B2"/>
    <w:rPr>
      <w:rFonts w:ascii="Times New Roman" w:eastAsia="Times New Roman" w:hAnsi="Times New Roman" w:cs="Times New Roman"/>
      <w:b/>
      <w:sz w:val="32"/>
      <w:szCs w:val="20"/>
      <w:lang w:eastAsia="en-US"/>
    </w:rPr>
  </w:style>
  <w:style w:type="paragraph" w:styleId="BodyText">
    <w:name w:val="Body Text"/>
    <w:basedOn w:val="Normal"/>
    <w:link w:val="BodyTextChar"/>
    <w:rsid w:val="002454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4B2"/>
    <w:rPr>
      <w:rFonts w:ascii="Times New Roman" w:eastAsia="Times New Roman" w:hAnsi="Times New Roman" w:cs="Times New Roman"/>
      <w:sz w:val="24"/>
      <w:lang w:eastAsia="en-US"/>
    </w:rPr>
  </w:style>
  <w:style w:type="paragraph" w:styleId="ListBullet">
    <w:name w:val="List Bullet"/>
    <w:basedOn w:val="List"/>
    <w:rsid w:val="002454B2"/>
    <w:pPr>
      <w:numPr>
        <w:numId w:val="12"/>
      </w:numPr>
      <w:tabs>
        <w:tab w:val="clear" w:pos="340"/>
      </w:tabs>
      <w:spacing w:before="40" w:after="40"/>
    </w:pPr>
  </w:style>
  <w:style w:type="character" w:customStyle="1" w:styleId="SpecialBold">
    <w:name w:val="Special Bold"/>
    <w:basedOn w:val="DefaultParagraphFont"/>
    <w:rsid w:val="002454B2"/>
    <w:rPr>
      <w:b/>
      <w:spacing w:val="0"/>
    </w:rPr>
  </w:style>
  <w:style w:type="paragraph" w:customStyle="1" w:styleId="SuperHeading">
    <w:name w:val="SuperHeading"/>
    <w:basedOn w:val="Normal"/>
    <w:rsid w:val="002454B2"/>
    <w:pPr>
      <w:spacing w:before="240" w:after="120"/>
      <w:outlineLvl w:val="0"/>
    </w:pPr>
    <w:rPr>
      <w:rFonts w:ascii="Times New Roman" w:hAnsi="Times New Roman"/>
      <w:b/>
      <w:sz w:val="32"/>
    </w:rPr>
  </w:style>
  <w:style w:type="paragraph" w:customStyle="1" w:styleId="AllowPageBreak">
    <w:name w:val="AllowPageBreak"/>
    <w:rsid w:val="002454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4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4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4B2"/>
    <w:rPr>
      <w:rFonts w:ascii="Courier New" w:eastAsia="Times New Roman" w:hAnsi="Courier New" w:cs="Times New Roman"/>
      <w:i/>
      <w:szCs w:val="20"/>
      <w:lang w:eastAsia="en-US"/>
    </w:rPr>
  </w:style>
  <w:style w:type="paragraph" w:customStyle="1" w:styleId="HeadingBase">
    <w:name w:val="Heading Base"/>
    <w:rsid w:val="00245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4B2"/>
    <w:pPr>
      <w:tabs>
        <w:tab w:val="right" w:leader="dot" w:pos="9072"/>
      </w:tabs>
      <w:ind w:left="567"/>
    </w:pPr>
    <w:rPr>
      <w:szCs w:val="22"/>
    </w:rPr>
  </w:style>
  <w:style w:type="paragraph" w:customStyle="1" w:styleId="TOCBase">
    <w:name w:val="TOC Base"/>
    <w:rsid w:val="00245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4B2"/>
    <w:pPr>
      <w:tabs>
        <w:tab w:val="right" w:leader="dot" w:pos="9072"/>
      </w:tabs>
      <w:spacing w:before="40" w:after="40"/>
      <w:ind w:left="284"/>
    </w:pPr>
    <w:rPr>
      <w:rFonts w:ascii="Times New Roman" w:hAnsi="Times New Roman"/>
    </w:rPr>
  </w:style>
  <w:style w:type="paragraph" w:styleId="TOC1">
    <w:name w:val="toc 1"/>
    <w:basedOn w:val="TOCBase"/>
    <w:next w:val="Normal"/>
    <w:rsid w:val="002454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4B2"/>
    <w:rPr>
      <w:rFonts w:ascii="Times New Roman" w:eastAsia="Times New Roman" w:hAnsi="Times New Roman" w:cs="Times New Roman"/>
      <w:sz w:val="16"/>
      <w:lang w:eastAsia="en-US"/>
    </w:rPr>
  </w:style>
  <w:style w:type="paragraph" w:styleId="Title">
    <w:name w:val="Title"/>
    <w:basedOn w:val="HeadingBase"/>
    <w:link w:val="TitleChar"/>
    <w:qFormat/>
    <w:rsid w:val="002454B2"/>
    <w:pPr>
      <w:spacing w:before="5040"/>
      <w:jc w:val="center"/>
    </w:pPr>
    <w:rPr>
      <w:sz w:val="48"/>
      <w:szCs w:val="72"/>
      <w:lang w:val="en-US"/>
    </w:rPr>
  </w:style>
  <w:style w:type="character" w:customStyle="1" w:styleId="TitleChar">
    <w:name w:val="Title Char"/>
    <w:basedOn w:val="DefaultParagraphFont"/>
    <w:link w:val="Title"/>
    <w:rsid w:val="00245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4B2"/>
    <w:pPr>
      <w:tabs>
        <w:tab w:val="left" w:pos="3600"/>
        <w:tab w:val="left" w:pos="3958"/>
      </w:tabs>
    </w:pPr>
  </w:style>
  <w:style w:type="paragraph" w:styleId="List">
    <w:name w:val="List"/>
    <w:basedOn w:val="BodyText"/>
    <w:next w:val="BodyText"/>
    <w:rsid w:val="002454B2"/>
    <w:pPr>
      <w:tabs>
        <w:tab w:val="left" w:pos="340"/>
      </w:tabs>
      <w:spacing w:before="60" w:after="60"/>
      <w:ind w:left="340" w:hanging="340"/>
    </w:pPr>
  </w:style>
  <w:style w:type="paragraph" w:customStyle="1" w:styleId="Note">
    <w:name w:val="Note"/>
    <w:basedOn w:val="BodyText"/>
    <w:rsid w:val="002454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4B2"/>
    <w:pPr>
      <w:framePr w:wrap="auto" w:hAnchor="text" w:y="6049"/>
    </w:pPr>
    <w:rPr>
      <w:color w:val="000000"/>
      <w:sz w:val="40"/>
    </w:rPr>
  </w:style>
  <w:style w:type="paragraph" w:customStyle="1" w:styleId="TOCTitle">
    <w:name w:val="TOCTitle"/>
    <w:basedOn w:val="Heading1"/>
    <w:rsid w:val="002454B2"/>
    <w:pPr>
      <w:spacing w:after="240"/>
      <w:jc w:val="center"/>
      <w:outlineLvl w:val="9"/>
    </w:pPr>
    <w:rPr>
      <w:caps/>
    </w:rPr>
  </w:style>
  <w:style w:type="paragraph" w:customStyle="1" w:styleId="Version">
    <w:name w:val="Version"/>
    <w:rsid w:val="002454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4B2"/>
    <w:pPr>
      <w:numPr>
        <w:numId w:val="13"/>
      </w:numPr>
      <w:tabs>
        <w:tab w:val="clear" w:pos="680"/>
      </w:tabs>
    </w:pPr>
  </w:style>
  <w:style w:type="paragraph" w:styleId="Index1">
    <w:name w:val="index 1"/>
    <w:basedOn w:val="Normal"/>
    <w:next w:val="Normal"/>
    <w:semiHidden/>
    <w:rsid w:val="002454B2"/>
    <w:pPr>
      <w:keepNext w:val="0"/>
      <w:tabs>
        <w:tab w:val="right" w:pos="4176"/>
      </w:tabs>
      <w:ind w:left="198" w:hanging="198"/>
    </w:pPr>
    <w:rPr>
      <w:rFonts w:ascii="Garamond" w:hAnsi="Garamond"/>
    </w:rPr>
  </w:style>
  <w:style w:type="paragraph" w:styleId="IndexHeading">
    <w:name w:val="index heading"/>
    <w:basedOn w:val="Normal"/>
    <w:next w:val="Index1"/>
    <w:semiHidden/>
    <w:rsid w:val="002454B2"/>
    <w:pPr>
      <w:spacing w:before="120" w:after="120"/>
    </w:pPr>
    <w:rPr>
      <w:rFonts w:ascii="Arial" w:hAnsi="Arial"/>
      <w:b/>
      <w:color w:val="918585"/>
      <w:sz w:val="24"/>
    </w:rPr>
  </w:style>
  <w:style w:type="paragraph" w:styleId="Header">
    <w:name w:val="header"/>
    <w:basedOn w:val="Normal"/>
    <w:link w:val="HeaderChar"/>
    <w:rsid w:val="00245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4B2"/>
    <w:rPr>
      <w:rFonts w:ascii="Times New Roman" w:eastAsia="Times New Roman" w:hAnsi="Times New Roman" w:cs="Times New Roman"/>
      <w:sz w:val="16"/>
      <w:szCs w:val="20"/>
      <w:lang w:val="en-GB" w:eastAsia="en-US"/>
    </w:rPr>
  </w:style>
  <w:style w:type="paragraph" w:customStyle="1" w:styleId="Chapter">
    <w:name w:val="Chapter"/>
    <w:basedOn w:val="Normal"/>
    <w:rsid w:val="002454B2"/>
    <w:pPr>
      <w:spacing w:before="240"/>
    </w:pPr>
    <w:rPr>
      <w:rFonts w:ascii="Times New Roman" w:hAnsi="Times New Roman"/>
      <w:smallCaps/>
      <w:spacing w:val="80"/>
      <w:sz w:val="28"/>
    </w:rPr>
  </w:style>
  <w:style w:type="paragraph" w:customStyle="1" w:styleId="InChapter">
    <w:name w:val="InChapter"/>
    <w:basedOn w:val="Heading3"/>
    <w:rsid w:val="002454B2"/>
    <w:pPr>
      <w:spacing w:after="240"/>
      <w:outlineLvl w:val="9"/>
    </w:pPr>
    <w:rPr>
      <w:noProof/>
    </w:rPr>
  </w:style>
  <w:style w:type="paragraph" w:styleId="Index2">
    <w:name w:val="index 2"/>
    <w:basedOn w:val="Normal"/>
    <w:next w:val="Normal"/>
    <w:semiHidden/>
    <w:rsid w:val="002454B2"/>
    <w:pPr>
      <w:tabs>
        <w:tab w:val="right" w:pos="4176"/>
      </w:tabs>
      <w:ind w:left="568" w:hanging="284"/>
    </w:pPr>
    <w:rPr>
      <w:rFonts w:ascii="Garamond" w:hAnsi="Garamond"/>
    </w:rPr>
  </w:style>
  <w:style w:type="paragraph" w:customStyle="1" w:styleId="Byline">
    <w:name w:val="Byline"/>
    <w:rsid w:val="00245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4B2"/>
    <w:pPr>
      <w:tabs>
        <w:tab w:val="clear" w:pos="3600"/>
        <w:tab w:val="clear" w:pos="3958"/>
      </w:tabs>
      <w:jc w:val="right"/>
    </w:pPr>
  </w:style>
  <w:style w:type="character" w:styleId="Emphasis">
    <w:name w:val="Emphasis"/>
    <w:basedOn w:val="DefaultParagraphFont"/>
    <w:qFormat/>
    <w:rsid w:val="002454B2"/>
    <w:rPr>
      <w:i/>
    </w:rPr>
  </w:style>
  <w:style w:type="paragraph" w:styleId="Caption">
    <w:name w:val="caption"/>
    <w:basedOn w:val="BodyText"/>
    <w:next w:val="Normal"/>
    <w:qFormat/>
    <w:rsid w:val="002454B2"/>
    <w:pPr>
      <w:framePr w:w="2268" w:hSpace="181" w:vSpace="181" w:wrap="around" w:vAnchor="text" w:hAnchor="page" w:x="1135" w:y="285" w:anchorLock="1"/>
    </w:pPr>
    <w:rPr>
      <w:i/>
    </w:rPr>
  </w:style>
  <w:style w:type="paragraph" w:customStyle="1" w:styleId="MiniTOCTitle">
    <w:name w:val="MiniTOCTitle"/>
    <w:basedOn w:val="Heading4"/>
    <w:rsid w:val="002454B2"/>
    <w:pPr>
      <w:spacing w:before="240"/>
      <w:outlineLvl w:val="9"/>
    </w:pPr>
    <w:rPr>
      <w:noProof/>
      <w:sz w:val="24"/>
    </w:rPr>
  </w:style>
  <w:style w:type="paragraph" w:customStyle="1" w:styleId="MiniTOCItem">
    <w:name w:val="MiniTOCItem"/>
    <w:basedOn w:val="ListBullet"/>
    <w:rsid w:val="002454B2"/>
    <w:pPr>
      <w:numPr>
        <w:numId w:val="0"/>
      </w:numPr>
      <w:tabs>
        <w:tab w:val="right" w:leader="dot" w:pos="6521"/>
      </w:tabs>
      <w:spacing w:before="0" w:after="0"/>
    </w:pPr>
  </w:style>
  <w:style w:type="paragraph" w:customStyle="1" w:styleId="TOFTitle">
    <w:name w:val="TOFTitle"/>
    <w:basedOn w:val="TOCTitle"/>
    <w:rsid w:val="002454B2"/>
  </w:style>
  <w:style w:type="paragraph" w:styleId="TableofFigures">
    <w:name w:val="table of figures"/>
    <w:basedOn w:val="Normal"/>
    <w:next w:val="Normal"/>
    <w:semiHidden/>
    <w:rsid w:val="002454B2"/>
    <w:pPr>
      <w:tabs>
        <w:tab w:val="right" w:leader="dot" w:pos="9072"/>
      </w:tabs>
      <w:ind w:left="970" w:hanging="403"/>
    </w:pPr>
    <w:rPr>
      <w:rFonts w:ascii="Times New Roman" w:hAnsi="Times New Roman"/>
      <w:b/>
    </w:rPr>
  </w:style>
  <w:style w:type="paragraph" w:styleId="ListNumber">
    <w:name w:val="List Number"/>
    <w:basedOn w:val="List"/>
    <w:rsid w:val="002454B2"/>
    <w:pPr>
      <w:numPr>
        <w:numId w:val="10"/>
      </w:numPr>
    </w:pPr>
  </w:style>
  <w:style w:type="character" w:customStyle="1" w:styleId="WingdingSymbols">
    <w:name w:val="Wingding Symbols"/>
    <w:rsid w:val="002454B2"/>
    <w:rPr>
      <w:rFonts w:ascii="Wingdings" w:hAnsi="Wingdings"/>
    </w:rPr>
  </w:style>
  <w:style w:type="paragraph" w:customStyle="1" w:styleId="TableHeading">
    <w:name w:val="Table Heading"/>
    <w:basedOn w:val="HeadingBase"/>
    <w:rsid w:val="002454B2"/>
    <w:pPr>
      <w:keepLines/>
      <w:pBdr>
        <w:bottom w:val="single" w:sz="6" w:space="1" w:color="918585"/>
      </w:pBdr>
      <w:spacing w:before="240"/>
    </w:pPr>
  </w:style>
  <w:style w:type="character" w:customStyle="1" w:styleId="HotSpot">
    <w:name w:val="HotSpot"/>
    <w:rsid w:val="002454B2"/>
    <w:rPr>
      <w:color w:val="0033CC"/>
      <w:u w:val="none"/>
    </w:rPr>
  </w:style>
  <w:style w:type="paragraph" w:customStyle="1" w:styleId="BodyTextRight">
    <w:name w:val="Body Text Right"/>
    <w:basedOn w:val="BodyText"/>
    <w:rsid w:val="002454B2"/>
    <w:pPr>
      <w:spacing w:before="0" w:after="0"/>
      <w:jc w:val="right"/>
    </w:pPr>
  </w:style>
  <w:style w:type="paragraph" w:styleId="Index3">
    <w:name w:val="index 3"/>
    <w:basedOn w:val="ListNumber2"/>
    <w:next w:val="Normal"/>
    <w:semiHidden/>
    <w:rsid w:val="002454B2"/>
    <w:pPr>
      <w:numPr>
        <w:numId w:val="0"/>
      </w:numPr>
      <w:tabs>
        <w:tab w:val="right" w:leader="dot" w:pos="4176"/>
      </w:tabs>
    </w:pPr>
  </w:style>
  <w:style w:type="paragraph" w:styleId="ListNumber2">
    <w:name w:val="List Number 2"/>
    <w:basedOn w:val="List2"/>
    <w:rsid w:val="002454B2"/>
    <w:pPr>
      <w:numPr>
        <w:numId w:val="9"/>
      </w:numPr>
      <w:tabs>
        <w:tab w:val="clear" w:pos="1060"/>
      </w:tabs>
    </w:pPr>
  </w:style>
  <w:style w:type="paragraph" w:customStyle="1" w:styleId="MarginNote">
    <w:name w:val="Margin Note"/>
    <w:basedOn w:val="BodyText"/>
    <w:rsid w:val="00245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4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4B2"/>
    <w:rPr>
      <w:sz w:val="32"/>
    </w:rPr>
  </w:style>
  <w:style w:type="paragraph" w:customStyle="1" w:styleId="HeadingProcedure">
    <w:name w:val="Heading Procedure"/>
    <w:basedOn w:val="HeadingBase"/>
    <w:next w:val="Normal"/>
    <w:rsid w:val="002454B2"/>
    <w:pPr>
      <w:tabs>
        <w:tab w:val="left" w:pos="0"/>
      </w:tabs>
      <w:spacing w:before="120" w:after="60"/>
    </w:pPr>
    <w:rPr>
      <w:i/>
      <w:color w:val="918585"/>
      <w:sz w:val="22"/>
    </w:rPr>
  </w:style>
  <w:style w:type="paragraph" w:customStyle="1" w:styleId="TableBodyText">
    <w:name w:val="Table Body Text"/>
    <w:basedOn w:val="BodyText"/>
    <w:rsid w:val="002454B2"/>
    <w:pPr>
      <w:spacing w:before="60" w:after="60"/>
    </w:pPr>
  </w:style>
  <w:style w:type="paragraph" w:styleId="ListContinue">
    <w:name w:val="List Continue"/>
    <w:basedOn w:val="List"/>
    <w:rsid w:val="002454B2"/>
    <w:pPr>
      <w:ind w:firstLine="0"/>
    </w:pPr>
  </w:style>
  <w:style w:type="paragraph" w:customStyle="1" w:styleId="ListNote">
    <w:name w:val="List Note"/>
    <w:basedOn w:val="List"/>
    <w:rsid w:val="002454B2"/>
    <w:pPr>
      <w:pBdr>
        <w:top w:val="single" w:sz="6" w:space="2" w:color="918585"/>
        <w:bottom w:val="single" w:sz="6" w:space="2" w:color="918585"/>
      </w:pBdr>
      <w:tabs>
        <w:tab w:val="left" w:pos="1021"/>
      </w:tabs>
      <w:ind w:firstLine="0"/>
    </w:pPr>
  </w:style>
  <w:style w:type="paragraph" w:customStyle="1" w:styleId="Warning">
    <w:name w:val="Warning"/>
    <w:basedOn w:val="BodyText"/>
    <w:rsid w:val="002454B2"/>
    <w:pPr>
      <w:shd w:val="clear" w:color="auto" w:fill="D9D9D9"/>
      <w:tabs>
        <w:tab w:val="left" w:pos="992"/>
      </w:tabs>
      <w:ind w:left="119" w:right="119"/>
    </w:pPr>
    <w:rPr>
      <w:sz w:val="20"/>
    </w:rPr>
  </w:style>
  <w:style w:type="paragraph" w:customStyle="1" w:styleId="MarginIcons">
    <w:name w:val="Margin Icons"/>
    <w:basedOn w:val="BodyText"/>
    <w:rsid w:val="00245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4B2"/>
    <w:rPr>
      <w:rFonts w:ascii="Courier New" w:hAnsi="Courier New"/>
    </w:rPr>
  </w:style>
  <w:style w:type="paragraph" w:customStyle="1" w:styleId="NoteBullet">
    <w:name w:val="Note Bullet"/>
    <w:basedOn w:val="Note"/>
    <w:rsid w:val="002454B2"/>
    <w:pPr>
      <w:tabs>
        <w:tab w:val="clear" w:pos="680"/>
      </w:tabs>
      <w:spacing w:before="60" w:after="60"/>
    </w:pPr>
  </w:style>
  <w:style w:type="paragraph" w:customStyle="1" w:styleId="SubHeading2">
    <w:name w:val="SubHeading2"/>
    <w:basedOn w:val="HeadingBase"/>
    <w:rsid w:val="002454B2"/>
    <w:pPr>
      <w:spacing w:before="240" w:after="60"/>
    </w:pPr>
    <w:rPr>
      <w:sz w:val="20"/>
    </w:rPr>
  </w:style>
  <w:style w:type="paragraph" w:customStyle="1" w:styleId="SubHeading1">
    <w:name w:val="SubHeading1"/>
    <w:basedOn w:val="HeadingBase"/>
    <w:rsid w:val="002454B2"/>
    <w:pPr>
      <w:spacing w:before="240" w:after="60"/>
    </w:pPr>
    <w:rPr>
      <w:color w:val="918585"/>
      <w:sz w:val="22"/>
    </w:rPr>
  </w:style>
  <w:style w:type="paragraph" w:customStyle="1" w:styleId="SideHeading">
    <w:name w:val="Side Heading"/>
    <w:basedOn w:val="HeadingBase"/>
    <w:rsid w:val="00245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4B2"/>
    <w:pPr>
      <w:tabs>
        <w:tab w:val="num" w:pos="360"/>
      </w:tabs>
    </w:pPr>
  </w:style>
  <w:style w:type="paragraph" w:styleId="PlainText">
    <w:name w:val="Plain Text"/>
    <w:basedOn w:val="Normal"/>
    <w:link w:val="PlainTextChar"/>
    <w:rsid w:val="002454B2"/>
    <w:rPr>
      <w:sz w:val="20"/>
    </w:rPr>
  </w:style>
  <w:style w:type="character" w:customStyle="1" w:styleId="PlainTextChar">
    <w:name w:val="Plain Text Char"/>
    <w:basedOn w:val="DefaultParagraphFont"/>
    <w:link w:val="PlainText"/>
    <w:rsid w:val="002454B2"/>
    <w:rPr>
      <w:rFonts w:ascii="Courier New" w:eastAsia="Times New Roman" w:hAnsi="Courier New" w:cs="Times New Roman"/>
      <w:sz w:val="20"/>
      <w:szCs w:val="20"/>
      <w:lang w:eastAsia="en-US"/>
    </w:rPr>
  </w:style>
  <w:style w:type="character" w:customStyle="1" w:styleId="MenuOption">
    <w:name w:val="Menu Option"/>
    <w:basedOn w:val="DefaultParagraphFont"/>
    <w:rsid w:val="002454B2"/>
    <w:rPr>
      <w:b/>
      <w:smallCaps/>
    </w:rPr>
  </w:style>
  <w:style w:type="paragraph" w:customStyle="1" w:styleId="TableListNumber">
    <w:name w:val="Table List Number"/>
    <w:basedOn w:val="ListNumber"/>
    <w:rsid w:val="002454B2"/>
    <w:pPr>
      <w:numPr>
        <w:numId w:val="0"/>
      </w:numPr>
    </w:pPr>
  </w:style>
  <w:style w:type="paragraph" w:styleId="TOC4">
    <w:name w:val="toc 4"/>
    <w:basedOn w:val="TOCBase"/>
    <w:next w:val="Normal"/>
    <w:semiHidden/>
    <w:rsid w:val="002454B2"/>
    <w:pPr>
      <w:tabs>
        <w:tab w:val="right" w:leader="dot" w:pos="9071"/>
      </w:tabs>
      <w:ind w:left="1701"/>
    </w:pPr>
  </w:style>
  <w:style w:type="paragraph" w:customStyle="1" w:styleId="ListAlpha">
    <w:name w:val="List Alpha"/>
    <w:basedOn w:val="List"/>
    <w:rsid w:val="002454B2"/>
    <w:pPr>
      <w:numPr>
        <w:numId w:val="8"/>
      </w:numPr>
    </w:pPr>
  </w:style>
  <w:style w:type="paragraph" w:customStyle="1" w:styleId="ListAlpha2">
    <w:name w:val="List Alpha 2"/>
    <w:basedOn w:val="List2"/>
    <w:rsid w:val="002454B2"/>
    <w:pPr>
      <w:numPr>
        <w:numId w:val="7"/>
      </w:numPr>
    </w:pPr>
  </w:style>
  <w:style w:type="paragraph" w:styleId="List2">
    <w:name w:val="List 2"/>
    <w:basedOn w:val="BodyText"/>
    <w:rsid w:val="002454B2"/>
    <w:pPr>
      <w:tabs>
        <w:tab w:val="left" w:pos="680"/>
      </w:tabs>
      <w:spacing w:before="60" w:after="60"/>
      <w:ind w:left="680" w:hanging="340"/>
    </w:pPr>
  </w:style>
  <w:style w:type="paragraph" w:styleId="List3">
    <w:name w:val="List 3"/>
    <w:basedOn w:val="BodyText"/>
    <w:rsid w:val="002454B2"/>
    <w:pPr>
      <w:tabs>
        <w:tab w:val="left" w:pos="1021"/>
      </w:tabs>
      <w:spacing w:before="60" w:after="60"/>
      <w:ind w:left="1020" w:hanging="340"/>
    </w:pPr>
  </w:style>
  <w:style w:type="paragraph" w:styleId="List4">
    <w:name w:val="List 4"/>
    <w:basedOn w:val="BodyText"/>
    <w:rsid w:val="002454B2"/>
    <w:pPr>
      <w:tabs>
        <w:tab w:val="left" w:pos="1361"/>
      </w:tabs>
      <w:spacing w:before="60" w:after="60"/>
      <w:ind w:left="1361" w:hanging="340"/>
    </w:pPr>
  </w:style>
  <w:style w:type="paragraph" w:styleId="List5">
    <w:name w:val="List 5"/>
    <w:basedOn w:val="BodyText"/>
    <w:rsid w:val="002454B2"/>
    <w:pPr>
      <w:tabs>
        <w:tab w:val="left" w:pos="1701"/>
      </w:tabs>
      <w:spacing w:before="60" w:after="60"/>
      <w:ind w:left="1701" w:hanging="340"/>
    </w:pPr>
  </w:style>
  <w:style w:type="paragraph" w:styleId="ListBullet3">
    <w:name w:val="List Bullet 3"/>
    <w:basedOn w:val="List3"/>
    <w:rsid w:val="002454B2"/>
    <w:pPr>
      <w:numPr>
        <w:numId w:val="14"/>
      </w:numPr>
      <w:tabs>
        <w:tab w:val="clear" w:pos="1021"/>
      </w:tabs>
      <w:ind w:left="1037" w:hanging="357"/>
    </w:pPr>
  </w:style>
  <w:style w:type="paragraph" w:styleId="ListBullet4">
    <w:name w:val="List Bullet 4"/>
    <w:basedOn w:val="List4"/>
    <w:rsid w:val="002454B2"/>
    <w:pPr>
      <w:numPr>
        <w:numId w:val="2"/>
      </w:numPr>
    </w:pPr>
  </w:style>
  <w:style w:type="paragraph" w:styleId="ListBullet5">
    <w:name w:val="List Bullet 5"/>
    <w:basedOn w:val="List5"/>
    <w:rsid w:val="002454B2"/>
    <w:pPr>
      <w:numPr>
        <w:numId w:val="3"/>
      </w:numPr>
    </w:pPr>
  </w:style>
  <w:style w:type="paragraph" w:styleId="ListContinue2">
    <w:name w:val="List Continue 2"/>
    <w:basedOn w:val="List2"/>
    <w:rsid w:val="002454B2"/>
    <w:pPr>
      <w:ind w:firstLine="0"/>
    </w:pPr>
  </w:style>
  <w:style w:type="paragraph" w:styleId="ListContinue3">
    <w:name w:val="List Continue 3"/>
    <w:basedOn w:val="List3"/>
    <w:rsid w:val="002454B2"/>
    <w:pPr>
      <w:ind w:left="1021" w:firstLine="0"/>
    </w:pPr>
  </w:style>
  <w:style w:type="paragraph" w:styleId="ListContinue4">
    <w:name w:val="List Continue 4"/>
    <w:basedOn w:val="List4"/>
    <w:rsid w:val="002454B2"/>
    <w:pPr>
      <w:ind w:firstLine="0"/>
    </w:pPr>
  </w:style>
  <w:style w:type="paragraph" w:styleId="ListContinue5">
    <w:name w:val="List Continue 5"/>
    <w:basedOn w:val="List5"/>
    <w:rsid w:val="002454B2"/>
    <w:pPr>
      <w:ind w:firstLine="0"/>
    </w:pPr>
  </w:style>
  <w:style w:type="paragraph" w:styleId="ListNumber3">
    <w:name w:val="List Number 3"/>
    <w:basedOn w:val="List3"/>
    <w:rsid w:val="002454B2"/>
    <w:pPr>
      <w:numPr>
        <w:numId w:val="4"/>
      </w:numPr>
    </w:pPr>
  </w:style>
  <w:style w:type="paragraph" w:styleId="ListNumber4">
    <w:name w:val="List Number 4"/>
    <w:basedOn w:val="List4"/>
    <w:rsid w:val="002454B2"/>
    <w:pPr>
      <w:numPr>
        <w:numId w:val="5"/>
      </w:numPr>
    </w:pPr>
  </w:style>
  <w:style w:type="paragraph" w:styleId="ListNumber5">
    <w:name w:val="List Number 5"/>
    <w:basedOn w:val="List5"/>
    <w:rsid w:val="002454B2"/>
    <w:pPr>
      <w:numPr>
        <w:numId w:val="6"/>
      </w:numPr>
    </w:pPr>
  </w:style>
  <w:style w:type="paragraph" w:styleId="BlockText">
    <w:name w:val="Block Text"/>
    <w:basedOn w:val="Normal"/>
    <w:rsid w:val="002454B2"/>
    <w:pPr>
      <w:spacing w:after="120"/>
      <w:ind w:left="1440" w:right="1440"/>
    </w:pPr>
  </w:style>
  <w:style w:type="character" w:customStyle="1" w:styleId="Subscript">
    <w:name w:val="Subscript"/>
    <w:basedOn w:val="DefaultParagraphFont"/>
    <w:rsid w:val="002454B2"/>
    <w:rPr>
      <w:sz w:val="16"/>
      <w:vertAlign w:val="subscript"/>
    </w:rPr>
  </w:style>
  <w:style w:type="character" w:customStyle="1" w:styleId="Superscript">
    <w:name w:val="Superscript"/>
    <w:basedOn w:val="DefaultParagraphFont"/>
    <w:rsid w:val="002454B2"/>
    <w:rPr>
      <w:sz w:val="16"/>
      <w:vertAlign w:val="superscript"/>
    </w:rPr>
  </w:style>
  <w:style w:type="character" w:customStyle="1" w:styleId="Symbols">
    <w:name w:val="Symbols"/>
    <w:basedOn w:val="DefaultParagraphFont"/>
    <w:rsid w:val="002454B2"/>
    <w:rPr>
      <w:rFonts w:ascii="Symbol" w:hAnsi="Symbol"/>
    </w:rPr>
  </w:style>
  <w:style w:type="character" w:customStyle="1" w:styleId="MenuOptions">
    <w:name w:val="Menu Options"/>
    <w:basedOn w:val="DefaultParagraphFont"/>
    <w:rsid w:val="002454B2"/>
    <w:rPr>
      <w:rFonts w:ascii="Arial Narrow" w:hAnsi="Arial Narrow"/>
      <w:smallCaps/>
    </w:rPr>
  </w:style>
  <w:style w:type="character" w:customStyle="1" w:styleId="Buttons">
    <w:name w:val="Buttons"/>
    <w:basedOn w:val="DefaultParagraphFont"/>
    <w:rsid w:val="002454B2"/>
    <w:rPr>
      <w:b/>
    </w:rPr>
  </w:style>
  <w:style w:type="character" w:customStyle="1" w:styleId="Underlined">
    <w:name w:val="Underlined"/>
    <w:basedOn w:val="DefaultParagraphFont"/>
    <w:rsid w:val="002454B2"/>
    <w:rPr>
      <w:u w:val="single"/>
    </w:rPr>
  </w:style>
  <w:style w:type="paragraph" w:customStyle="1" w:styleId="TableBodyTextRight">
    <w:name w:val="Table Body Text Right"/>
    <w:basedOn w:val="TableBodyText"/>
    <w:rsid w:val="002454B2"/>
    <w:pPr>
      <w:widowControl w:val="0"/>
      <w:autoSpaceDE w:val="0"/>
      <w:autoSpaceDN w:val="0"/>
      <w:adjustRightInd w:val="0"/>
      <w:jc w:val="right"/>
    </w:pPr>
    <w:rPr>
      <w:rFonts w:cs="Arial"/>
      <w:szCs w:val="18"/>
    </w:rPr>
  </w:style>
  <w:style w:type="paragraph" w:customStyle="1" w:styleId="CopyrightText">
    <w:name w:val="Copyright Text"/>
    <w:basedOn w:val="BodyText"/>
    <w:rsid w:val="002454B2"/>
    <w:rPr>
      <w:sz w:val="18"/>
    </w:rPr>
  </w:style>
  <w:style w:type="paragraph" w:customStyle="1" w:styleId="BodySmallRight">
    <w:name w:val="Body Small Right"/>
    <w:basedOn w:val="BodyTextRight"/>
    <w:rsid w:val="002454B2"/>
    <w:rPr>
      <w:sz w:val="18"/>
      <w:szCs w:val="18"/>
    </w:rPr>
  </w:style>
  <w:style w:type="paragraph" w:customStyle="1" w:styleId="MarginEdition">
    <w:name w:val="Margin Edition"/>
    <w:basedOn w:val="MarginNote"/>
    <w:rsid w:val="002454B2"/>
    <w:pPr>
      <w:spacing w:before="0" w:after="0"/>
    </w:pPr>
    <w:rPr>
      <w:rFonts w:ascii="Times New Roman" w:hAnsi="Times New Roman"/>
      <w:color w:val="999999"/>
    </w:rPr>
  </w:style>
  <w:style w:type="paragraph" w:customStyle="1" w:styleId="Spacer">
    <w:name w:val="Spacer"/>
    <w:basedOn w:val="Normal"/>
    <w:rsid w:val="002454B2"/>
    <w:rPr>
      <w:sz w:val="2"/>
      <w:szCs w:val="2"/>
    </w:rPr>
  </w:style>
  <w:style w:type="character" w:customStyle="1" w:styleId="Small">
    <w:name w:val="Small"/>
    <w:basedOn w:val="DefaultParagraphFont"/>
    <w:rsid w:val="002454B2"/>
    <w:rPr>
      <w:sz w:val="16"/>
    </w:rPr>
  </w:style>
  <w:style w:type="paragraph" w:customStyle="1" w:styleId="WideTable">
    <w:name w:val="Wide Table"/>
    <w:basedOn w:val="Normal"/>
    <w:rsid w:val="002454B2"/>
    <w:pPr>
      <w:ind w:left="-1418"/>
    </w:pPr>
    <w:rPr>
      <w:sz w:val="2"/>
      <w:szCs w:val="2"/>
    </w:rPr>
  </w:style>
  <w:style w:type="character" w:styleId="PageNumber">
    <w:name w:val="page number"/>
    <w:basedOn w:val="DefaultParagraphFont"/>
    <w:rsid w:val="002454B2"/>
  </w:style>
  <w:style w:type="paragraph" w:styleId="Quote">
    <w:name w:val="Quote"/>
    <w:basedOn w:val="Heading1"/>
    <w:link w:val="QuoteChar"/>
    <w:qFormat/>
    <w:rsid w:val="002454B2"/>
    <w:rPr>
      <w:b w:val="0"/>
      <w:sz w:val="72"/>
      <w:szCs w:val="72"/>
      <w:lang w:val="en-NZ"/>
    </w:rPr>
  </w:style>
  <w:style w:type="character" w:customStyle="1" w:styleId="QuoteChar">
    <w:name w:val="Quote Char"/>
    <w:basedOn w:val="DefaultParagraphFont"/>
    <w:link w:val="Quote"/>
    <w:rsid w:val="00245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4B2"/>
    <w:pPr>
      <w:pageBreakBefore/>
    </w:pPr>
  </w:style>
  <w:style w:type="paragraph" w:customStyle="1" w:styleId="Border">
    <w:name w:val="Border"/>
    <w:basedOn w:val="Normal"/>
    <w:qFormat/>
    <w:rsid w:val="00245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4B2"/>
    <w:rPr>
      <w:b/>
      <w:bCs/>
      <w:i/>
      <w:iCs/>
      <w:color w:val="auto"/>
    </w:rPr>
  </w:style>
  <w:style w:type="paragraph" w:styleId="IntenseQuote">
    <w:name w:val="Intense Quote"/>
    <w:basedOn w:val="Normal"/>
    <w:next w:val="Normal"/>
    <w:link w:val="IntenseQuoteChar"/>
    <w:uiPriority w:val="30"/>
    <w:qFormat/>
    <w:rsid w:val="00245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4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4B2"/>
    <w:rPr>
      <w:smallCaps/>
      <w:color w:val="auto"/>
      <w:u w:val="single"/>
    </w:rPr>
  </w:style>
  <w:style w:type="character" w:styleId="IntenseReference">
    <w:name w:val="Intense Reference"/>
    <w:basedOn w:val="DefaultParagraphFont"/>
    <w:uiPriority w:val="32"/>
    <w:qFormat/>
    <w:rsid w:val="002454B2"/>
    <w:rPr>
      <w:b/>
      <w:bCs/>
      <w:smallCaps/>
      <w:color w:val="auto"/>
      <w:spacing w:val="5"/>
      <w:u w:val="single"/>
    </w:rPr>
  </w:style>
  <w:style w:type="paragraph" w:customStyle="1" w:styleId="2ColumnHeading">
    <w:name w:val="2Column Heading"/>
    <w:basedOn w:val="BodyText"/>
    <w:qFormat/>
    <w:rsid w:val="002454B2"/>
    <w:pPr>
      <w:spacing w:after="60"/>
      <w:ind w:left="-2268"/>
    </w:pPr>
    <w:rPr>
      <w:b/>
    </w:rPr>
  </w:style>
  <w:style w:type="paragraph" w:customStyle="1" w:styleId="Heading1TOC">
    <w:name w:val="Heading1 TOC"/>
    <w:basedOn w:val="Normal"/>
    <w:qFormat/>
    <w:rsid w:val="002454B2"/>
    <w:pPr>
      <w:spacing w:before="240" w:after="120"/>
    </w:pPr>
    <w:rPr>
      <w:rFonts w:ascii="Times New Roman" w:hAnsi="Times New Roman"/>
      <w:b/>
      <w:sz w:val="32"/>
    </w:rPr>
  </w:style>
  <w:style w:type="paragraph" w:customStyle="1" w:styleId="Heading2TOC">
    <w:name w:val="Heading2 TOC"/>
    <w:basedOn w:val="Normal"/>
    <w:qFormat/>
    <w:rsid w:val="002454B2"/>
    <w:pPr>
      <w:spacing w:before="240" w:after="60"/>
    </w:pPr>
    <w:rPr>
      <w:rFonts w:ascii="Times New Roman" w:hAnsi="Times New Roman"/>
      <w:b/>
      <w:sz w:val="28"/>
    </w:rPr>
  </w:style>
  <w:style w:type="character" w:customStyle="1" w:styleId="Underline">
    <w:name w:val="Underline"/>
    <w:basedOn w:val="DefaultParagraphFont"/>
    <w:qFormat/>
    <w:rsid w:val="002454B2"/>
    <w:rPr>
      <w:u w:val="single"/>
    </w:rPr>
  </w:style>
  <w:style w:type="character" w:customStyle="1" w:styleId="BoldandItalics">
    <w:name w:val="Bold and Italics"/>
    <w:qFormat/>
    <w:rsid w:val="002454B2"/>
    <w:rPr>
      <w:b/>
      <w:i/>
      <w:u w:val="none"/>
    </w:rPr>
  </w:style>
  <w:style w:type="paragraph" w:styleId="BalloonText">
    <w:name w:val="Balloon Text"/>
    <w:basedOn w:val="Normal"/>
    <w:link w:val="BalloonTextChar"/>
    <w:rsid w:val="002454B2"/>
    <w:rPr>
      <w:rFonts w:ascii="Tahoma" w:hAnsi="Tahoma" w:cs="Tahoma"/>
      <w:sz w:val="16"/>
      <w:szCs w:val="16"/>
    </w:rPr>
  </w:style>
  <w:style w:type="character" w:customStyle="1" w:styleId="BalloonTextChar">
    <w:name w:val="Balloon Text Char"/>
    <w:basedOn w:val="DefaultParagraphFont"/>
    <w:link w:val="BalloonText"/>
    <w:rsid w:val="002454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4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4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4B2"/>
    <w:rPr>
      <w:b/>
      <w:color w:val="660033"/>
      <w:spacing w:val="0"/>
    </w:rPr>
  </w:style>
  <w:style w:type="paragraph" w:customStyle="1" w:styleId="Nameditemlist">
    <w:name w:val="Named item list"/>
    <w:basedOn w:val="BodyText"/>
    <w:qFormat/>
    <w:rsid w:val="002454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817</Words>
  <Characters>5412</Characters>
  <Application>Microsoft Office Word</Application>
  <DocSecurity>0</DocSecurity>
  <Lines>302</Lines>
  <Paragraphs>261</Paragraphs>
  <ScaleCrop>false</ScaleCrop>
  <Company>Author-it Software Corporation Ltd.</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AHC20410 Certificate II in Horticulture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2013-02-28T23:36:00Z</dcterms:created>
  <dcterms:modified xsi:type="dcterms:W3CDTF">2013-02-28T23:36:00Z</dcterms:modified>
</cp:coreProperties>
</file>