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49B" w:rsidP="00877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AHCWRK606 Monitor projects in a program</w:t>
      </w:r>
      <w:r>
        <w:fldChar w:fldCharType="end"/>
      </w:r>
    </w:p>
    <w:p w:rsidR="0087749B" w:rsidP="0087749B">
      <w:pPr>
        <w:pStyle w:val="Version"/>
        <w:sectPr w:rsidSect="00BD65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659E" w:rsidP="00BD659E">
      <w:pPr>
        <w:pStyle w:val="SuperHeading"/>
      </w:pPr>
      <w:r w:rsidRPr="00BD659E">
        <w:t>AHCWRK606 Monitor projects in a program</w:t>
      </w:r>
    </w:p>
    <w:p w:rsidR="00000000" w:rsidRPr="00BD659E" w:rsidP="00BD659E">
      <w:pPr>
        <w:pStyle w:val="Heading1"/>
      </w:pPr>
      <w:bookmarkStart w:id="1" w:name="O_1287813"/>
      <w:bookmarkEnd w:id="1"/>
      <w:r w:rsidRPr="00BD65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Comments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E" w:rsidP="00BD659E">
            <w:pPr>
              <w:pStyle w:val="BodyText"/>
            </w:pPr>
            <w:r w:rsidRPr="00BD659E">
              <w:t>This version released with AHC Agriculture, Horticulture and Conservation and Land Management Training Package Release 11.0.</w:t>
            </w:r>
          </w:p>
        </w:tc>
      </w:tr>
    </w:tbl>
    <w:p w:rsidR="00000000" w:rsidRPr="00BD659E" w:rsidP="00BD659E">
      <w:pPr>
        <w:pStyle w:val="BodyText"/>
      </w:pPr>
    </w:p>
    <w:p w:rsidR="00000000" w:rsidRPr="00BD659E" w:rsidP="00BD659E">
      <w:pPr>
        <w:pStyle w:val="AllowPageBreak"/>
      </w:pPr>
    </w:p>
    <w:p w:rsidR="00000000" w:rsidRPr="00BD659E" w:rsidP="00BD659E">
      <w:pPr>
        <w:pStyle w:val="Heading1"/>
      </w:pPr>
      <w:bookmarkStart w:id="2" w:name="O_1287814"/>
      <w:bookmarkEnd w:id="2"/>
      <w:r w:rsidRPr="00BD659E">
        <w:t>Application</w:t>
      </w:r>
    </w:p>
    <w:p w:rsidR="00000000" w:rsidRPr="00BD659E" w:rsidP="0087749B">
      <w:pPr>
        <w:pStyle w:val="BodyText"/>
      </w:pPr>
      <w:r w:rsidRPr="00BD659E">
        <w:t xml:space="preserve">This unit of competency describes the skills and </w:t>
      </w:r>
      <w:r w:rsidRPr="00BD659E">
        <w:t>knowledge required to monitor and report on requirements at a program level, including interim, annual and final project reporting.</w:t>
      </w:r>
    </w:p>
    <w:p w:rsidR="00000000" w:rsidRPr="00BD659E" w:rsidP="0087749B">
      <w:pPr>
        <w:pStyle w:val="BodyText"/>
      </w:pPr>
      <w:r w:rsidRPr="00BD659E">
        <w:t>The unit applies to individuals who apply knowledge and skills in monitoring projects in a program with autonomy and judgeme</w:t>
      </w:r>
      <w:r w:rsidRPr="00BD659E">
        <w:t>nt, and analyse information to complete activities, interpret and transmit solutions to others.</w:t>
      </w:r>
    </w:p>
    <w:p w:rsidR="00000000" w:rsidRPr="00BD659E" w:rsidP="0087749B">
      <w:pPr>
        <w:pStyle w:val="BodyText"/>
      </w:pPr>
      <w:r w:rsidRPr="00BD659E">
        <w:t>No licensing, legislative or certification requirements apply to this unit at the time of publication.</w:t>
      </w:r>
    </w:p>
    <w:p w:rsidR="00000000" w:rsidRPr="00BD659E" w:rsidP="00BD659E">
      <w:pPr>
        <w:pStyle w:val="Heading1"/>
      </w:pPr>
      <w:bookmarkStart w:id="3" w:name="O_1287815"/>
      <w:bookmarkEnd w:id="3"/>
      <w:r w:rsidRPr="00BD659E">
        <w:t>Pre-requisite Unit</w:t>
      </w:r>
    </w:p>
    <w:p w:rsidR="00000000" w:rsidRPr="00BD659E" w:rsidP="0087749B">
      <w:pPr>
        <w:pStyle w:val="BodyText"/>
      </w:pPr>
      <w:r w:rsidRPr="00BD659E">
        <w:t>Nil</w:t>
      </w:r>
    </w:p>
    <w:p w:rsidR="00000000" w:rsidRPr="00BD659E" w:rsidP="00BD659E">
      <w:pPr>
        <w:pStyle w:val="Heading1"/>
      </w:pPr>
      <w:bookmarkStart w:id="4" w:name="O_1287817"/>
      <w:bookmarkEnd w:id="4"/>
      <w:r w:rsidRPr="00BD659E">
        <w:t>Unit Sector</w:t>
      </w:r>
    </w:p>
    <w:p w:rsidR="00000000" w:rsidRPr="00BD659E" w:rsidP="0087749B">
      <w:pPr>
        <w:pStyle w:val="BodyText"/>
      </w:pPr>
      <w:r w:rsidRPr="00BD659E">
        <w:t>Work (WRK)</w:t>
      </w:r>
    </w:p>
    <w:p w:rsidR="00000000" w:rsidRPr="00BD659E" w:rsidP="00BD659E">
      <w:pPr>
        <w:pStyle w:val="Heading1"/>
      </w:pPr>
      <w:bookmarkStart w:id="5" w:name="O_1287818"/>
      <w:bookmarkEnd w:id="5"/>
      <w:r w:rsidRPr="00BD659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Performance Criteria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Performance criteria describe the performance needed to demonstrate achievement of the element.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1. Review project milestones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E" w:rsidP="00BD659E">
            <w:pPr>
              <w:pStyle w:val="BodyText"/>
            </w:pPr>
            <w:r w:rsidRPr="00BD659E">
              <w:t>1.1 Log approved project milestones within the program for monitoring</w:t>
            </w:r>
          </w:p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1.2 Adjust monitoring records to reflect negotiated and approved changes to milestones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2. Check progress against milestones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E" w:rsidP="00BD659E">
            <w:pPr>
              <w:pStyle w:val="BodyText"/>
            </w:pPr>
            <w:r w:rsidRPr="00BD659E">
              <w:t>2.1 Maintain contact with stakeh</w:t>
            </w:r>
            <w:r w:rsidRPr="00BD659E">
              <w:t>older groups and project coordinators to monitor project progress against agreed timelines</w:t>
            </w:r>
          </w:p>
          <w:p w:rsidR="00000000" w:rsidRPr="00BD659E" w:rsidP="00BD659E">
            <w:pPr>
              <w:pStyle w:val="BodyText"/>
            </w:pPr>
            <w:r w:rsidRPr="00BD659E">
              <w:t>2.2 Record project progress for reporting purposes</w:t>
            </w:r>
          </w:p>
          <w:p w:rsidR="00000000" w:rsidRPr="00BD659E" w:rsidP="00BD659E">
            <w:pPr>
              <w:pStyle w:val="BodyText"/>
            </w:pPr>
            <w:r w:rsidRPr="00BD659E">
              <w:t>2.3 Identify and record variations from agreed progress for reporting purposes</w:t>
            </w:r>
          </w:p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2.4 Submit requests for change in p</w:t>
            </w:r>
            <w:r w:rsidRPr="00BD659E">
              <w:t>roject milestones and timelines according to workplace requirements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3. Summarise progress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E" w:rsidP="00BD659E">
            <w:pPr>
              <w:pStyle w:val="BodyText"/>
            </w:pPr>
            <w:r w:rsidRPr="00BD659E">
              <w:t>3.1 Prepare progress reports according to program and workplace requirements</w:t>
            </w:r>
          </w:p>
          <w:p w:rsidR="00000000" w:rsidRPr="00BD659E" w:rsidP="00BD659E">
            <w:pPr>
              <w:pStyle w:val="BodyText"/>
            </w:pPr>
            <w:r w:rsidRPr="00BD659E">
              <w:t>3.2 Discuss progress reports with stakeholder groups and project coordinators</w:t>
            </w:r>
          </w:p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3.3 Consolidate project reports into program reports according to workplace requirements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4. Assist stakeholder groups to maintain project timeline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E" w:rsidP="00BD659E">
            <w:pPr>
              <w:pStyle w:val="BodyText"/>
            </w:pPr>
            <w:r w:rsidRPr="00BD659E">
              <w:t>4.1 Review group activities and resources where required achievement may not or has not been met</w:t>
            </w:r>
          </w:p>
          <w:p w:rsidR="00000000" w:rsidRPr="00BD659E" w:rsidP="00BD659E">
            <w:pPr>
              <w:pStyle w:val="BodyText"/>
            </w:pPr>
            <w:r w:rsidRPr="00BD659E">
              <w:t>4.2 Discuss</w:t>
            </w:r>
            <w:r w:rsidRPr="00BD659E">
              <w:t xml:space="preserve"> and develop strategies with project coordinator and group leaders to place the project back onto required plan</w:t>
            </w:r>
          </w:p>
          <w:p w:rsidR="00000000" w:rsidRPr="00BD659E" w:rsidP="00BD659E">
            <w:pPr>
              <w:pStyle w:val="BodyText"/>
            </w:pPr>
            <w:r w:rsidRPr="00BD659E">
              <w:t>4.3 Document and submit proposed changes in project for approval according to program and workplace requirements</w:t>
            </w:r>
          </w:p>
        </w:tc>
      </w:tr>
    </w:tbl>
    <w:p w:rsidR="00000000" w:rsidRPr="00BD659E" w:rsidP="00BD659E">
      <w:pPr>
        <w:pStyle w:val="BodyText"/>
      </w:pPr>
    </w:p>
    <w:p w:rsidR="00000000" w:rsidRPr="00BD659E" w:rsidP="00BD659E">
      <w:pPr>
        <w:pStyle w:val="AllowPageBreak"/>
      </w:pPr>
    </w:p>
    <w:p w:rsidR="00000000" w:rsidRPr="00BD659E" w:rsidP="00BD659E">
      <w:pPr>
        <w:pStyle w:val="Heading1"/>
      </w:pPr>
      <w:bookmarkStart w:id="6" w:name="O_1287819"/>
      <w:bookmarkEnd w:id="6"/>
      <w:r w:rsidRPr="00BD659E">
        <w:t>Foundation</w:t>
      </w:r>
      <w:r w:rsidRPr="00BD659E">
        <w:t xml:space="preserve"> Skills</w:t>
      </w:r>
    </w:p>
    <w:p w:rsidR="00000000" w:rsidRPr="0087749B" w:rsidP="0087749B">
      <w:pPr>
        <w:pStyle w:val="BodyText"/>
        <w:rPr>
          <w:i/>
        </w:rPr>
      </w:pPr>
      <w:r w:rsidRPr="0087749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Description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ListBullet"/>
              <w:rPr>
                <w:lang w:val="en-NZ"/>
              </w:rPr>
            </w:pPr>
            <w:r w:rsidRPr="00BD659E">
              <w:t>Access, interpret and analys</w:t>
            </w:r>
            <w:r w:rsidRPr="00BD659E">
              <w:t>e project information to log and monitor project milestones and progress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ListBullet"/>
              <w:rPr>
                <w:lang w:val="en-NZ"/>
              </w:rPr>
            </w:pPr>
            <w:r w:rsidRPr="00BD659E">
              <w:t xml:space="preserve">Demonstrate sophisticated writing skills by selecting appropriate conventions and stylistic devices </w:t>
            </w:r>
            <w:r w:rsidRPr="00BD659E">
              <w:t>to express precise meaning and understanding when reporting project activities and submitting proposed project changes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ListBullet"/>
              <w:rPr>
                <w:lang w:val="en-NZ"/>
              </w:rPr>
            </w:pPr>
            <w:r w:rsidRPr="00BD659E">
              <w:t>Engage stakeholder groups, group leaders and project coordinators in monitoring and evaluation of the project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Numer</w:t>
            </w:r>
            <w:r w:rsidRPr="00BD659E">
              <w:t>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E" w:rsidP="00BD659E">
            <w:pPr>
              <w:pStyle w:val="ListBullet"/>
            </w:pPr>
            <w:r w:rsidRPr="00BD659E">
              <w:t>Calculate and record costs of project resources and staff</w:t>
            </w:r>
          </w:p>
        </w:tc>
      </w:tr>
    </w:tbl>
    <w:p w:rsidR="0087749B" w:rsidP="00BD659E">
      <w:pPr>
        <w:pStyle w:val="BodyText"/>
      </w:pPr>
    </w:p>
    <w:p w:rsidR="0087749B" w:rsidP="00BD659E">
      <w:pPr>
        <w:pStyle w:val="BodyText"/>
      </w:pPr>
    </w:p>
    <w:p w:rsidR="00000000" w:rsidRPr="00BD659E" w:rsidP="00BD659E">
      <w:pPr>
        <w:pStyle w:val="Heading1"/>
      </w:pPr>
      <w:bookmarkStart w:id="7" w:name="O_1287821"/>
      <w:bookmarkEnd w:id="7"/>
      <w:r w:rsidRPr="00BD659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Bold"/>
              <w:rPr>
                <w:lang w:val="en-NZ"/>
              </w:rPr>
            </w:pPr>
            <w:r w:rsidRPr="00BD659E">
              <w:t>Equivalence status</w:t>
            </w:r>
          </w:p>
        </w:tc>
      </w:tr>
      <w:tr w:rsidTr="00BD6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AHCWRK606 Monitor projects in a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AHCWRK601 Monitor projects in a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E" w:rsidP="00BD659E">
            <w:pPr>
              <w:pStyle w:val="BodyText"/>
            </w:pPr>
            <w:r w:rsidRPr="00BD659E">
              <w:t>Minor changes to application</w:t>
            </w:r>
          </w:p>
          <w:p w:rsidR="00000000" w:rsidRPr="00BD659E" w:rsidP="00BD659E">
            <w:pPr>
              <w:pStyle w:val="BodyText"/>
            </w:pPr>
            <w:r w:rsidRPr="00BD659E">
              <w:t>Minor changes to elements and performance criteria</w:t>
            </w:r>
          </w:p>
          <w:p w:rsidR="00000000" w:rsidRPr="00BD659E" w:rsidP="00BD659E">
            <w:pPr>
              <w:pStyle w:val="BodyText"/>
            </w:pPr>
            <w:r w:rsidRPr="00BD659E">
              <w:t>Foundation skills added</w:t>
            </w:r>
          </w:p>
          <w:p w:rsidR="00000000" w:rsidP="00BD659E">
            <w:pPr>
              <w:pStyle w:val="BodyText"/>
              <w:rPr>
                <w:lang w:val="en-NZ"/>
              </w:rPr>
            </w:pPr>
            <w:r w:rsidRPr="00BD659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659E" w:rsidP="00BD659E">
            <w:pPr>
              <w:pStyle w:val="BodyText"/>
            </w:pPr>
            <w:r w:rsidRPr="00BD659E">
              <w:t>Equivalent</w:t>
            </w:r>
          </w:p>
        </w:tc>
      </w:tr>
    </w:tbl>
    <w:p w:rsidR="00000000" w:rsidRPr="00BD659E" w:rsidP="00BD659E">
      <w:pPr>
        <w:pStyle w:val="BodyText"/>
      </w:pPr>
    </w:p>
    <w:p w:rsidR="00000000" w:rsidRPr="00BD659E" w:rsidP="00BD659E">
      <w:pPr>
        <w:pStyle w:val="AllowPageBreak"/>
      </w:pPr>
    </w:p>
    <w:p w:rsidR="00000000" w:rsidRPr="00BD659E" w:rsidP="00BD659E">
      <w:pPr>
        <w:pStyle w:val="Heading1"/>
      </w:pPr>
      <w:bookmarkStart w:id="8" w:name="O_1287828"/>
      <w:bookmarkEnd w:id="8"/>
      <w:r w:rsidRPr="00BD659E">
        <w:t>Links</w:t>
      </w:r>
    </w:p>
    <w:p w:rsidR="00000000" w:rsidRPr="00BD659E" w:rsidP="0087749B">
      <w:pPr>
        <w:pStyle w:val="BodyText"/>
      </w:pPr>
      <w:r w:rsidRPr="00BD659E">
        <w:t>Companion Volumes, including Implementatio</w:t>
      </w:r>
      <w:r w:rsidRPr="00BD659E">
        <w:t xml:space="preserve">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F5BC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659E" w:rsidP="00BD659E"/>
    <w:sectPr w:rsidSect="00BD65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E" w:rsidRPr="0087749B" w:rsidP="00877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9B" w:rsidP="00BD65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49B" w:rsidP="00BD65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749B" w:rsidP="00BD65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659E" w:rsidRPr="0087749B" w:rsidP="008774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5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49B" w:rsidRPr="002D2AF8" w:rsidP="00BD65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AHCWRK606 Monitor projects in a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749B" w:rsidP="00BD65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1EF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2C2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65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65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65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65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65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65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65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65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65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65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65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659E"/>
  </w:style>
  <w:style w:type="character" w:customStyle="1" w:styleId="Heading1Char">
    <w:name w:val="Heading 1 Char"/>
    <w:basedOn w:val="DefaultParagraphFont"/>
    <w:link w:val="Heading1"/>
    <w:rsid w:val="00BD65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65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65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659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D659E"/>
    <w:rPr>
      <w:i/>
    </w:rPr>
  </w:style>
  <w:style w:type="paragraph" w:customStyle="1" w:styleId="SuperHeading">
    <w:name w:val="SuperHeading"/>
    <w:basedOn w:val="Normal"/>
    <w:rsid w:val="00BD65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65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D659E"/>
    <w:rPr>
      <w:b/>
    </w:rPr>
  </w:style>
  <w:style w:type="character" w:customStyle="1" w:styleId="Heading2Char">
    <w:name w:val="Heading 2 Char"/>
    <w:basedOn w:val="DefaultParagraphFont"/>
    <w:link w:val="Heading2"/>
    <w:rsid w:val="00BD65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65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65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6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6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6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6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65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65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65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65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65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65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65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65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65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65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65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65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65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659E"/>
    <w:rPr>
      <w:b/>
      <w:spacing w:val="0"/>
    </w:rPr>
  </w:style>
  <w:style w:type="paragraph" w:customStyle="1" w:styleId="SuperTitle">
    <w:name w:val="SuperTitle"/>
    <w:basedOn w:val="Title"/>
    <w:rsid w:val="00BD65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65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65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65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65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65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65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65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65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65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65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65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65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65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65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65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659E"/>
  </w:style>
  <w:style w:type="paragraph" w:styleId="TableofFigures">
    <w:name w:val="table of figures"/>
    <w:basedOn w:val="Normal"/>
    <w:next w:val="Normal"/>
    <w:semiHidden/>
    <w:rsid w:val="00BD65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65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659E"/>
    <w:rPr>
      <w:rFonts w:ascii="Wingdings" w:hAnsi="Wingdings"/>
    </w:rPr>
  </w:style>
  <w:style w:type="paragraph" w:customStyle="1" w:styleId="TableHeading">
    <w:name w:val="Table Heading"/>
    <w:basedOn w:val="HeadingBase"/>
    <w:rsid w:val="00BD65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659E"/>
    <w:rPr>
      <w:color w:val="0033CC"/>
      <w:u w:val="none"/>
    </w:rPr>
  </w:style>
  <w:style w:type="paragraph" w:customStyle="1" w:styleId="BodyTextRight">
    <w:name w:val="Body Text Right"/>
    <w:basedOn w:val="BodyText"/>
    <w:rsid w:val="00BD65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65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65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65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65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65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659E"/>
    <w:rPr>
      <w:sz w:val="32"/>
    </w:rPr>
  </w:style>
  <w:style w:type="paragraph" w:customStyle="1" w:styleId="HeadingProcedure">
    <w:name w:val="Heading Procedure"/>
    <w:basedOn w:val="HeadingBase"/>
    <w:next w:val="Normal"/>
    <w:rsid w:val="00BD65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659E"/>
    <w:pPr>
      <w:spacing w:before="60" w:after="60"/>
    </w:pPr>
  </w:style>
  <w:style w:type="paragraph" w:styleId="ListContinue">
    <w:name w:val="List Continue"/>
    <w:basedOn w:val="List"/>
    <w:rsid w:val="00BD659E"/>
    <w:pPr>
      <w:ind w:firstLine="0"/>
    </w:pPr>
  </w:style>
  <w:style w:type="paragraph" w:customStyle="1" w:styleId="ListNote">
    <w:name w:val="List Note"/>
    <w:basedOn w:val="List"/>
    <w:rsid w:val="00BD65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65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65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659E"/>
    <w:rPr>
      <w:rFonts w:ascii="Courier New" w:hAnsi="Courier New"/>
    </w:rPr>
  </w:style>
  <w:style w:type="paragraph" w:customStyle="1" w:styleId="NoteBullet">
    <w:name w:val="Note Bullet"/>
    <w:basedOn w:val="Note"/>
    <w:rsid w:val="00BD65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65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65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65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65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65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65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659E"/>
    <w:rPr>
      <w:b/>
      <w:smallCaps/>
    </w:rPr>
  </w:style>
  <w:style w:type="paragraph" w:customStyle="1" w:styleId="TableListNumber">
    <w:name w:val="Table List Number"/>
    <w:basedOn w:val="ListNumber"/>
    <w:rsid w:val="00BD65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65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659E"/>
    <w:pPr>
      <w:numPr>
        <w:numId w:val="8"/>
      </w:numPr>
    </w:pPr>
  </w:style>
  <w:style w:type="paragraph" w:customStyle="1" w:styleId="ListAlpha2">
    <w:name w:val="List Alpha 2"/>
    <w:basedOn w:val="List2"/>
    <w:rsid w:val="00BD659E"/>
    <w:pPr>
      <w:numPr>
        <w:numId w:val="7"/>
      </w:numPr>
    </w:pPr>
  </w:style>
  <w:style w:type="paragraph" w:styleId="List2">
    <w:name w:val="List 2"/>
    <w:basedOn w:val="BodyText"/>
    <w:rsid w:val="00BD65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65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65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65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65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65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659E"/>
    <w:pPr>
      <w:numPr>
        <w:numId w:val="3"/>
      </w:numPr>
    </w:pPr>
  </w:style>
  <w:style w:type="paragraph" w:styleId="ListContinue2">
    <w:name w:val="List Continue 2"/>
    <w:basedOn w:val="List2"/>
    <w:rsid w:val="00BD659E"/>
    <w:pPr>
      <w:ind w:firstLine="0"/>
    </w:pPr>
  </w:style>
  <w:style w:type="paragraph" w:styleId="ListContinue3">
    <w:name w:val="List Continue 3"/>
    <w:basedOn w:val="List3"/>
    <w:rsid w:val="00BD659E"/>
    <w:pPr>
      <w:ind w:left="1021" w:firstLine="0"/>
    </w:pPr>
  </w:style>
  <w:style w:type="paragraph" w:styleId="ListContinue4">
    <w:name w:val="List Continue 4"/>
    <w:basedOn w:val="List4"/>
    <w:rsid w:val="00BD659E"/>
    <w:pPr>
      <w:ind w:firstLine="0"/>
    </w:pPr>
  </w:style>
  <w:style w:type="paragraph" w:styleId="ListContinue5">
    <w:name w:val="List Continue 5"/>
    <w:basedOn w:val="List5"/>
    <w:rsid w:val="00BD659E"/>
    <w:pPr>
      <w:ind w:firstLine="0"/>
    </w:pPr>
  </w:style>
  <w:style w:type="paragraph" w:styleId="ListNumber3">
    <w:name w:val="List Number 3"/>
    <w:basedOn w:val="List3"/>
    <w:rsid w:val="00BD659E"/>
    <w:pPr>
      <w:numPr>
        <w:numId w:val="4"/>
      </w:numPr>
    </w:pPr>
  </w:style>
  <w:style w:type="paragraph" w:styleId="ListNumber4">
    <w:name w:val="List Number 4"/>
    <w:basedOn w:val="List4"/>
    <w:rsid w:val="00BD659E"/>
    <w:pPr>
      <w:numPr>
        <w:numId w:val="5"/>
      </w:numPr>
    </w:pPr>
  </w:style>
  <w:style w:type="paragraph" w:styleId="ListNumber5">
    <w:name w:val="List Number 5"/>
    <w:basedOn w:val="List5"/>
    <w:rsid w:val="00BD659E"/>
    <w:pPr>
      <w:numPr>
        <w:numId w:val="6"/>
      </w:numPr>
    </w:pPr>
  </w:style>
  <w:style w:type="paragraph" w:styleId="BlockText">
    <w:name w:val="Block Text"/>
    <w:basedOn w:val="Normal"/>
    <w:rsid w:val="00BD65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65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659E"/>
    <w:rPr>
      <w:sz w:val="16"/>
      <w:vertAlign w:val="superscript"/>
    </w:rPr>
  </w:style>
  <w:style w:type="character" w:customStyle="1" w:styleId="Symbols">
    <w:name w:val="Symbols"/>
    <w:basedOn w:val="DefaultParagraphFont"/>
    <w:rsid w:val="00BD659E"/>
    <w:rPr>
      <w:rFonts w:ascii="Symbol" w:hAnsi="Symbol"/>
    </w:rPr>
  </w:style>
  <w:style w:type="character" w:customStyle="1" w:styleId="MenuOptions">
    <w:name w:val="Menu Options"/>
    <w:basedOn w:val="DefaultParagraphFont"/>
    <w:rsid w:val="00BD65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659E"/>
    <w:rPr>
      <w:b/>
    </w:rPr>
  </w:style>
  <w:style w:type="character" w:customStyle="1" w:styleId="Underlined">
    <w:name w:val="Underlined"/>
    <w:basedOn w:val="DefaultParagraphFont"/>
    <w:rsid w:val="00BD659E"/>
    <w:rPr>
      <w:u w:val="single"/>
    </w:rPr>
  </w:style>
  <w:style w:type="paragraph" w:customStyle="1" w:styleId="TableBodyTextRight">
    <w:name w:val="Table Body Text Right"/>
    <w:basedOn w:val="TableBodyText"/>
    <w:rsid w:val="00BD65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659E"/>
    <w:rPr>
      <w:sz w:val="18"/>
    </w:rPr>
  </w:style>
  <w:style w:type="paragraph" w:customStyle="1" w:styleId="BodySmallRight">
    <w:name w:val="Body Small Right"/>
    <w:basedOn w:val="BodyTextRight"/>
    <w:rsid w:val="00BD659E"/>
    <w:rPr>
      <w:sz w:val="18"/>
      <w:szCs w:val="18"/>
    </w:rPr>
  </w:style>
  <w:style w:type="paragraph" w:customStyle="1" w:styleId="MarginEdition">
    <w:name w:val="Margin Edition"/>
    <w:basedOn w:val="MarginNote"/>
    <w:rsid w:val="00BD65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659E"/>
    <w:rPr>
      <w:sz w:val="2"/>
      <w:szCs w:val="2"/>
    </w:rPr>
  </w:style>
  <w:style w:type="character" w:customStyle="1" w:styleId="Small">
    <w:name w:val="Small"/>
    <w:basedOn w:val="DefaultParagraphFont"/>
    <w:rsid w:val="00BD659E"/>
    <w:rPr>
      <w:sz w:val="16"/>
    </w:rPr>
  </w:style>
  <w:style w:type="paragraph" w:customStyle="1" w:styleId="WideTable">
    <w:name w:val="Wide Table"/>
    <w:basedOn w:val="Normal"/>
    <w:rsid w:val="00BD65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659E"/>
  </w:style>
  <w:style w:type="paragraph" w:styleId="Quote">
    <w:name w:val="Quote"/>
    <w:basedOn w:val="Heading1"/>
    <w:link w:val="QuoteChar"/>
    <w:qFormat/>
    <w:rsid w:val="00BD65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65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659E"/>
    <w:pPr>
      <w:pageBreakBefore/>
    </w:pPr>
  </w:style>
  <w:style w:type="paragraph" w:customStyle="1" w:styleId="Border">
    <w:name w:val="Border"/>
    <w:basedOn w:val="Normal"/>
    <w:qFormat/>
    <w:rsid w:val="00BD65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65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65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65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65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65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65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65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65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659E"/>
    <w:rPr>
      <w:u w:val="single"/>
    </w:rPr>
  </w:style>
  <w:style w:type="character" w:customStyle="1" w:styleId="BoldandItalics">
    <w:name w:val="Bold and Italics"/>
    <w:qFormat/>
    <w:rsid w:val="00BD659E"/>
    <w:rPr>
      <w:b/>
      <w:i/>
      <w:u w:val="none"/>
    </w:rPr>
  </w:style>
  <w:style w:type="paragraph" w:styleId="BalloonText">
    <w:name w:val="Balloon Text"/>
    <w:basedOn w:val="Normal"/>
    <w:link w:val="BalloonTextChar"/>
    <w:rsid w:val="00BD65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5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65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65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65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65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65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74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498</Words>
  <Characters>3233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3655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AHCWRK606 Monitor projects in a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