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1F6" w:rsidP="004F71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AHCWRK604 Lead and manage an organisation</w:t>
      </w:r>
      <w:r>
        <w:fldChar w:fldCharType="end"/>
      </w:r>
    </w:p>
    <w:p w:rsidR="004F71F6" w:rsidP="004F71F6">
      <w:pPr>
        <w:pStyle w:val="Version"/>
        <w:sectPr w:rsidSect="00B17F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F06" w:rsidP="00B17F06">
      <w:pPr>
        <w:pStyle w:val="SuperHeading"/>
      </w:pPr>
      <w:r w:rsidRPr="00B17F06">
        <w:t>Assessment Requirements for AHCWRK604 Lead and manage an organisation</w:t>
      </w:r>
    </w:p>
    <w:p w:rsidR="00000000" w:rsidRPr="00B17F06" w:rsidP="00B17F06">
      <w:pPr>
        <w:pStyle w:val="Heading1"/>
      </w:pPr>
      <w:bookmarkStart w:id="1" w:name="O_1270714"/>
      <w:bookmarkEnd w:id="1"/>
      <w:r w:rsidRPr="00B17F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7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06">
            <w:pPr>
              <w:pStyle w:val="BodyTextBold"/>
              <w:rPr>
                <w:lang w:val="en-NZ"/>
              </w:rPr>
            </w:pPr>
            <w:r w:rsidRPr="00B17F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06">
            <w:pPr>
              <w:pStyle w:val="BodyTextBold"/>
              <w:rPr>
                <w:lang w:val="en-NZ"/>
              </w:rPr>
            </w:pPr>
            <w:r w:rsidRPr="00B17F06">
              <w:t>Comments</w:t>
            </w:r>
          </w:p>
        </w:tc>
      </w:tr>
      <w:tr w:rsidTr="00B17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F06">
            <w:pPr>
              <w:pStyle w:val="BodyText"/>
              <w:rPr>
                <w:lang w:val="en-NZ"/>
              </w:rPr>
            </w:pPr>
            <w:r w:rsidRPr="00B17F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06" w:rsidP="00B17F06">
            <w:pPr>
              <w:pStyle w:val="BodyText"/>
            </w:pPr>
            <w:r w:rsidRPr="00B17F06">
              <w:t>This version released with AHC Agriculture, Horticulture and Conservation and Land Management Training Package Version 9.0.</w:t>
            </w:r>
          </w:p>
        </w:tc>
      </w:tr>
    </w:tbl>
    <w:p w:rsidR="00000000" w:rsidRPr="00B17F06" w:rsidP="00B17F06">
      <w:pPr>
        <w:pStyle w:val="BodyText"/>
      </w:pPr>
    </w:p>
    <w:p w:rsidR="00000000" w:rsidRPr="00B17F06" w:rsidP="00B17F06">
      <w:pPr>
        <w:pStyle w:val="AllowPageBreak"/>
      </w:pPr>
    </w:p>
    <w:p w:rsidR="00000000" w:rsidRPr="00B17F06" w:rsidP="00B17F06">
      <w:pPr>
        <w:pStyle w:val="Heading1"/>
      </w:pPr>
      <w:bookmarkStart w:id="2" w:name="O_1270715"/>
      <w:bookmarkEnd w:id="2"/>
      <w:r w:rsidRPr="00B17F06">
        <w:t>Performance Evidence</w:t>
      </w:r>
    </w:p>
    <w:p w:rsidR="00000000" w:rsidRPr="00B17F06" w:rsidP="004F71F6">
      <w:pPr>
        <w:pStyle w:val="BodyText"/>
      </w:pPr>
      <w:r w:rsidRPr="00B17F06">
        <w:t>An individual demonstrating competency must satisfy all of the elements and performance cr</w:t>
      </w:r>
      <w:r w:rsidRPr="00B17F06">
        <w:t>iteria in this unit.</w:t>
      </w:r>
    </w:p>
    <w:p w:rsidR="00000000" w:rsidRPr="00B17F06" w:rsidP="004F71F6">
      <w:pPr>
        <w:pStyle w:val="BodyText"/>
      </w:pPr>
      <w:r w:rsidRPr="00B17F06">
        <w:t>There must be evidence that the individual has led and managed an organisation on at least occasion and has:</w:t>
      </w:r>
    </w:p>
    <w:p w:rsidR="00000000" w:rsidRPr="00B17F06" w:rsidP="00B17F06">
      <w:pPr>
        <w:pStyle w:val="ListBullet"/>
      </w:pPr>
      <w:r w:rsidRPr="00B17F06">
        <w:t>guided the organisation in the achievement of its aims</w:t>
      </w:r>
    </w:p>
    <w:p w:rsidR="00000000" w:rsidRPr="00B17F06" w:rsidP="00B17F06">
      <w:pPr>
        <w:pStyle w:val="ListBullet"/>
      </w:pPr>
      <w:r w:rsidRPr="00B17F06">
        <w:t>implemented communication strategies</w:t>
      </w:r>
    </w:p>
    <w:p w:rsidR="00000000" w:rsidRPr="00B17F06" w:rsidP="00B17F06">
      <w:pPr>
        <w:pStyle w:val="ListBullet"/>
      </w:pPr>
      <w:r w:rsidRPr="00B17F06">
        <w:t>established and maintained effective relationships</w:t>
      </w:r>
    </w:p>
    <w:p w:rsidR="00000000" w:rsidRPr="00B17F06" w:rsidP="00B17F06">
      <w:pPr>
        <w:pStyle w:val="ListBullet"/>
      </w:pPr>
      <w:r w:rsidRPr="00B17F06">
        <w:t>established and managed professional and business networks</w:t>
      </w:r>
    </w:p>
    <w:p w:rsidR="00000000" w:rsidRPr="00B17F06" w:rsidP="00B17F06">
      <w:pPr>
        <w:pStyle w:val="ListBullet"/>
      </w:pPr>
      <w:r w:rsidRPr="00B17F06">
        <w:t>applied the code of conduct when representing the organisation</w:t>
      </w:r>
    </w:p>
    <w:p w:rsidR="00000000" w:rsidRPr="00B17F06" w:rsidP="00B17F06">
      <w:pPr>
        <w:pStyle w:val="ListBullet"/>
      </w:pPr>
      <w:r w:rsidRPr="00B17F06">
        <w:t>maintained contemporary knowledge of issues</w:t>
      </w:r>
    </w:p>
    <w:p w:rsidR="004F71F6" w:rsidP="00B17F06">
      <w:pPr>
        <w:pStyle w:val="ListBullet"/>
      </w:pPr>
      <w:r w:rsidRPr="00B17F06">
        <w:t>recruited new personnel or members to t</w:t>
      </w:r>
      <w:r w:rsidRPr="00B17F06">
        <w:t>he organisation.</w:t>
      </w:r>
    </w:p>
    <w:p w:rsidR="004F71F6" w:rsidP="00B17F06">
      <w:pPr>
        <w:pStyle w:val="ListBullet"/>
      </w:pPr>
    </w:p>
    <w:p w:rsidR="00000000" w:rsidRPr="00B17F06" w:rsidP="00B17F06">
      <w:pPr>
        <w:pStyle w:val="Heading1"/>
      </w:pPr>
      <w:bookmarkStart w:id="3" w:name="O_1270716"/>
      <w:bookmarkEnd w:id="3"/>
      <w:r w:rsidRPr="00B17F06">
        <w:t>Knowledge Evidence</w:t>
      </w:r>
    </w:p>
    <w:p w:rsidR="00000000" w:rsidRPr="00B17F06" w:rsidP="004F71F6">
      <w:pPr>
        <w:pStyle w:val="BodyText"/>
      </w:pPr>
      <w:r w:rsidRPr="00B17F06">
        <w:t>An individual must be able to demonstrate the knowledge required to perform the tasks outlined in the elements and performance criteria of this unit. This includes knowledge of:</w:t>
      </w:r>
    </w:p>
    <w:p w:rsidR="00000000" w:rsidRPr="00B17F06" w:rsidP="00B17F06">
      <w:pPr>
        <w:pStyle w:val="ListBullet"/>
      </w:pPr>
      <w:r w:rsidRPr="00B17F06">
        <w:t>strategic planning, g</w:t>
      </w:r>
      <w:r w:rsidRPr="00B17F06">
        <w:t>oal setting and action planning</w:t>
      </w:r>
    </w:p>
    <w:p w:rsidR="00000000" w:rsidRPr="00B17F06" w:rsidP="00B17F06">
      <w:pPr>
        <w:pStyle w:val="ListBullet"/>
      </w:pPr>
      <w:r w:rsidRPr="00B17F06">
        <w:t>leadership styles, roles and responsibilities</w:t>
      </w:r>
    </w:p>
    <w:p w:rsidR="00000000" w:rsidRPr="00B17F06" w:rsidP="00B17F06">
      <w:pPr>
        <w:pStyle w:val="ListBullet"/>
      </w:pPr>
      <w:r w:rsidRPr="00B17F06">
        <w:t>development and implementation of organisational policy and procedures</w:t>
      </w:r>
    </w:p>
    <w:p w:rsidR="00000000" w:rsidRPr="00B17F06" w:rsidP="00B17F06">
      <w:pPr>
        <w:pStyle w:val="ListBullet"/>
      </w:pPr>
      <w:r w:rsidRPr="00B17F06">
        <w:t>conflict management</w:t>
      </w:r>
    </w:p>
    <w:p w:rsidR="00000000" w:rsidRPr="00B17F06" w:rsidP="00B17F06">
      <w:pPr>
        <w:pStyle w:val="ListBullet"/>
      </w:pPr>
      <w:r w:rsidRPr="00B17F06">
        <w:t>meeting procedures and protocols</w:t>
      </w:r>
    </w:p>
    <w:p w:rsidR="00000000" w:rsidRPr="00B17F06" w:rsidP="00B17F06">
      <w:pPr>
        <w:pStyle w:val="ListBullet"/>
      </w:pPr>
      <w:r w:rsidRPr="00B17F06">
        <w:t>ethics, behaviour and codes of conduct</w:t>
      </w:r>
    </w:p>
    <w:p w:rsidR="00000000" w:rsidRPr="00B17F06" w:rsidP="00B17F06">
      <w:pPr>
        <w:pStyle w:val="ListBullet"/>
      </w:pPr>
      <w:r w:rsidRPr="00B17F06">
        <w:t>negotiation and</w:t>
      </w:r>
      <w:r w:rsidRPr="00B17F06">
        <w:t xml:space="preserve"> consensus in decision making</w:t>
      </w:r>
    </w:p>
    <w:p w:rsidR="004F71F6" w:rsidP="00B17F06">
      <w:pPr>
        <w:pStyle w:val="ListBullet"/>
      </w:pPr>
      <w:r w:rsidRPr="00B17F06">
        <w:t>new personnel and member recruitment techniques.</w:t>
      </w:r>
    </w:p>
    <w:p w:rsidR="004F71F6" w:rsidP="00B17F06">
      <w:pPr>
        <w:pStyle w:val="ListBullet"/>
      </w:pPr>
    </w:p>
    <w:p w:rsidR="00000000" w:rsidRPr="00B17F06" w:rsidP="00B17F06">
      <w:pPr>
        <w:pStyle w:val="Heading1"/>
      </w:pPr>
      <w:bookmarkStart w:id="4" w:name="O_1270717"/>
      <w:bookmarkEnd w:id="4"/>
      <w:r w:rsidRPr="00B17F06">
        <w:t>Assessment Conditions</w:t>
      </w:r>
    </w:p>
    <w:p w:rsidR="00000000" w:rsidRPr="00B17F06" w:rsidP="004F71F6">
      <w:pPr>
        <w:pStyle w:val="BodyText"/>
      </w:pPr>
      <w:r w:rsidRPr="00B17F06">
        <w:t>Assessment of the skills in this unit of competency must take place under the following conditions:</w:t>
      </w:r>
    </w:p>
    <w:p w:rsidR="00000000" w:rsidRPr="00B17F06" w:rsidP="00B17F06">
      <w:pPr>
        <w:pStyle w:val="ListBullet"/>
      </w:pPr>
      <w:r w:rsidRPr="00B17F06">
        <w:t>physical conditions:</w:t>
      </w:r>
    </w:p>
    <w:p w:rsidR="00000000" w:rsidRPr="00B17F06" w:rsidP="00B17F06">
      <w:pPr>
        <w:pStyle w:val="ListBullet2"/>
      </w:pPr>
      <w:r w:rsidRPr="00B17F06">
        <w:t>a workplace setting or an environment that accurately represents workplace conditions</w:t>
      </w:r>
    </w:p>
    <w:p w:rsidR="00000000" w:rsidRPr="00B17F06" w:rsidP="00B17F06">
      <w:pPr>
        <w:pStyle w:val="ListBullet"/>
      </w:pPr>
      <w:r w:rsidRPr="00B17F06">
        <w:t>resources, equipment and materials:</w:t>
      </w:r>
    </w:p>
    <w:p w:rsidR="00000000" w:rsidRPr="00B17F06" w:rsidP="00B17F06">
      <w:pPr>
        <w:pStyle w:val="ListBullet2"/>
      </w:pPr>
      <w:r w:rsidRPr="00B17F06">
        <w:t>organisational strategic plan</w:t>
      </w:r>
    </w:p>
    <w:p w:rsidR="00000000" w:rsidRPr="00B17F06" w:rsidP="00B17F06">
      <w:pPr>
        <w:pStyle w:val="ListBullet2"/>
      </w:pPr>
      <w:r w:rsidRPr="00B17F06">
        <w:t>computer hardware and software</w:t>
      </w:r>
    </w:p>
    <w:p w:rsidR="00000000" w:rsidRPr="00B17F06" w:rsidP="00B17F06">
      <w:pPr>
        <w:pStyle w:val="ListBullet"/>
      </w:pPr>
      <w:r w:rsidRPr="00B17F06">
        <w:t>relationships:</w:t>
      </w:r>
    </w:p>
    <w:p w:rsidR="00000000" w:rsidRPr="00B17F06" w:rsidP="00B17F06">
      <w:pPr>
        <w:pStyle w:val="ListBullet2"/>
      </w:pPr>
      <w:r w:rsidRPr="00B17F06">
        <w:t>stakeholders, and new personnel or members.</w:t>
      </w:r>
    </w:p>
    <w:p w:rsidR="00000000" w:rsidRPr="00B17F06" w:rsidP="004F71F6">
      <w:pPr>
        <w:pStyle w:val="BodyText"/>
      </w:pPr>
      <w:r w:rsidRPr="00B17F06">
        <w:t xml:space="preserve">Assessors </w:t>
      </w:r>
      <w:r w:rsidRPr="00B17F06">
        <w:t>of this unit must satisfy the requirements for assessors in applicable vocational education and training legislation, frameworks and/or standards.</w:t>
      </w:r>
    </w:p>
    <w:p w:rsidR="00000000" w:rsidRPr="00B17F06" w:rsidP="00B17F06">
      <w:pPr>
        <w:pStyle w:val="Heading1"/>
      </w:pPr>
      <w:bookmarkStart w:id="5" w:name="O_1270720"/>
      <w:bookmarkEnd w:id="5"/>
      <w:r w:rsidRPr="00B17F06">
        <w:t>Links</w:t>
      </w:r>
    </w:p>
    <w:p w:rsidR="00000000" w:rsidRPr="00B17F06" w:rsidP="004F71F6">
      <w:pPr>
        <w:pStyle w:val="BodyText"/>
      </w:pPr>
      <w:r w:rsidRPr="00B17F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D386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17F06" w:rsidP="00B17F06"/>
    <w:sectPr w:rsidSect="00B17F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06" w:rsidRPr="004F71F6" w:rsidP="004F71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F6" w:rsidP="00B17F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71F6" w:rsidP="00B17F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71F6" w:rsidP="00B17F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F06" w:rsidRPr="004F71F6" w:rsidP="004F71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F6" w:rsidRPr="002D2AF8" w:rsidP="00B17F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AHCWRK604 Lead and manage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F71F6" w:rsidP="00B17F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66E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444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6CD8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F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F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F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F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F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F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F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F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F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F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F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F06"/>
  </w:style>
  <w:style w:type="character" w:customStyle="1" w:styleId="Heading1Char">
    <w:name w:val="Heading 1 Char"/>
    <w:basedOn w:val="DefaultParagraphFont"/>
    <w:link w:val="Heading1"/>
    <w:rsid w:val="00B17F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F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F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F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7F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7F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F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7F06"/>
    <w:rPr>
      <w:b/>
    </w:rPr>
  </w:style>
  <w:style w:type="character" w:customStyle="1" w:styleId="Heading2Char">
    <w:name w:val="Heading 2 Char"/>
    <w:basedOn w:val="DefaultParagraphFont"/>
    <w:link w:val="Heading2"/>
    <w:rsid w:val="00B17F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F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F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F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F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F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F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F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F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F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F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F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F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F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F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F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7F06"/>
    <w:rPr>
      <w:b/>
      <w:spacing w:val="0"/>
    </w:rPr>
  </w:style>
  <w:style w:type="paragraph" w:customStyle="1" w:styleId="SuperTitle">
    <w:name w:val="SuperTitle"/>
    <w:basedOn w:val="Title"/>
    <w:rsid w:val="00B17F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F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F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7F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F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F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F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F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F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F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F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F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F06"/>
    <w:rPr>
      <w:i/>
    </w:rPr>
  </w:style>
  <w:style w:type="paragraph" w:styleId="Caption">
    <w:name w:val="caption"/>
    <w:basedOn w:val="BodyText"/>
    <w:next w:val="Normal"/>
    <w:qFormat/>
    <w:rsid w:val="00B17F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F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F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F06"/>
  </w:style>
  <w:style w:type="paragraph" w:styleId="TableofFigures">
    <w:name w:val="table of figures"/>
    <w:basedOn w:val="Normal"/>
    <w:next w:val="Normal"/>
    <w:semiHidden/>
    <w:rsid w:val="00B17F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F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7F06"/>
    <w:rPr>
      <w:rFonts w:ascii="Wingdings" w:hAnsi="Wingdings"/>
    </w:rPr>
  </w:style>
  <w:style w:type="paragraph" w:customStyle="1" w:styleId="TableHeading">
    <w:name w:val="Table Heading"/>
    <w:basedOn w:val="HeadingBase"/>
    <w:rsid w:val="00B17F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F06"/>
    <w:rPr>
      <w:color w:val="0033CC"/>
      <w:u w:val="none"/>
    </w:rPr>
  </w:style>
  <w:style w:type="paragraph" w:customStyle="1" w:styleId="BodyTextRight">
    <w:name w:val="Body Text Right"/>
    <w:basedOn w:val="BodyText"/>
    <w:rsid w:val="00B17F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F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F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F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F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F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F06"/>
    <w:rPr>
      <w:sz w:val="32"/>
    </w:rPr>
  </w:style>
  <w:style w:type="paragraph" w:customStyle="1" w:styleId="HeadingProcedure">
    <w:name w:val="Heading Procedure"/>
    <w:basedOn w:val="HeadingBase"/>
    <w:next w:val="Normal"/>
    <w:rsid w:val="00B17F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F06"/>
    <w:pPr>
      <w:spacing w:before="60" w:after="60"/>
    </w:pPr>
  </w:style>
  <w:style w:type="paragraph" w:styleId="ListContinue">
    <w:name w:val="List Continue"/>
    <w:basedOn w:val="List"/>
    <w:rsid w:val="00B17F06"/>
    <w:pPr>
      <w:ind w:firstLine="0"/>
    </w:pPr>
  </w:style>
  <w:style w:type="paragraph" w:customStyle="1" w:styleId="ListNote">
    <w:name w:val="List Note"/>
    <w:basedOn w:val="List"/>
    <w:rsid w:val="00B17F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F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F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F06"/>
    <w:rPr>
      <w:rFonts w:ascii="Courier New" w:hAnsi="Courier New"/>
    </w:rPr>
  </w:style>
  <w:style w:type="paragraph" w:customStyle="1" w:styleId="NoteBullet">
    <w:name w:val="Note Bullet"/>
    <w:basedOn w:val="Note"/>
    <w:rsid w:val="00B17F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F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F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F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F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7F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F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F06"/>
    <w:rPr>
      <w:b/>
      <w:smallCaps/>
    </w:rPr>
  </w:style>
  <w:style w:type="paragraph" w:customStyle="1" w:styleId="TableListNumber">
    <w:name w:val="Table List Number"/>
    <w:basedOn w:val="ListNumber"/>
    <w:rsid w:val="00B17F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F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F06"/>
    <w:pPr>
      <w:numPr>
        <w:numId w:val="9"/>
      </w:numPr>
    </w:pPr>
  </w:style>
  <w:style w:type="paragraph" w:customStyle="1" w:styleId="ListAlpha2">
    <w:name w:val="List Alpha 2"/>
    <w:basedOn w:val="List2"/>
    <w:rsid w:val="00B17F06"/>
    <w:pPr>
      <w:numPr>
        <w:numId w:val="8"/>
      </w:numPr>
    </w:pPr>
  </w:style>
  <w:style w:type="paragraph" w:styleId="List2">
    <w:name w:val="List 2"/>
    <w:basedOn w:val="BodyText"/>
    <w:rsid w:val="00B17F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F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F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F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F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F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7F06"/>
    <w:pPr>
      <w:numPr>
        <w:numId w:val="4"/>
      </w:numPr>
    </w:pPr>
  </w:style>
  <w:style w:type="paragraph" w:styleId="ListContinue2">
    <w:name w:val="List Continue 2"/>
    <w:basedOn w:val="List2"/>
    <w:rsid w:val="00B17F06"/>
    <w:pPr>
      <w:ind w:firstLine="0"/>
    </w:pPr>
  </w:style>
  <w:style w:type="paragraph" w:styleId="ListContinue3">
    <w:name w:val="List Continue 3"/>
    <w:basedOn w:val="List3"/>
    <w:rsid w:val="00B17F06"/>
    <w:pPr>
      <w:ind w:left="1021" w:firstLine="0"/>
    </w:pPr>
  </w:style>
  <w:style w:type="paragraph" w:styleId="ListContinue4">
    <w:name w:val="List Continue 4"/>
    <w:basedOn w:val="List4"/>
    <w:rsid w:val="00B17F06"/>
    <w:pPr>
      <w:ind w:firstLine="0"/>
    </w:pPr>
  </w:style>
  <w:style w:type="paragraph" w:styleId="ListContinue5">
    <w:name w:val="List Continue 5"/>
    <w:basedOn w:val="List5"/>
    <w:rsid w:val="00B17F06"/>
    <w:pPr>
      <w:ind w:firstLine="0"/>
    </w:pPr>
  </w:style>
  <w:style w:type="paragraph" w:styleId="ListNumber3">
    <w:name w:val="List Number 3"/>
    <w:basedOn w:val="List3"/>
    <w:rsid w:val="00B17F06"/>
    <w:pPr>
      <w:numPr>
        <w:numId w:val="5"/>
      </w:numPr>
    </w:pPr>
  </w:style>
  <w:style w:type="paragraph" w:styleId="ListNumber4">
    <w:name w:val="List Number 4"/>
    <w:basedOn w:val="List4"/>
    <w:rsid w:val="00B17F06"/>
    <w:pPr>
      <w:numPr>
        <w:numId w:val="6"/>
      </w:numPr>
    </w:pPr>
  </w:style>
  <w:style w:type="paragraph" w:styleId="ListNumber5">
    <w:name w:val="List Number 5"/>
    <w:basedOn w:val="List5"/>
    <w:rsid w:val="00B17F06"/>
    <w:pPr>
      <w:numPr>
        <w:numId w:val="7"/>
      </w:numPr>
    </w:pPr>
  </w:style>
  <w:style w:type="paragraph" w:styleId="BlockText">
    <w:name w:val="Block Text"/>
    <w:basedOn w:val="Normal"/>
    <w:rsid w:val="00B17F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F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F06"/>
    <w:rPr>
      <w:sz w:val="16"/>
      <w:vertAlign w:val="superscript"/>
    </w:rPr>
  </w:style>
  <w:style w:type="character" w:customStyle="1" w:styleId="Symbols">
    <w:name w:val="Symbols"/>
    <w:basedOn w:val="DefaultParagraphFont"/>
    <w:rsid w:val="00B17F06"/>
    <w:rPr>
      <w:rFonts w:ascii="Symbol" w:hAnsi="Symbol"/>
    </w:rPr>
  </w:style>
  <w:style w:type="character" w:customStyle="1" w:styleId="MenuOptions">
    <w:name w:val="Menu Options"/>
    <w:basedOn w:val="DefaultParagraphFont"/>
    <w:rsid w:val="00B17F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F06"/>
    <w:rPr>
      <w:b/>
    </w:rPr>
  </w:style>
  <w:style w:type="character" w:customStyle="1" w:styleId="Underlined">
    <w:name w:val="Underlined"/>
    <w:basedOn w:val="DefaultParagraphFont"/>
    <w:rsid w:val="00B17F06"/>
    <w:rPr>
      <w:u w:val="single"/>
    </w:rPr>
  </w:style>
  <w:style w:type="paragraph" w:customStyle="1" w:styleId="TableBodyTextRight">
    <w:name w:val="Table Body Text Right"/>
    <w:basedOn w:val="TableBodyText"/>
    <w:rsid w:val="00B17F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F06"/>
    <w:rPr>
      <w:sz w:val="18"/>
    </w:rPr>
  </w:style>
  <w:style w:type="paragraph" w:customStyle="1" w:styleId="BodySmallRight">
    <w:name w:val="Body Small Right"/>
    <w:basedOn w:val="BodyTextRight"/>
    <w:rsid w:val="00B17F06"/>
    <w:rPr>
      <w:sz w:val="18"/>
      <w:szCs w:val="18"/>
    </w:rPr>
  </w:style>
  <w:style w:type="paragraph" w:customStyle="1" w:styleId="MarginEdition">
    <w:name w:val="Margin Edition"/>
    <w:basedOn w:val="MarginNote"/>
    <w:rsid w:val="00B17F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F06"/>
    <w:rPr>
      <w:sz w:val="2"/>
      <w:szCs w:val="2"/>
    </w:rPr>
  </w:style>
  <w:style w:type="character" w:customStyle="1" w:styleId="Small">
    <w:name w:val="Small"/>
    <w:basedOn w:val="DefaultParagraphFont"/>
    <w:rsid w:val="00B17F06"/>
    <w:rPr>
      <w:sz w:val="16"/>
    </w:rPr>
  </w:style>
  <w:style w:type="paragraph" w:customStyle="1" w:styleId="WideTable">
    <w:name w:val="Wide Table"/>
    <w:basedOn w:val="Normal"/>
    <w:rsid w:val="00B17F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F06"/>
  </w:style>
  <w:style w:type="paragraph" w:styleId="Quote">
    <w:name w:val="Quote"/>
    <w:basedOn w:val="Heading1"/>
    <w:link w:val="QuoteChar"/>
    <w:qFormat/>
    <w:rsid w:val="00B17F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F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F06"/>
    <w:pPr>
      <w:pageBreakBefore/>
    </w:pPr>
  </w:style>
  <w:style w:type="paragraph" w:customStyle="1" w:styleId="Border">
    <w:name w:val="Border"/>
    <w:basedOn w:val="Normal"/>
    <w:qFormat/>
    <w:rsid w:val="00B17F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F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F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F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F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F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F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F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F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F06"/>
    <w:rPr>
      <w:u w:val="single"/>
    </w:rPr>
  </w:style>
  <w:style w:type="character" w:customStyle="1" w:styleId="BoldandItalics">
    <w:name w:val="Bold and Italics"/>
    <w:qFormat/>
    <w:rsid w:val="00B17F06"/>
    <w:rPr>
      <w:b/>
      <w:i/>
      <w:u w:val="none"/>
    </w:rPr>
  </w:style>
  <w:style w:type="paragraph" w:styleId="BalloonText">
    <w:name w:val="Balloon Text"/>
    <w:basedOn w:val="Normal"/>
    <w:link w:val="BalloonTextChar"/>
    <w:rsid w:val="00B17F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F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F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F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F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F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F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71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2072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AHCWRK604 Lead and manage an organisation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