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1AF" w:rsidP="000E6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AHCWRK603 Design and conduct a field-based research trial</w:t>
      </w:r>
      <w:r>
        <w:fldChar w:fldCharType="end"/>
      </w:r>
    </w:p>
    <w:p w:rsidR="000E61AF" w:rsidP="000E61AF">
      <w:pPr>
        <w:pStyle w:val="Version"/>
        <w:sectPr w:rsidSect="00665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F0F" w:rsidP="00665F0F">
      <w:pPr>
        <w:pStyle w:val="SuperHeading"/>
      </w:pPr>
      <w:r w:rsidRPr="00665F0F">
        <w:t>AHCWRK603 Design and conduct a field-based research trial</w:t>
      </w:r>
    </w:p>
    <w:p w:rsidR="00000000" w:rsidRPr="00665F0F" w:rsidP="00665F0F">
      <w:pPr>
        <w:pStyle w:val="Heading1"/>
      </w:pPr>
      <w:bookmarkStart w:id="1" w:name="O_867387"/>
      <w:bookmarkEnd w:id="1"/>
      <w:r w:rsidRPr="00665F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5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TableHeading"/>
              <w:rPr>
                <w:lang w:val="en-NZ"/>
              </w:rPr>
            </w:pPr>
            <w:r w:rsidRPr="00665F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TableHeading"/>
              <w:rPr>
                <w:lang w:val="en-NZ"/>
              </w:rPr>
            </w:pPr>
            <w:r w:rsidRPr="00665F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TableHeading"/>
              <w:rPr>
                <w:lang w:val="en-NZ"/>
              </w:rPr>
            </w:pPr>
            <w:r w:rsidRPr="00665F0F">
              <w:t>Comment</w:t>
            </w:r>
          </w:p>
        </w:tc>
      </w:tr>
      <w:tr w:rsidTr="00665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BodyText"/>
              <w:rPr>
                <w:lang w:val="en-NZ"/>
              </w:rPr>
            </w:pPr>
            <w:r w:rsidRPr="00665F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BodyText"/>
              <w:rPr>
                <w:lang w:val="en-NZ"/>
              </w:rPr>
            </w:pPr>
            <w:r w:rsidRPr="00665F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0F" w:rsidP="00665F0F">
            <w:pPr>
              <w:pStyle w:val="BodyText"/>
            </w:pPr>
            <w:r w:rsidRPr="00665F0F">
              <w:t>Initial release</w:t>
            </w:r>
          </w:p>
        </w:tc>
      </w:tr>
    </w:tbl>
    <w:p w:rsidR="00000000" w:rsidRPr="00665F0F" w:rsidP="00665F0F">
      <w:pPr>
        <w:pStyle w:val="BodyText"/>
      </w:pPr>
    </w:p>
    <w:p w:rsidR="00000000" w:rsidRPr="00665F0F" w:rsidP="00665F0F">
      <w:pPr>
        <w:pStyle w:val="AllowPageBreak"/>
      </w:pPr>
    </w:p>
    <w:p w:rsidR="00000000" w:rsidRPr="00665F0F" w:rsidP="00665F0F">
      <w:pPr>
        <w:pStyle w:val="Heading1"/>
      </w:pPr>
      <w:bookmarkStart w:id="2" w:name="O_867388"/>
      <w:bookmarkEnd w:id="2"/>
      <w:r w:rsidRPr="00665F0F">
        <w:t>Application</w:t>
      </w:r>
    </w:p>
    <w:p w:rsidR="00000000" w:rsidRPr="00665F0F" w:rsidP="000E61AF">
      <w:pPr>
        <w:pStyle w:val="BodyText"/>
      </w:pPr>
      <w:r w:rsidRPr="00665F0F">
        <w:t>This unit of competency describes the skills and knowledge required to design and conduct a field-based research trial.</w:t>
      </w:r>
    </w:p>
    <w:p w:rsidR="00000000" w:rsidRPr="00665F0F" w:rsidP="000E61AF">
      <w:pPr>
        <w:pStyle w:val="BodyText"/>
      </w:pPr>
      <w:r w:rsidRPr="00665F0F">
        <w:t>This unit applies to individuals who take personal responsibility and exercise autonomy in undertaking complex work. They analyse and synthesise information and exercise judgement to complete a range of advanced skilled activities.</w:t>
      </w:r>
    </w:p>
    <w:p w:rsidR="00000000" w:rsidRPr="00665F0F" w:rsidP="000E61AF">
      <w:pPr>
        <w:pStyle w:val="BodyText"/>
      </w:pPr>
      <w:r w:rsidRPr="00665F0F">
        <w:t>No occupational licensi</w:t>
      </w:r>
      <w:r w:rsidRPr="00665F0F">
        <w:t xml:space="preserve">ng, legislative or certification requirements are known to apply to this unit at the time of publication. </w:t>
      </w:r>
    </w:p>
    <w:p w:rsidR="00000000" w:rsidRPr="00665F0F" w:rsidP="00665F0F">
      <w:pPr>
        <w:pStyle w:val="Heading1"/>
      </w:pPr>
      <w:bookmarkStart w:id="3" w:name="O_867389"/>
      <w:bookmarkEnd w:id="3"/>
      <w:r w:rsidRPr="00665F0F">
        <w:t>Pre-requisite Unit</w:t>
      </w:r>
    </w:p>
    <w:p w:rsidR="00000000" w:rsidRPr="00665F0F" w:rsidP="000E61AF">
      <w:pPr>
        <w:pStyle w:val="BodyText"/>
      </w:pPr>
      <w:r w:rsidRPr="00665F0F">
        <w:t>Nil.</w:t>
      </w:r>
    </w:p>
    <w:p w:rsidR="00000000" w:rsidRPr="00665F0F" w:rsidP="00665F0F">
      <w:pPr>
        <w:pStyle w:val="Heading1"/>
      </w:pPr>
      <w:bookmarkStart w:id="4" w:name="O_867391"/>
      <w:bookmarkEnd w:id="4"/>
      <w:r w:rsidRPr="00665F0F">
        <w:t>Unit Sector</w:t>
      </w:r>
    </w:p>
    <w:p w:rsidR="00000000" w:rsidRPr="00665F0F" w:rsidP="000E61AF">
      <w:pPr>
        <w:pStyle w:val="BodyText"/>
      </w:pPr>
      <w:r w:rsidRPr="00665F0F">
        <w:t>Work (WRK)</w:t>
      </w:r>
    </w:p>
    <w:p w:rsidR="00000000" w:rsidRPr="00665F0F" w:rsidP="00665F0F">
      <w:pPr>
        <w:pStyle w:val="Heading1"/>
      </w:pPr>
      <w:bookmarkStart w:id="5" w:name="O_867392"/>
      <w:bookmarkEnd w:id="5"/>
      <w:r w:rsidRPr="00665F0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E61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TableHeading"/>
              <w:rPr>
                <w:lang w:val="en-NZ"/>
              </w:rPr>
            </w:pPr>
            <w:r w:rsidRPr="00665F0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TableHeading"/>
              <w:rPr>
                <w:lang w:val="en-NZ"/>
              </w:rPr>
            </w:pPr>
            <w:r w:rsidRPr="00665F0F">
              <w:t>Performan</w:t>
            </w:r>
            <w:r w:rsidRPr="00665F0F">
              <w:t>ce criteria</w:t>
            </w:r>
          </w:p>
        </w:tc>
      </w:tr>
      <w:tr w:rsidTr="000E61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BodyText"/>
              <w:rPr>
                <w:lang w:val="en-NZ"/>
              </w:rPr>
            </w:pPr>
            <w:r w:rsidRPr="00665F0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BodyText"/>
              <w:rPr>
                <w:lang w:val="en-NZ"/>
              </w:rPr>
            </w:pPr>
            <w:r w:rsidRPr="00665F0F">
              <w:t>Performance criteria describe the performance needed to demonstrate achievement of the element.</w:t>
            </w:r>
          </w:p>
        </w:tc>
      </w:tr>
      <w:tr w:rsidTr="000E61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List"/>
              <w:rPr>
                <w:lang w:val="en-NZ"/>
              </w:rPr>
            </w:pPr>
            <w:r w:rsidRPr="00665F0F">
              <w:t>1.</w:t>
            </w:r>
            <w:r w:rsidRPr="00665F0F">
              <w:tab/>
              <w:t>Design the trial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0F" w:rsidP="00665F0F">
            <w:pPr>
              <w:pStyle w:val="List"/>
            </w:pPr>
            <w:r w:rsidRPr="00665F0F">
              <w:t>1.1</w:t>
            </w:r>
            <w:r w:rsidRPr="00665F0F">
              <w:tab/>
            </w:r>
            <w:r w:rsidRPr="00665F0F">
              <w:t>Identify problems and opportunities that support undertaking a trial and define the trial subject and projected outcomes as required by enterprise guidelines, market research, client requirements, cost analysis and cost benefits to the enterprise</w:t>
            </w:r>
          </w:p>
          <w:p w:rsidR="00000000" w:rsidRPr="00665F0F" w:rsidP="00665F0F">
            <w:pPr>
              <w:pStyle w:val="List"/>
            </w:pPr>
            <w:r w:rsidRPr="00665F0F">
              <w:t>1.2</w:t>
            </w:r>
            <w:r w:rsidRPr="00665F0F">
              <w:tab/>
              <w:t>Under</w:t>
            </w:r>
            <w:r w:rsidRPr="00665F0F">
              <w:t xml:space="preserve">take research into available evidence to establish the </w:t>
            </w:r>
            <w:r w:rsidRPr="00665F0F">
              <w:t>performance criteria of the subject, product or treatment to be trialled and the trial design</w:t>
            </w:r>
          </w:p>
          <w:p w:rsidR="00000000" w:rsidRPr="00665F0F" w:rsidP="00665F0F">
            <w:pPr>
              <w:pStyle w:val="List"/>
            </w:pPr>
            <w:r w:rsidRPr="00665F0F">
              <w:t>1.3</w:t>
            </w:r>
            <w:r w:rsidRPr="00665F0F">
              <w:tab/>
              <w:t>Locate trial sites according to trial design requirements and enterprise capabilities and identify site</w:t>
            </w:r>
            <w:r w:rsidRPr="00665F0F">
              <w:t xml:space="preserve"> factors and incorporate into the trial design</w:t>
            </w:r>
          </w:p>
          <w:p w:rsidR="00000000" w:rsidRPr="00665F0F" w:rsidP="00665F0F">
            <w:pPr>
              <w:pStyle w:val="List"/>
            </w:pPr>
            <w:r w:rsidRPr="00665F0F">
              <w:t>1.4</w:t>
            </w:r>
            <w:r w:rsidRPr="00665F0F">
              <w:tab/>
              <w:t>Identify and obtain approvals and permits required to conduct the trial</w:t>
            </w:r>
          </w:p>
          <w:p w:rsidR="00000000" w:rsidP="00665F0F">
            <w:pPr>
              <w:pStyle w:val="List"/>
              <w:rPr>
                <w:lang w:val="en-NZ"/>
              </w:rPr>
            </w:pPr>
            <w:r w:rsidRPr="00665F0F">
              <w:t>1.5</w:t>
            </w:r>
            <w:r w:rsidRPr="00665F0F">
              <w:tab/>
              <w:t>Establish data collection and recording specifications according to the trial design and follow proper conventions and controls t</w:t>
            </w:r>
            <w:r w:rsidRPr="00665F0F">
              <w:t>o satisfy statistical audit requirements and eliminate variables according to sound clinical practice</w:t>
            </w:r>
          </w:p>
        </w:tc>
      </w:tr>
      <w:tr w:rsidTr="000E61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List"/>
              <w:rPr>
                <w:lang w:val="en-NZ"/>
              </w:rPr>
            </w:pPr>
            <w:r w:rsidRPr="00665F0F">
              <w:t>2.</w:t>
            </w:r>
            <w:r w:rsidRPr="00665F0F">
              <w:tab/>
              <w:t>Prepare to conduct the trial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0F" w:rsidP="00665F0F">
            <w:pPr>
              <w:pStyle w:val="List"/>
            </w:pPr>
            <w:r w:rsidRPr="00665F0F">
              <w:t>2.1</w:t>
            </w:r>
            <w:r w:rsidRPr="00665F0F">
              <w:tab/>
              <w:t>Identify workplace health and safety hazards, assess risks and develop control measures, and cost and document in the</w:t>
            </w:r>
            <w:r w:rsidRPr="00665F0F">
              <w:t xml:space="preserve"> trial design</w:t>
            </w:r>
          </w:p>
          <w:p w:rsidR="00000000" w:rsidRPr="00665F0F" w:rsidP="00665F0F">
            <w:pPr>
              <w:pStyle w:val="List"/>
            </w:pPr>
            <w:r w:rsidRPr="00665F0F">
              <w:t>2.2</w:t>
            </w:r>
            <w:r w:rsidRPr="00665F0F">
              <w:tab/>
              <w:t>Identify environmental implications associated with implementation of the trial and document in the trial design</w:t>
            </w:r>
          </w:p>
          <w:p w:rsidR="00000000" w:rsidRPr="00665F0F" w:rsidP="00665F0F">
            <w:pPr>
              <w:pStyle w:val="List"/>
            </w:pPr>
            <w:r w:rsidRPr="00665F0F">
              <w:t>2.3</w:t>
            </w:r>
            <w:r w:rsidRPr="00665F0F">
              <w:tab/>
              <w:t>Identify and cost materials, tools, equipment and machinery required for the trial and confirm availability with supplier</w:t>
            </w:r>
            <w:r w:rsidRPr="00665F0F">
              <w:t>s, contractors and appropriate personnel</w:t>
            </w:r>
          </w:p>
          <w:p w:rsidR="00000000" w:rsidRPr="00665F0F" w:rsidP="00665F0F">
            <w:pPr>
              <w:pStyle w:val="List"/>
            </w:pPr>
            <w:r w:rsidRPr="00665F0F">
              <w:t>2.4</w:t>
            </w:r>
            <w:r w:rsidRPr="00665F0F">
              <w:tab/>
              <w:t>Establish and prepare trial sites for implementation of the trial</w:t>
            </w:r>
          </w:p>
          <w:p w:rsidR="00000000" w:rsidP="00665F0F">
            <w:pPr>
              <w:pStyle w:val="List"/>
              <w:rPr>
                <w:lang w:val="en-NZ"/>
              </w:rPr>
            </w:pPr>
            <w:r w:rsidRPr="00665F0F">
              <w:t>2.5</w:t>
            </w:r>
            <w:r w:rsidRPr="00665F0F">
              <w:tab/>
              <w:t>Document detailed trial site plans, trial specifications and trial procedures clearly and comprehensively in the trial design</w:t>
            </w:r>
          </w:p>
        </w:tc>
      </w:tr>
      <w:tr w:rsidTr="000E61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List"/>
              <w:rPr>
                <w:lang w:val="en-NZ"/>
              </w:rPr>
            </w:pPr>
            <w:r w:rsidRPr="00665F0F">
              <w:t>3.</w:t>
            </w:r>
            <w:r w:rsidRPr="00665F0F">
              <w:tab/>
            </w:r>
            <w:r w:rsidRPr="00665F0F">
              <w:t>Conduct the trial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0F" w:rsidP="00665F0F">
            <w:pPr>
              <w:pStyle w:val="List"/>
            </w:pPr>
            <w:r w:rsidRPr="00665F0F">
              <w:t>3.1</w:t>
            </w:r>
            <w:r w:rsidRPr="00665F0F">
              <w:tab/>
              <w:t>Undertake staged data collection throughout the course of the trial</w:t>
            </w:r>
          </w:p>
          <w:p w:rsidR="00000000" w:rsidRPr="00665F0F" w:rsidP="00665F0F">
            <w:pPr>
              <w:pStyle w:val="List"/>
            </w:pPr>
            <w:r w:rsidRPr="00665F0F">
              <w:t>3.2</w:t>
            </w:r>
            <w:r w:rsidRPr="00665F0F">
              <w:tab/>
              <w:t>Monitor trial implementation for accuracy, compliance to the trial design and out-of-specification procedures or events</w:t>
            </w:r>
          </w:p>
          <w:p w:rsidR="00000000" w:rsidP="00665F0F">
            <w:pPr>
              <w:pStyle w:val="List"/>
              <w:rPr>
                <w:lang w:val="en-NZ"/>
              </w:rPr>
            </w:pPr>
            <w:r w:rsidRPr="00665F0F">
              <w:t>3.3</w:t>
            </w:r>
            <w:r w:rsidRPr="00665F0F">
              <w:tab/>
              <w:t>Record all monitoring and trial data</w:t>
            </w:r>
          </w:p>
        </w:tc>
      </w:tr>
      <w:tr w:rsidTr="000E61A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List"/>
              <w:rPr>
                <w:lang w:val="en-NZ"/>
              </w:rPr>
            </w:pPr>
            <w:r w:rsidRPr="00665F0F">
              <w:t>4.</w:t>
            </w:r>
            <w:r w:rsidRPr="00665F0F">
              <w:tab/>
              <w:t>Assess practical application of trial outcome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0F" w:rsidP="00665F0F">
            <w:pPr>
              <w:pStyle w:val="List"/>
            </w:pPr>
            <w:r w:rsidRPr="00665F0F">
              <w:t>4.1</w:t>
            </w:r>
            <w:r w:rsidRPr="00665F0F">
              <w:tab/>
              <w:t>Undertake statistical auditing for the trial outcomes and follow proper conventions and controls to eliminate variables according to sound clinical practice</w:t>
            </w:r>
          </w:p>
          <w:p w:rsidR="00000000" w:rsidRPr="00665F0F" w:rsidP="00665F0F">
            <w:pPr>
              <w:pStyle w:val="List"/>
            </w:pPr>
            <w:r w:rsidRPr="00665F0F">
              <w:t>4.2</w:t>
            </w:r>
            <w:r w:rsidRPr="00665F0F">
              <w:tab/>
              <w:t>Draw conclusions from relevant information</w:t>
            </w:r>
            <w:r w:rsidRPr="00665F0F">
              <w:t xml:space="preserve"> that are based on appropriate evidence and reasoned arguments</w:t>
            </w:r>
          </w:p>
          <w:p w:rsidR="00000000" w:rsidRPr="00665F0F" w:rsidP="00665F0F">
            <w:pPr>
              <w:pStyle w:val="List"/>
            </w:pPr>
            <w:r w:rsidRPr="00665F0F">
              <w:t>4.3</w:t>
            </w:r>
            <w:r w:rsidRPr="00665F0F">
              <w:tab/>
              <w:t>Assess trial outcomes for practical application, based on conclusions drawn from the trial</w:t>
            </w:r>
          </w:p>
        </w:tc>
      </w:tr>
    </w:tbl>
    <w:p w:rsidR="00000000" w:rsidRPr="00665F0F" w:rsidP="00665F0F">
      <w:pPr>
        <w:pStyle w:val="BodyText"/>
      </w:pPr>
    </w:p>
    <w:p w:rsidR="00000000" w:rsidRPr="00665F0F" w:rsidP="00665F0F">
      <w:pPr>
        <w:pStyle w:val="AllowPageBreak"/>
      </w:pPr>
    </w:p>
    <w:p w:rsidR="00000000" w:rsidRPr="00665F0F" w:rsidP="00665F0F">
      <w:pPr>
        <w:pStyle w:val="Heading1"/>
      </w:pPr>
      <w:bookmarkStart w:id="6" w:name="O_867393"/>
      <w:bookmarkEnd w:id="6"/>
      <w:r w:rsidRPr="00665F0F">
        <w:t>Foundation Skills</w:t>
      </w:r>
    </w:p>
    <w:p w:rsidR="00000000" w:rsidRPr="00665F0F" w:rsidP="000E61AF">
      <w:pPr>
        <w:pStyle w:val="BodyText"/>
      </w:pPr>
      <w:r w:rsidRPr="00665F0F">
        <w:t>Foundation Skills essential to performance are explicit in th</w:t>
      </w:r>
      <w:r w:rsidRPr="00665F0F">
        <w:t>e performance criteria of this unit of competency.</w:t>
      </w:r>
    </w:p>
    <w:p w:rsidR="00000000" w:rsidRPr="00665F0F" w:rsidP="00665F0F">
      <w:pPr>
        <w:pStyle w:val="Heading1"/>
      </w:pPr>
      <w:bookmarkStart w:id="7" w:name="O_867394"/>
      <w:bookmarkEnd w:id="7"/>
      <w:r w:rsidRPr="00665F0F">
        <w:t>Range of Conditions</w:t>
      </w:r>
    </w:p>
    <w:p w:rsidR="00000000" w:rsidRPr="00665F0F" w:rsidP="00665F0F">
      <w:pPr>
        <w:pStyle w:val="Heading1"/>
      </w:pPr>
      <w:bookmarkStart w:id="8" w:name="O_867395"/>
      <w:bookmarkEnd w:id="8"/>
      <w:r w:rsidRPr="00665F0F">
        <w:t>Unit Mapping Information</w:t>
      </w:r>
    </w:p>
    <w:p w:rsidR="00000000" w:rsidRPr="00665F0F" w:rsidP="000E61AF">
      <w:pPr>
        <w:pStyle w:val="BodyText"/>
      </w:pPr>
      <w:r w:rsidRPr="00665F0F">
        <w:t>This unit is equivalent to AHCWRK603A Design and conduct a field-based research trial</w:t>
      </w:r>
    </w:p>
    <w:p w:rsidR="00000000" w:rsidRPr="00665F0F" w:rsidP="00665F0F">
      <w:pPr>
        <w:pStyle w:val="Heading1"/>
      </w:pPr>
      <w:bookmarkStart w:id="9" w:name="O_867402"/>
      <w:bookmarkEnd w:id="9"/>
      <w:r w:rsidRPr="00665F0F">
        <w:t>Links</w:t>
      </w:r>
    </w:p>
    <w:p w:rsidR="00000000" w:rsidRPr="00665F0F" w:rsidP="000E61AF">
      <w:pPr>
        <w:pStyle w:val="BodyText"/>
      </w:pPr>
      <w:r w:rsidRPr="00665F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29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5F0F" w:rsidP="000E61AF">
      <w:pPr>
        <w:pStyle w:val="BodyText"/>
        <w:sectPr w:rsidSect="00665F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5F0F" w:rsidP="00665F0F">
      <w:pPr>
        <w:pStyle w:val="SuperHeading"/>
      </w:pPr>
      <w:r w:rsidRPr="00665F0F">
        <w:t>Assessment Requirements for AHCWRK603 Design and conduct a fiel</w:t>
      </w:r>
      <w:r w:rsidRPr="00665F0F">
        <w:t>d-based research trial</w:t>
      </w:r>
    </w:p>
    <w:p w:rsidR="00000000" w:rsidRPr="00665F0F" w:rsidP="00665F0F">
      <w:pPr>
        <w:pStyle w:val="Heading1"/>
      </w:pPr>
      <w:bookmarkStart w:id="10" w:name="O_867397"/>
      <w:bookmarkEnd w:id="10"/>
      <w:r w:rsidRPr="00665F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5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TableHeading"/>
              <w:rPr>
                <w:lang w:val="en-NZ"/>
              </w:rPr>
            </w:pPr>
            <w:r w:rsidRPr="00665F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TableHeading"/>
              <w:rPr>
                <w:lang w:val="en-NZ"/>
              </w:rPr>
            </w:pPr>
            <w:r w:rsidRPr="00665F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TableHeading"/>
              <w:rPr>
                <w:lang w:val="en-NZ"/>
              </w:rPr>
            </w:pPr>
            <w:r w:rsidRPr="00665F0F">
              <w:t>Comment</w:t>
            </w:r>
          </w:p>
        </w:tc>
      </w:tr>
      <w:tr w:rsidTr="00665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BodyText"/>
              <w:rPr>
                <w:lang w:val="en-NZ"/>
              </w:rPr>
            </w:pPr>
            <w:r w:rsidRPr="00665F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0F">
            <w:pPr>
              <w:pStyle w:val="BodyText"/>
              <w:rPr>
                <w:lang w:val="en-NZ"/>
              </w:rPr>
            </w:pPr>
            <w:r w:rsidRPr="00665F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0F" w:rsidP="00665F0F">
            <w:pPr>
              <w:pStyle w:val="BodyText"/>
            </w:pPr>
            <w:r w:rsidRPr="00665F0F">
              <w:t>Initial release</w:t>
            </w:r>
          </w:p>
        </w:tc>
      </w:tr>
    </w:tbl>
    <w:p w:rsidR="00000000" w:rsidRPr="00665F0F" w:rsidP="00665F0F">
      <w:pPr>
        <w:pStyle w:val="BodyText"/>
      </w:pPr>
    </w:p>
    <w:p w:rsidR="00000000" w:rsidRPr="00665F0F" w:rsidP="00665F0F">
      <w:pPr>
        <w:pStyle w:val="AllowPageBreak"/>
      </w:pPr>
    </w:p>
    <w:p w:rsidR="00000000" w:rsidRPr="00665F0F" w:rsidP="00665F0F">
      <w:pPr>
        <w:pStyle w:val="Heading1"/>
      </w:pPr>
      <w:bookmarkStart w:id="11" w:name="O_867398"/>
      <w:bookmarkEnd w:id="11"/>
      <w:r w:rsidRPr="00665F0F">
        <w:t>Performance Evidence</w:t>
      </w:r>
    </w:p>
    <w:p w:rsidR="00000000" w:rsidRPr="00665F0F" w:rsidP="000E61AF">
      <w:pPr>
        <w:pStyle w:val="BodyText"/>
      </w:pPr>
      <w:r w:rsidRPr="00665F0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65F0F" w:rsidP="000E61AF">
      <w:pPr>
        <w:pStyle w:val="BodyText"/>
      </w:pPr>
      <w:r w:rsidRPr="00665F0F">
        <w:t>The candidate must provid</w:t>
      </w:r>
      <w:r w:rsidRPr="00665F0F">
        <w:t>e evidence that they can:</w:t>
      </w:r>
    </w:p>
    <w:p w:rsidR="00000000" w:rsidRPr="00665F0F" w:rsidP="00665F0F">
      <w:pPr>
        <w:pStyle w:val="ListBullet"/>
      </w:pPr>
      <w:r w:rsidRPr="00665F0F">
        <w:t>establishing sound research parameters that enables achievable results</w:t>
      </w:r>
    </w:p>
    <w:p w:rsidR="00000000" w:rsidRPr="00665F0F" w:rsidP="00665F0F">
      <w:pPr>
        <w:pStyle w:val="ListBullet"/>
      </w:pPr>
      <w:r w:rsidRPr="00665F0F">
        <w:t>conducting research consistent with recognised scientific practice</w:t>
      </w:r>
    </w:p>
    <w:p w:rsidR="00000000" w:rsidRPr="00665F0F" w:rsidP="00665F0F">
      <w:pPr>
        <w:pStyle w:val="ListBullet"/>
      </w:pPr>
      <w:r w:rsidRPr="00665F0F">
        <w:t>calculate the cost and spatial and logistical requirements of components of the trial</w:t>
      </w:r>
    </w:p>
    <w:p w:rsidR="00000000" w:rsidRPr="00665F0F" w:rsidP="00665F0F">
      <w:pPr>
        <w:pStyle w:val="ListBullet"/>
      </w:pPr>
      <w:r w:rsidRPr="00665F0F">
        <w:t>enter</w:t>
      </w:r>
      <w:r w:rsidRPr="00665F0F">
        <w:t>, analyse and organise data in a mathematically sound and accurately graphed, charted or tabled representation, consistent with the trial design</w:t>
      </w:r>
    </w:p>
    <w:p w:rsidR="00000000" w:rsidRPr="00665F0F" w:rsidP="00665F0F">
      <w:pPr>
        <w:pStyle w:val="ListBullet"/>
      </w:pPr>
      <w:r w:rsidRPr="00665F0F">
        <w:t>comply with legislative requirements</w:t>
      </w:r>
    </w:p>
    <w:p w:rsidR="00000000" w:rsidRPr="00665F0F" w:rsidP="00665F0F">
      <w:pPr>
        <w:pStyle w:val="ListBullet"/>
      </w:pPr>
      <w:r w:rsidRPr="00665F0F">
        <w:t>use of industry standard terminology</w:t>
      </w:r>
    </w:p>
    <w:p w:rsidR="00000000" w:rsidRPr="00665F0F" w:rsidP="00665F0F">
      <w:pPr>
        <w:pStyle w:val="ListBullet"/>
      </w:pPr>
      <w:r w:rsidRPr="00665F0F">
        <w:t>awareness of workplace health and safety in the context of own work</w:t>
      </w:r>
    </w:p>
    <w:p w:rsidR="00000000" w:rsidRPr="00665F0F" w:rsidP="00665F0F">
      <w:pPr>
        <w:pStyle w:val="ListBullet"/>
      </w:pPr>
      <w:r w:rsidRPr="00665F0F">
        <w:t>appropriate sustainability practices in the context of own work.</w:t>
      </w:r>
    </w:p>
    <w:p w:rsidR="00000000" w:rsidRPr="00665F0F" w:rsidP="00665F0F">
      <w:pPr>
        <w:pStyle w:val="AllowPageBreak"/>
      </w:pPr>
    </w:p>
    <w:p w:rsidR="00000000" w:rsidRPr="00665F0F" w:rsidP="00665F0F">
      <w:pPr>
        <w:pStyle w:val="Heading1"/>
      </w:pPr>
      <w:bookmarkStart w:id="12" w:name="O_867399"/>
      <w:bookmarkEnd w:id="12"/>
      <w:r w:rsidRPr="00665F0F">
        <w:t>Knowledge Evidence</w:t>
      </w:r>
    </w:p>
    <w:p w:rsidR="00000000" w:rsidRPr="00665F0F" w:rsidP="000E61AF">
      <w:pPr>
        <w:pStyle w:val="BodyText"/>
      </w:pPr>
      <w:r w:rsidRPr="00665F0F">
        <w:t>The candidate must demonstrate knowledge of:</w:t>
      </w:r>
    </w:p>
    <w:p w:rsidR="00000000" w:rsidRPr="00665F0F" w:rsidP="00665F0F">
      <w:pPr>
        <w:pStyle w:val="ListBullet"/>
      </w:pPr>
      <w:r w:rsidRPr="00665F0F">
        <w:t>growth habits, physiological properties a</w:t>
      </w:r>
      <w:r w:rsidRPr="00665F0F">
        <w:t>nd taxonomic specification of animals and plants involved in the trial</w:t>
      </w:r>
    </w:p>
    <w:p w:rsidR="00000000" w:rsidRPr="00665F0F" w:rsidP="00665F0F">
      <w:pPr>
        <w:pStyle w:val="ListBullet"/>
      </w:pPr>
      <w:r w:rsidRPr="00665F0F">
        <w:t>physical and biochemical properties of products involved in the trial</w:t>
      </w:r>
    </w:p>
    <w:p w:rsidR="00000000" w:rsidRPr="00665F0F" w:rsidP="00665F0F">
      <w:pPr>
        <w:pStyle w:val="ListBullet"/>
      </w:pPr>
      <w:r w:rsidRPr="00665F0F">
        <w:t>properties and current, best practice application of treatments involved in the trial</w:t>
      </w:r>
    </w:p>
    <w:p w:rsidR="00000000" w:rsidRPr="00665F0F" w:rsidP="00665F0F">
      <w:pPr>
        <w:pStyle w:val="ListBullet"/>
      </w:pPr>
      <w:r w:rsidRPr="00665F0F">
        <w:t>scientific and mathematical t</w:t>
      </w:r>
      <w:r w:rsidRPr="00665F0F">
        <w:t>rialling, data collection, processing and analytical techniques and procedures</w:t>
      </w:r>
    </w:p>
    <w:p w:rsidR="00000000" w:rsidRPr="00665F0F" w:rsidP="00665F0F">
      <w:pPr>
        <w:pStyle w:val="ListBullet"/>
      </w:pPr>
      <w:r w:rsidRPr="00665F0F">
        <w:t>auditing and reporting procedures</w:t>
      </w:r>
    </w:p>
    <w:p w:rsidR="00000000" w:rsidRPr="00665F0F" w:rsidP="00665F0F">
      <w:pPr>
        <w:pStyle w:val="ListBullet"/>
      </w:pPr>
      <w:r w:rsidRPr="00665F0F">
        <w:t>the enterprise business and marketing plans</w:t>
      </w:r>
    </w:p>
    <w:p w:rsidR="00000000" w:rsidRPr="00665F0F" w:rsidP="00665F0F">
      <w:pPr>
        <w:pStyle w:val="ListBullet"/>
      </w:pPr>
      <w:r w:rsidRPr="00665F0F">
        <w:t>enterprise work team management guidelines</w:t>
      </w:r>
    </w:p>
    <w:p w:rsidR="00000000" w:rsidRPr="00665F0F" w:rsidP="00665F0F">
      <w:pPr>
        <w:pStyle w:val="ListBullet"/>
      </w:pPr>
      <w:r w:rsidRPr="00665F0F">
        <w:t>bio-ethics (where animals are involved in the trial).</w:t>
      </w:r>
    </w:p>
    <w:p w:rsidR="00000000" w:rsidRPr="00665F0F" w:rsidP="00665F0F">
      <w:pPr>
        <w:pStyle w:val="AllowPageBreak"/>
      </w:pPr>
    </w:p>
    <w:p w:rsidR="00000000" w:rsidRPr="00665F0F" w:rsidP="00665F0F">
      <w:pPr>
        <w:pStyle w:val="Heading1"/>
      </w:pPr>
      <w:bookmarkStart w:id="13" w:name="O_867400"/>
      <w:bookmarkEnd w:id="13"/>
      <w:r w:rsidRPr="00665F0F">
        <w:t>Assessment Conditions</w:t>
      </w:r>
    </w:p>
    <w:p w:rsidR="00000000" w:rsidRPr="00665F0F" w:rsidP="000E61AF">
      <w:pPr>
        <w:pStyle w:val="BodyText"/>
      </w:pPr>
      <w:r w:rsidRPr="00665F0F">
        <w:t>Assessors must satisfy current standards for RTOs.</w:t>
      </w:r>
    </w:p>
    <w:p w:rsidR="00000000" w:rsidRPr="00665F0F" w:rsidP="00665F0F">
      <w:pPr>
        <w:pStyle w:val="Heading1"/>
      </w:pPr>
      <w:bookmarkStart w:id="14" w:name="O_867403"/>
      <w:bookmarkEnd w:id="14"/>
      <w:r w:rsidRPr="00665F0F">
        <w:t>Links</w:t>
      </w:r>
    </w:p>
    <w:p w:rsidR="00000000" w:rsidRPr="00665F0F" w:rsidP="000E61AF">
      <w:pPr>
        <w:pStyle w:val="BodyText"/>
      </w:pPr>
      <w:r w:rsidRPr="00665F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29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5F0F" w:rsidP="00665F0F"/>
    <w:sectPr w:rsidSect="00665F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0F" w:rsidRPr="000E61AF" w:rsidP="000E6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AF" w:rsidP="00665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1AF" w:rsidP="00665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61AF" w:rsidP="00665F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0F" w:rsidP="00665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61AF">
      <w:t>Approved</w:t>
    </w:r>
    <w:r w:rsidR="000E61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61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61AF">
      <w:rPr>
        <w:noProof/>
      </w:rPr>
      <w:t>4</w:t>
    </w:r>
    <w:r>
      <w:rPr>
        <w:noProof/>
      </w:rPr>
      <w:fldChar w:fldCharType="end"/>
    </w:r>
  </w:p>
  <w:p w:rsidR="00665F0F" w:rsidP="00665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61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61AF">
      <w:t>Skills Insight</w:t>
    </w:r>
    <w:r w:rsidR="000E61AF">
      <w:fldChar w:fldCharType="end"/>
    </w:r>
  </w:p>
  <w:p w:rsidR="00665F0F" w:rsidP="00665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F0F" w:rsidRPr="000E61AF" w:rsidP="000E6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AF" w:rsidRPr="002D2AF8" w:rsidP="00665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AHCWRK603 Design and conduct a field-based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61AF" w:rsidP="00665F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0F" w:rsidRPr="002D2AF8" w:rsidP="00665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61AF">
      <w:t>AHCWRK603 Design and conduct a field-based research trial</w:t>
    </w:r>
    <w:r w:rsidR="000E61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61AF">
      <w:rPr>
        <w:noProof/>
      </w:rPr>
      <w:t>2 March 2025</w:t>
    </w:r>
    <w:r>
      <w:fldChar w:fldCharType="end"/>
    </w:r>
  </w:p>
  <w:p w:rsidR="00665F0F" w:rsidP="00665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C9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C4B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F0F"/>
  </w:style>
  <w:style w:type="character" w:customStyle="1" w:styleId="Heading1Char">
    <w:name w:val="Heading 1 Char"/>
    <w:basedOn w:val="DefaultParagraphFont"/>
    <w:link w:val="Heading1"/>
    <w:rsid w:val="00665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F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5F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F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5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5F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5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F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5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F0F"/>
    <w:rPr>
      <w:b/>
      <w:spacing w:val="0"/>
    </w:rPr>
  </w:style>
  <w:style w:type="paragraph" w:customStyle="1" w:styleId="SuperTitle">
    <w:name w:val="SuperTitle"/>
    <w:basedOn w:val="Title"/>
    <w:rsid w:val="00665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F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F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F0F"/>
    <w:rPr>
      <w:i/>
    </w:rPr>
  </w:style>
  <w:style w:type="paragraph" w:styleId="Caption">
    <w:name w:val="caption"/>
    <w:basedOn w:val="BodyText"/>
    <w:next w:val="Normal"/>
    <w:qFormat/>
    <w:rsid w:val="00665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F0F"/>
  </w:style>
  <w:style w:type="paragraph" w:styleId="TableofFigures">
    <w:name w:val="table of figures"/>
    <w:basedOn w:val="Normal"/>
    <w:next w:val="Normal"/>
    <w:semiHidden/>
    <w:rsid w:val="00665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F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F0F"/>
    <w:rPr>
      <w:rFonts w:ascii="Wingdings" w:hAnsi="Wingdings"/>
    </w:rPr>
  </w:style>
  <w:style w:type="character" w:customStyle="1" w:styleId="HotSpot">
    <w:name w:val="HotSpot"/>
    <w:rsid w:val="00665F0F"/>
    <w:rPr>
      <w:color w:val="0033CC"/>
      <w:u w:val="none"/>
    </w:rPr>
  </w:style>
  <w:style w:type="paragraph" w:customStyle="1" w:styleId="BodyTextRight">
    <w:name w:val="Body Text Right"/>
    <w:basedOn w:val="BodyText"/>
    <w:rsid w:val="00665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F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F0F"/>
    <w:rPr>
      <w:sz w:val="32"/>
    </w:rPr>
  </w:style>
  <w:style w:type="paragraph" w:customStyle="1" w:styleId="HeadingProcedure">
    <w:name w:val="Heading Procedure"/>
    <w:basedOn w:val="HeadingBase"/>
    <w:next w:val="Normal"/>
    <w:rsid w:val="00665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F0F"/>
    <w:pPr>
      <w:spacing w:before="60" w:after="60"/>
    </w:pPr>
  </w:style>
  <w:style w:type="paragraph" w:styleId="ListContinue">
    <w:name w:val="List Continue"/>
    <w:basedOn w:val="List"/>
    <w:rsid w:val="00665F0F"/>
    <w:pPr>
      <w:ind w:firstLine="0"/>
    </w:pPr>
  </w:style>
  <w:style w:type="paragraph" w:customStyle="1" w:styleId="ListNote">
    <w:name w:val="List Note"/>
    <w:basedOn w:val="List"/>
    <w:rsid w:val="00665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F0F"/>
    <w:rPr>
      <w:rFonts w:ascii="Courier New" w:hAnsi="Courier New"/>
    </w:rPr>
  </w:style>
  <w:style w:type="paragraph" w:customStyle="1" w:styleId="NoteBullet">
    <w:name w:val="Note Bullet"/>
    <w:basedOn w:val="Note"/>
    <w:rsid w:val="00665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F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F0F"/>
    <w:rPr>
      <w:b/>
      <w:smallCaps/>
    </w:rPr>
  </w:style>
  <w:style w:type="paragraph" w:customStyle="1" w:styleId="TableListNumber">
    <w:name w:val="Table List Number"/>
    <w:basedOn w:val="ListNumber"/>
    <w:rsid w:val="00665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F0F"/>
    <w:pPr>
      <w:numPr>
        <w:numId w:val="8"/>
      </w:numPr>
    </w:pPr>
  </w:style>
  <w:style w:type="paragraph" w:customStyle="1" w:styleId="ListAlpha2">
    <w:name w:val="List Alpha 2"/>
    <w:basedOn w:val="List2"/>
    <w:rsid w:val="00665F0F"/>
    <w:pPr>
      <w:numPr>
        <w:numId w:val="7"/>
      </w:numPr>
    </w:pPr>
  </w:style>
  <w:style w:type="paragraph" w:styleId="List2">
    <w:name w:val="List 2"/>
    <w:basedOn w:val="BodyText"/>
    <w:rsid w:val="00665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F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F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F0F"/>
    <w:pPr>
      <w:numPr>
        <w:numId w:val="3"/>
      </w:numPr>
    </w:pPr>
  </w:style>
  <w:style w:type="paragraph" w:styleId="ListContinue2">
    <w:name w:val="List Continue 2"/>
    <w:basedOn w:val="List2"/>
    <w:rsid w:val="00665F0F"/>
    <w:pPr>
      <w:ind w:firstLine="0"/>
    </w:pPr>
  </w:style>
  <w:style w:type="paragraph" w:styleId="ListContinue3">
    <w:name w:val="List Continue 3"/>
    <w:basedOn w:val="List3"/>
    <w:rsid w:val="00665F0F"/>
    <w:pPr>
      <w:ind w:left="1021" w:firstLine="0"/>
    </w:pPr>
  </w:style>
  <w:style w:type="paragraph" w:styleId="ListContinue4">
    <w:name w:val="List Continue 4"/>
    <w:basedOn w:val="List4"/>
    <w:rsid w:val="00665F0F"/>
    <w:pPr>
      <w:ind w:firstLine="0"/>
    </w:pPr>
  </w:style>
  <w:style w:type="paragraph" w:styleId="ListContinue5">
    <w:name w:val="List Continue 5"/>
    <w:basedOn w:val="List5"/>
    <w:rsid w:val="00665F0F"/>
    <w:pPr>
      <w:ind w:firstLine="0"/>
    </w:pPr>
  </w:style>
  <w:style w:type="paragraph" w:styleId="ListNumber3">
    <w:name w:val="List Number 3"/>
    <w:basedOn w:val="List3"/>
    <w:rsid w:val="00665F0F"/>
    <w:pPr>
      <w:numPr>
        <w:numId w:val="4"/>
      </w:numPr>
    </w:pPr>
  </w:style>
  <w:style w:type="paragraph" w:styleId="ListNumber4">
    <w:name w:val="List Number 4"/>
    <w:basedOn w:val="List4"/>
    <w:rsid w:val="00665F0F"/>
    <w:pPr>
      <w:numPr>
        <w:numId w:val="5"/>
      </w:numPr>
    </w:pPr>
  </w:style>
  <w:style w:type="paragraph" w:styleId="ListNumber5">
    <w:name w:val="List Number 5"/>
    <w:basedOn w:val="List5"/>
    <w:rsid w:val="00665F0F"/>
    <w:pPr>
      <w:numPr>
        <w:numId w:val="6"/>
      </w:numPr>
    </w:pPr>
  </w:style>
  <w:style w:type="paragraph" w:styleId="BlockText">
    <w:name w:val="Block Text"/>
    <w:basedOn w:val="Normal"/>
    <w:rsid w:val="00665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F0F"/>
    <w:rPr>
      <w:sz w:val="16"/>
      <w:vertAlign w:val="superscript"/>
    </w:rPr>
  </w:style>
  <w:style w:type="character" w:customStyle="1" w:styleId="Symbols">
    <w:name w:val="Symbols"/>
    <w:basedOn w:val="DefaultParagraphFont"/>
    <w:rsid w:val="00665F0F"/>
    <w:rPr>
      <w:rFonts w:ascii="Symbol" w:hAnsi="Symbol"/>
    </w:rPr>
  </w:style>
  <w:style w:type="character" w:customStyle="1" w:styleId="MenuOptions">
    <w:name w:val="Menu Options"/>
    <w:basedOn w:val="DefaultParagraphFont"/>
    <w:rsid w:val="00665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F0F"/>
    <w:rPr>
      <w:b/>
    </w:rPr>
  </w:style>
  <w:style w:type="character" w:customStyle="1" w:styleId="Underlined">
    <w:name w:val="Underlined"/>
    <w:basedOn w:val="DefaultParagraphFont"/>
    <w:rsid w:val="00665F0F"/>
    <w:rPr>
      <w:u w:val="single"/>
    </w:rPr>
  </w:style>
  <w:style w:type="paragraph" w:customStyle="1" w:styleId="TableBodyTextRight">
    <w:name w:val="Table Body Text Right"/>
    <w:basedOn w:val="TableBodyText"/>
    <w:rsid w:val="00665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F0F"/>
    <w:rPr>
      <w:sz w:val="18"/>
    </w:rPr>
  </w:style>
  <w:style w:type="paragraph" w:customStyle="1" w:styleId="BodySmallRight">
    <w:name w:val="Body Small Right"/>
    <w:basedOn w:val="BodyTextRight"/>
    <w:rsid w:val="00665F0F"/>
    <w:rPr>
      <w:sz w:val="18"/>
      <w:szCs w:val="18"/>
    </w:rPr>
  </w:style>
  <w:style w:type="paragraph" w:customStyle="1" w:styleId="MarginEdition">
    <w:name w:val="Margin Edition"/>
    <w:basedOn w:val="MarginNote"/>
    <w:rsid w:val="00665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F0F"/>
    <w:rPr>
      <w:sz w:val="2"/>
      <w:szCs w:val="2"/>
    </w:rPr>
  </w:style>
  <w:style w:type="character" w:customStyle="1" w:styleId="Small">
    <w:name w:val="Small"/>
    <w:basedOn w:val="DefaultParagraphFont"/>
    <w:rsid w:val="00665F0F"/>
    <w:rPr>
      <w:sz w:val="16"/>
    </w:rPr>
  </w:style>
  <w:style w:type="paragraph" w:customStyle="1" w:styleId="WideTable">
    <w:name w:val="Wide Table"/>
    <w:basedOn w:val="Normal"/>
    <w:rsid w:val="00665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F0F"/>
  </w:style>
  <w:style w:type="paragraph" w:styleId="Quote">
    <w:name w:val="Quote"/>
    <w:basedOn w:val="Heading1"/>
    <w:link w:val="QuoteChar"/>
    <w:qFormat/>
    <w:rsid w:val="00665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F0F"/>
    <w:pPr>
      <w:pageBreakBefore/>
    </w:pPr>
  </w:style>
  <w:style w:type="paragraph" w:customStyle="1" w:styleId="Border">
    <w:name w:val="Border"/>
    <w:basedOn w:val="Normal"/>
    <w:qFormat/>
    <w:rsid w:val="00665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F0F"/>
    <w:rPr>
      <w:u w:val="single"/>
    </w:rPr>
  </w:style>
  <w:style w:type="character" w:customStyle="1" w:styleId="BoldandItalics">
    <w:name w:val="Bold and Italics"/>
    <w:qFormat/>
    <w:rsid w:val="00665F0F"/>
    <w:rPr>
      <w:b/>
      <w:i/>
      <w:u w:val="none"/>
    </w:rPr>
  </w:style>
  <w:style w:type="paragraph" w:styleId="BalloonText">
    <w:name w:val="Balloon Text"/>
    <w:basedOn w:val="Normal"/>
    <w:link w:val="BalloonTextChar"/>
    <w:rsid w:val="00665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F0F"/>
    <w:pPr>
      <w:spacing w:before="0" w:after="0"/>
    </w:pPr>
  </w:style>
  <w:style w:type="paragraph" w:customStyle="1" w:styleId="BodyTextBold">
    <w:name w:val="Body Text Bold"/>
    <w:basedOn w:val="BodyText"/>
    <w:qFormat/>
    <w:rsid w:val="00665F0F"/>
    <w:rPr>
      <w:b/>
    </w:rPr>
  </w:style>
  <w:style w:type="character" w:styleId="Hyperlink">
    <w:name w:val="Hyperlink"/>
    <w:basedOn w:val="DefaultParagraphFont"/>
    <w:uiPriority w:val="99"/>
    <w:unhideWhenUsed/>
    <w:rsid w:val="000E6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4968</Characters>
  <Application>Microsoft Office Word</Application>
  <DocSecurity>0</DocSecurity>
  <Lines>155</Lines>
  <Paragraphs>100</Paragraphs>
  <ScaleCrop>false</ScaleCrop>
  <Company>Author-it Software Corporation Ltd.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AHCWRK603 Design and conduct a field-based research trial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