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59FA" w:rsidP="00F259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AHCWRK601 Monitor projects in a program</w:t>
      </w:r>
      <w:r>
        <w:fldChar w:fldCharType="end"/>
      </w:r>
    </w:p>
    <w:p w:rsidR="00F259FA" w:rsidP="00F259FA">
      <w:pPr>
        <w:pStyle w:val="Version"/>
        <w:sectPr w:rsidSect="004917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711" w:rsidP="00491711">
      <w:pPr>
        <w:pStyle w:val="SuperHeading"/>
      </w:pPr>
      <w:r w:rsidRPr="00491711">
        <w:t>AHCWRK601 Monitor projects in a program</w:t>
      </w:r>
    </w:p>
    <w:p w:rsidR="00000000" w:rsidRPr="00491711" w:rsidP="00491711">
      <w:pPr>
        <w:pStyle w:val="Heading1"/>
      </w:pPr>
      <w:bookmarkStart w:id="1" w:name="O_867292"/>
      <w:bookmarkEnd w:id="1"/>
      <w:r w:rsidRPr="004917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91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TableHeading"/>
              <w:rPr>
                <w:lang w:val="en-NZ"/>
              </w:rPr>
            </w:pPr>
            <w:r w:rsidRPr="004917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TableHeading"/>
              <w:rPr>
                <w:lang w:val="en-NZ"/>
              </w:rPr>
            </w:pPr>
            <w:r w:rsidRPr="004917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TableHeading"/>
              <w:rPr>
                <w:lang w:val="en-NZ"/>
              </w:rPr>
            </w:pPr>
            <w:r w:rsidRPr="00491711">
              <w:t>Comment</w:t>
            </w:r>
          </w:p>
        </w:tc>
      </w:tr>
      <w:tr w:rsidTr="00491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BodyText"/>
              <w:rPr>
                <w:lang w:val="en-NZ"/>
              </w:rPr>
            </w:pPr>
            <w:r w:rsidRPr="004917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BodyText"/>
              <w:rPr>
                <w:lang w:val="en-NZ"/>
              </w:rPr>
            </w:pPr>
            <w:r w:rsidRPr="004917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11" w:rsidP="00491711">
            <w:pPr>
              <w:pStyle w:val="BodyText"/>
            </w:pPr>
            <w:r w:rsidRPr="00491711">
              <w:t>Initial release</w:t>
            </w:r>
          </w:p>
        </w:tc>
      </w:tr>
    </w:tbl>
    <w:p w:rsidR="00000000" w:rsidRPr="00491711" w:rsidP="00491711">
      <w:pPr>
        <w:pStyle w:val="BodyText"/>
      </w:pPr>
    </w:p>
    <w:p w:rsidR="00000000" w:rsidRPr="00491711" w:rsidP="00491711">
      <w:pPr>
        <w:pStyle w:val="AllowPageBreak"/>
      </w:pPr>
    </w:p>
    <w:p w:rsidR="00000000" w:rsidRPr="00491711" w:rsidP="00491711">
      <w:pPr>
        <w:pStyle w:val="Heading1"/>
      </w:pPr>
      <w:bookmarkStart w:id="2" w:name="O_867293"/>
      <w:bookmarkEnd w:id="2"/>
      <w:r w:rsidRPr="00491711">
        <w:t>Application</w:t>
      </w:r>
    </w:p>
    <w:p w:rsidR="00000000" w:rsidRPr="00491711" w:rsidP="00F259FA">
      <w:pPr>
        <w:pStyle w:val="BodyText"/>
      </w:pPr>
      <w:r w:rsidRPr="00491711">
        <w:t>This unit of competency describes the skills and knowledge required to monitor and report on requirements at a program level including interim, annual and final project reporting.</w:t>
      </w:r>
    </w:p>
    <w:p w:rsidR="00000000" w:rsidRPr="00491711" w:rsidP="00F259FA">
      <w:pPr>
        <w:pStyle w:val="BodyText"/>
      </w:pPr>
      <w:r w:rsidRPr="00491711">
        <w:t>This unit applies to individuals who take personal responsibility and exerc</w:t>
      </w:r>
      <w:r w:rsidRPr="00491711">
        <w:t>ise autonomy in undertaking complex work. They analyse and synthesise information and exercise judgement to complete a range of advanced skilled activities.</w:t>
      </w:r>
    </w:p>
    <w:p w:rsidR="00000000" w:rsidRPr="00491711" w:rsidP="00F259FA">
      <w:pPr>
        <w:pStyle w:val="BodyText"/>
      </w:pPr>
      <w:r w:rsidRPr="00491711">
        <w:t>No occupational licensing, legislative or certification requirements are known to apply to this un</w:t>
      </w:r>
      <w:r w:rsidRPr="00491711">
        <w:t>it at the time of publication.</w:t>
      </w:r>
    </w:p>
    <w:p w:rsidR="00000000" w:rsidRPr="00491711" w:rsidP="00491711">
      <w:pPr>
        <w:pStyle w:val="Heading1"/>
      </w:pPr>
      <w:bookmarkStart w:id="3" w:name="O_867294"/>
      <w:bookmarkEnd w:id="3"/>
      <w:r w:rsidRPr="00491711">
        <w:t>Pre-requisite Unit</w:t>
      </w:r>
    </w:p>
    <w:p w:rsidR="00000000" w:rsidRPr="00491711" w:rsidP="00F259FA">
      <w:pPr>
        <w:pStyle w:val="BodyText"/>
      </w:pPr>
      <w:r w:rsidRPr="00491711">
        <w:t>Nil.</w:t>
      </w:r>
    </w:p>
    <w:p w:rsidR="00000000" w:rsidRPr="00491711" w:rsidP="00491711">
      <w:pPr>
        <w:pStyle w:val="Heading1"/>
      </w:pPr>
      <w:bookmarkStart w:id="4" w:name="O_867296"/>
      <w:bookmarkEnd w:id="4"/>
      <w:r w:rsidRPr="00491711">
        <w:t>Unit Sector</w:t>
      </w:r>
    </w:p>
    <w:p w:rsidR="00000000" w:rsidRPr="00491711" w:rsidP="00F259FA">
      <w:pPr>
        <w:pStyle w:val="BodyText"/>
      </w:pPr>
      <w:r w:rsidRPr="00491711">
        <w:t>Work (WRK)</w:t>
      </w:r>
    </w:p>
    <w:p w:rsidR="00000000" w:rsidRPr="00491711" w:rsidP="00491711">
      <w:pPr>
        <w:pStyle w:val="Heading1"/>
      </w:pPr>
      <w:bookmarkStart w:id="5" w:name="O_867297"/>
      <w:bookmarkEnd w:id="5"/>
      <w:r w:rsidRPr="0049171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25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TableHeading"/>
              <w:rPr>
                <w:lang w:val="en-NZ"/>
              </w:rPr>
            </w:pPr>
            <w:r w:rsidRPr="0049171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TableHeading"/>
              <w:rPr>
                <w:lang w:val="en-NZ"/>
              </w:rPr>
            </w:pPr>
            <w:r w:rsidRPr="00491711">
              <w:t>Performance criteria</w:t>
            </w:r>
          </w:p>
        </w:tc>
      </w:tr>
      <w:tr w:rsidTr="00F25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BodyText"/>
              <w:rPr>
                <w:lang w:val="en-NZ"/>
              </w:rPr>
            </w:pPr>
            <w:r w:rsidRPr="0049171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BodyText"/>
              <w:rPr>
                <w:lang w:val="en-NZ"/>
              </w:rPr>
            </w:pPr>
            <w:r w:rsidRPr="00491711">
              <w:t>Performance criteria describe the performance needed to demonstrate achievement of the element.</w:t>
            </w:r>
          </w:p>
        </w:tc>
      </w:tr>
      <w:tr w:rsidTr="00F25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List"/>
              <w:rPr>
                <w:lang w:val="en-NZ"/>
              </w:rPr>
            </w:pPr>
            <w:r w:rsidRPr="00491711">
              <w:t>1.</w:t>
            </w:r>
            <w:r w:rsidRPr="00491711">
              <w:tab/>
              <w:t>Review project milestones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11" w:rsidP="00491711">
            <w:pPr>
              <w:pStyle w:val="List"/>
            </w:pPr>
            <w:r w:rsidRPr="00491711">
              <w:t>1.1</w:t>
            </w:r>
            <w:r w:rsidRPr="00491711">
              <w:tab/>
              <w:t>Log project milestones for approved projects within the program for monitoring</w:t>
            </w:r>
          </w:p>
          <w:p w:rsidR="00000000" w:rsidP="00491711">
            <w:pPr>
              <w:pStyle w:val="List"/>
              <w:rPr>
                <w:lang w:val="en-NZ"/>
              </w:rPr>
            </w:pPr>
            <w:r w:rsidRPr="00491711">
              <w:t>1.2</w:t>
            </w:r>
            <w:r w:rsidRPr="00491711">
              <w:tab/>
              <w:t>Use negotiated and approved changes to mile</w:t>
            </w:r>
            <w:r w:rsidRPr="00491711">
              <w:t>stones to adjust the monitoring records</w:t>
            </w:r>
          </w:p>
        </w:tc>
      </w:tr>
      <w:tr w:rsidTr="00F25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List"/>
              <w:rPr>
                <w:lang w:val="en-NZ"/>
              </w:rPr>
            </w:pPr>
            <w:r w:rsidRPr="00491711">
              <w:t>2.</w:t>
            </w:r>
            <w:r w:rsidRPr="00491711">
              <w:tab/>
              <w:t xml:space="preserve">Check progress against </w:t>
            </w:r>
            <w:r w:rsidRPr="00491711">
              <w:t>milestones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11" w:rsidP="00491711">
            <w:pPr>
              <w:pStyle w:val="List"/>
            </w:pPr>
            <w:r w:rsidRPr="00491711">
              <w:t>2.1</w:t>
            </w:r>
            <w:r w:rsidRPr="00491711">
              <w:tab/>
              <w:t xml:space="preserve">Maintain contact with groups and coordinators to monitor project </w:t>
            </w:r>
            <w:r w:rsidRPr="00491711">
              <w:t>progress against agreed timelines</w:t>
            </w:r>
          </w:p>
          <w:p w:rsidR="00000000" w:rsidRPr="00491711" w:rsidP="00491711">
            <w:pPr>
              <w:pStyle w:val="List"/>
            </w:pPr>
            <w:r w:rsidRPr="00491711">
              <w:t>2.2</w:t>
            </w:r>
            <w:r w:rsidRPr="00491711">
              <w:tab/>
              <w:t>Keep records of progress for reporting purposes</w:t>
            </w:r>
          </w:p>
          <w:p w:rsidR="00000000" w:rsidRPr="00491711" w:rsidP="00491711">
            <w:pPr>
              <w:pStyle w:val="List"/>
            </w:pPr>
            <w:r w:rsidRPr="00491711">
              <w:t>2.3</w:t>
            </w:r>
            <w:r w:rsidRPr="00491711">
              <w:tab/>
              <w:t>Identify variations</w:t>
            </w:r>
            <w:r w:rsidRPr="00491711">
              <w:t xml:space="preserve"> from agreed progress for reporting and response purpose</w:t>
            </w:r>
          </w:p>
          <w:p w:rsidR="00000000" w:rsidP="00491711">
            <w:pPr>
              <w:pStyle w:val="List"/>
              <w:rPr>
                <w:lang w:val="en-NZ"/>
              </w:rPr>
            </w:pPr>
            <w:r w:rsidRPr="00491711">
              <w:t>2.4</w:t>
            </w:r>
            <w:r w:rsidRPr="00491711">
              <w:tab/>
              <w:t>Submit requests for change in project milestones and timelines for approval as required</w:t>
            </w:r>
          </w:p>
        </w:tc>
      </w:tr>
      <w:tr w:rsidTr="00F25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List"/>
              <w:rPr>
                <w:lang w:val="en-NZ"/>
              </w:rPr>
            </w:pPr>
            <w:r w:rsidRPr="00491711">
              <w:t>3.</w:t>
            </w:r>
            <w:r w:rsidRPr="00491711">
              <w:tab/>
              <w:t>Summarise progress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11" w:rsidP="00491711">
            <w:pPr>
              <w:pStyle w:val="List"/>
            </w:pPr>
            <w:r w:rsidRPr="00491711">
              <w:t>3.1</w:t>
            </w:r>
            <w:r w:rsidRPr="00491711">
              <w:tab/>
              <w:t xml:space="preserve">Prepare regular progress reports as required by program and agency </w:t>
            </w:r>
          </w:p>
          <w:p w:rsidR="00000000" w:rsidRPr="00491711" w:rsidP="00491711">
            <w:pPr>
              <w:pStyle w:val="List"/>
            </w:pPr>
            <w:r w:rsidRPr="00491711">
              <w:t>3.2</w:t>
            </w:r>
            <w:r w:rsidRPr="00491711">
              <w:tab/>
            </w:r>
            <w:r w:rsidRPr="00491711">
              <w:t>Discuss progress reports with groups, coordinators and others</w:t>
            </w:r>
          </w:p>
          <w:p w:rsidR="00000000" w:rsidP="00491711">
            <w:pPr>
              <w:pStyle w:val="List"/>
              <w:rPr>
                <w:lang w:val="en-NZ"/>
              </w:rPr>
            </w:pPr>
            <w:r w:rsidRPr="00491711">
              <w:t>3.3</w:t>
            </w:r>
            <w:r w:rsidRPr="00491711">
              <w:tab/>
              <w:t>Consolidate project reports into program reports as required</w:t>
            </w:r>
          </w:p>
        </w:tc>
      </w:tr>
      <w:tr w:rsidTr="00F259F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List"/>
              <w:rPr>
                <w:lang w:val="en-NZ"/>
              </w:rPr>
            </w:pPr>
            <w:r w:rsidRPr="00491711">
              <w:t>4.</w:t>
            </w:r>
            <w:r w:rsidRPr="00491711">
              <w:tab/>
              <w:t>Assist groups maintain project timeline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11" w:rsidP="00491711">
            <w:pPr>
              <w:pStyle w:val="List"/>
            </w:pPr>
            <w:r w:rsidRPr="00491711">
              <w:t>4.1</w:t>
            </w:r>
            <w:r w:rsidRPr="00491711">
              <w:tab/>
              <w:t>Review group activities and resources where required achievement may not or has n</w:t>
            </w:r>
            <w:r w:rsidRPr="00491711">
              <w:t>ot been met</w:t>
            </w:r>
          </w:p>
          <w:p w:rsidR="00000000" w:rsidRPr="00491711" w:rsidP="00491711">
            <w:pPr>
              <w:pStyle w:val="List"/>
            </w:pPr>
            <w:r w:rsidRPr="00491711">
              <w:t>4.2</w:t>
            </w:r>
            <w:r w:rsidRPr="00491711">
              <w:tab/>
              <w:t>Develop strategies to place the project back onto required plan with coordinator and community group leaders</w:t>
            </w:r>
          </w:p>
          <w:p w:rsidR="00000000" w:rsidRPr="00491711" w:rsidP="00491711">
            <w:pPr>
              <w:pStyle w:val="List"/>
            </w:pPr>
            <w:r w:rsidRPr="00491711">
              <w:t>4.3</w:t>
            </w:r>
            <w:r w:rsidRPr="00491711">
              <w:tab/>
              <w:t>Submit documented proposed changes in project for approval by group initially, and then to program and agency requirements</w:t>
            </w:r>
          </w:p>
        </w:tc>
      </w:tr>
    </w:tbl>
    <w:p w:rsidR="00000000" w:rsidRPr="00491711" w:rsidP="00491711">
      <w:pPr>
        <w:pStyle w:val="BodyText"/>
      </w:pPr>
    </w:p>
    <w:p w:rsidR="00000000" w:rsidRPr="00491711" w:rsidP="00491711">
      <w:pPr>
        <w:pStyle w:val="AllowPageBreak"/>
      </w:pPr>
    </w:p>
    <w:p w:rsidR="00000000" w:rsidRPr="00491711" w:rsidP="00491711">
      <w:pPr>
        <w:pStyle w:val="Heading1"/>
      </w:pPr>
      <w:bookmarkStart w:id="6" w:name="O_867298"/>
      <w:bookmarkEnd w:id="6"/>
      <w:r w:rsidRPr="00491711">
        <w:t>Foundation Skills</w:t>
      </w:r>
    </w:p>
    <w:p w:rsidR="00000000" w:rsidRPr="00491711" w:rsidP="00F259FA">
      <w:pPr>
        <w:pStyle w:val="BodyText"/>
      </w:pPr>
      <w:r w:rsidRPr="00491711">
        <w:t>Foundation Skills essential to performance are explicit in the performance criteria of this unit of competency.</w:t>
      </w:r>
    </w:p>
    <w:p w:rsidR="00000000" w:rsidRPr="00491711" w:rsidP="00491711">
      <w:pPr>
        <w:pStyle w:val="Heading1"/>
      </w:pPr>
      <w:bookmarkStart w:id="7" w:name="O_867299"/>
      <w:bookmarkEnd w:id="7"/>
      <w:r w:rsidRPr="00491711">
        <w:t>Range of Conditions</w:t>
      </w:r>
    </w:p>
    <w:p w:rsidR="00000000" w:rsidRPr="00491711" w:rsidP="00491711">
      <w:pPr>
        <w:pStyle w:val="Heading1"/>
      </w:pPr>
      <w:bookmarkStart w:id="8" w:name="O_867300"/>
      <w:bookmarkEnd w:id="8"/>
      <w:r w:rsidRPr="00491711">
        <w:t>Unit Mapping Information</w:t>
      </w:r>
    </w:p>
    <w:p w:rsidR="00000000" w:rsidRPr="00491711" w:rsidP="00F259FA">
      <w:pPr>
        <w:pStyle w:val="BodyText"/>
      </w:pPr>
      <w:r w:rsidRPr="00491711">
        <w:t>This unit is equivalent to AHCWRK</w:t>
      </w:r>
      <w:r w:rsidRPr="00491711">
        <w:t>601A Monitor projects in a program.</w:t>
      </w:r>
    </w:p>
    <w:p w:rsidR="00000000" w:rsidRPr="00491711" w:rsidP="00491711">
      <w:pPr>
        <w:pStyle w:val="Heading1"/>
      </w:pPr>
      <w:bookmarkStart w:id="9" w:name="O_867307"/>
      <w:bookmarkEnd w:id="9"/>
      <w:r w:rsidRPr="00491711">
        <w:t>Links</w:t>
      </w:r>
    </w:p>
    <w:p w:rsidR="00000000" w:rsidRPr="00491711" w:rsidP="00F259FA">
      <w:pPr>
        <w:pStyle w:val="BodyText"/>
      </w:pPr>
      <w:r w:rsidRPr="004917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2E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1711" w:rsidP="00F259FA">
      <w:pPr>
        <w:pStyle w:val="BodyText"/>
        <w:sectPr w:rsidSect="004917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1711" w:rsidP="00491711">
      <w:pPr>
        <w:pStyle w:val="SuperHeading"/>
      </w:pPr>
      <w:r w:rsidRPr="00491711">
        <w:t>Assessment Requirements for AHCWRK601 Monitor projects in a program</w:t>
      </w:r>
    </w:p>
    <w:p w:rsidR="00000000" w:rsidRPr="00491711" w:rsidP="00491711">
      <w:pPr>
        <w:pStyle w:val="Heading1"/>
      </w:pPr>
      <w:bookmarkStart w:id="10" w:name="O_867302"/>
      <w:bookmarkEnd w:id="10"/>
      <w:r w:rsidRPr="004917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91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TableHeading"/>
              <w:rPr>
                <w:lang w:val="en-NZ"/>
              </w:rPr>
            </w:pPr>
            <w:r w:rsidRPr="0049171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TableHeading"/>
              <w:rPr>
                <w:lang w:val="en-NZ"/>
              </w:rPr>
            </w:pPr>
            <w:r w:rsidRPr="0049171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TableHeading"/>
              <w:rPr>
                <w:lang w:val="en-NZ"/>
              </w:rPr>
            </w:pPr>
            <w:r w:rsidRPr="00491711">
              <w:t>Comment</w:t>
            </w:r>
          </w:p>
        </w:tc>
      </w:tr>
      <w:tr w:rsidTr="004917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BodyText"/>
              <w:rPr>
                <w:lang w:val="en-NZ"/>
              </w:rPr>
            </w:pPr>
            <w:r w:rsidRPr="0049171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711">
            <w:pPr>
              <w:pStyle w:val="BodyText"/>
              <w:rPr>
                <w:lang w:val="en-NZ"/>
              </w:rPr>
            </w:pPr>
            <w:r w:rsidRPr="0049171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711" w:rsidP="00491711">
            <w:pPr>
              <w:pStyle w:val="BodyText"/>
            </w:pPr>
            <w:r w:rsidRPr="00491711">
              <w:t>Initial release</w:t>
            </w:r>
          </w:p>
        </w:tc>
      </w:tr>
    </w:tbl>
    <w:p w:rsidR="00000000" w:rsidRPr="00491711" w:rsidP="00491711">
      <w:pPr>
        <w:pStyle w:val="BodyText"/>
      </w:pPr>
    </w:p>
    <w:p w:rsidR="00000000" w:rsidRPr="00491711" w:rsidP="00491711">
      <w:pPr>
        <w:pStyle w:val="AllowPageBreak"/>
      </w:pPr>
    </w:p>
    <w:p w:rsidR="00000000" w:rsidRPr="00491711" w:rsidP="00491711">
      <w:pPr>
        <w:pStyle w:val="Heading1"/>
      </w:pPr>
      <w:bookmarkStart w:id="11" w:name="O_867303"/>
      <w:bookmarkEnd w:id="11"/>
      <w:r w:rsidRPr="00491711">
        <w:t>Performance Evidence</w:t>
      </w:r>
    </w:p>
    <w:p w:rsidR="00000000" w:rsidRPr="00491711" w:rsidP="00F259FA">
      <w:pPr>
        <w:pStyle w:val="BodyText"/>
      </w:pPr>
      <w:r w:rsidRPr="0049171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91711" w:rsidP="00F259FA">
      <w:pPr>
        <w:pStyle w:val="BodyText"/>
      </w:pPr>
      <w:r w:rsidRPr="00491711">
        <w:t>The candidate must provid</w:t>
      </w:r>
      <w:r w:rsidRPr="00491711">
        <w:t>e evidence that they can:</w:t>
      </w:r>
    </w:p>
    <w:p w:rsidR="00000000" w:rsidRPr="00491711" w:rsidP="00491711">
      <w:pPr>
        <w:pStyle w:val="ListBullet"/>
      </w:pPr>
      <w:r w:rsidRPr="00491711">
        <w:t>review project milestones</w:t>
      </w:r>
    </w:p>
    <w:p w:rsidR="00000000" w:rsidRPr="00491711" w:rsidP="00491711">
      <w:pPr>
        <w:pStyle w:val="ListBullet"/>
      </w:pPr>
      <w:r w:rsidRPr="00491711">
        <w:t>check progress against milestones</w:t>
      </w:r>
    </w:p>
    <w:p w:rsidR="00000000" w:rsidRPr="00491711" w:rsidP="00491711">
      <w:pPr>
        <w:pStyle w:val="ListBullet"/>
      </w:pPr>
      <w:r w:rsidRPr="00491711">
        <w:t>summarise progress</w:t>
      </w:r>
    </w:p>
    <w:p w:rsidR="00000000" w:rsidRPr="00491711" w:rsidP="00491711">
      <w:pPr>
        <w:pStyle w:val="ListBullet"/>
      </w:pPr>
      <w:r w:rsidRPr="00491711">
        <w:t>assist groups maintain project timelines</w:t>
      </w:r>
    </w:p>
    <w:p w:rsidR="00000000" w:rsidRPr="00491711" w:rsidP="00491711">
      <w:pPr>
        <w:pStyle w:val="ListBullet"/>
      </w:pPr>
      <w:r w:rsidRPr="00491711">
        <w:t>monitor resource usage against the project plan</w:t>
      </w:r>
    </w:p>
    <w:p w:rsidR="00000000" w:rsidRPr="00491711" w:rsidP="00491711">
      <w:pPr>
        <w:pStyle w:val="ListBullet"/>
      </w:pPr>
      <w:r w:rsidRPr="00491711">
        <w:t>use industry standard terminology to describe.</w:t>
      </w:r>
    </w:p>
    <w:p w:rsidR="00000000" w:rsidRPr="00491711" w:rsidP="00491711">
      <w:pPr>
        <w:pStyle w:val="AllowPageBreak"/>
      </w:pPr>
    </w:p>
    <w:p w:rsidR="00000000" w:rsidRPr="00491711" w:rsidP="00491711">
      <w:pPr>
        <w:pStyle w:val="Heading1"/>
      </w:pPr>
      <w:bookmarkStart w:id="12" w:name="O_867304"/>
      <w:bookmarkEnd w:id="12"/>
      <w:r w:rsidRPr="00491711">
        <w:t>Knowledge Evidence</w:t>
      </w:r>
    </w:p>
    <w:p w:rsidR="00000000" w:rsidRPr="00491711" w:rsidP="00F259FA">
      <w:pPr>
        <w:pStyle w:val="BodyText"/>
      </w:pPr>
      <w:r w:rsidRPr="00491711">
        <w:t>The candidate must demonstrate knowledge of:</w:t>
      </w:r>
    </w:p>
    <w:p w:rsidR="00000000" w:rsidRPr="00491711" w:rsidP="00491711">
      <w:pPr>
        <w:pStyle w:val="ListBullet"/>
      </w:pPr>
      <w:r w:rsidRPr="00491711">
        <w:t>group and regional cultures including diverse groups of people</w:t>
      </w:r>
    </w:p>
    <w:p w:rsidR="00000000" w:rsidRPr="00491711" w:rsidP="00491711">
      <w:pPr>
        <w:pStyle w:val="ListBullet"/>
      </w:pPr>
      <w:r w:rsidRPr="00491711">
        <w:t>program and agency reporting requirements</w:t>
      </w:r>
    </w:p>
    <w:p w:rsidR="00000000" w:rsidRPr="00491711" w:rsidP="00491711">
      <w:pPr>
        <w:pStyle w:val="ListBullet"/>
      </w:pPr>
      <w:r w:rsidRPr="00491711">
        <w:t>reporting formats</w:t>
      </w:r>
    </w:p>
    <w:p w:rsidR="00000000" w:rsidRPr="00491711" w:rsidP="00491711">
      <w:pPr>
        <w:pStyle w:val="ListBullet"/>
      </w:pPr>
      <w:r w:rsidRPr="00491711">
        <w:t>project management</w:t>
      </w:r>
    </w:p>
    <w:p w:rsidR="00000000" w:rsidRPr="00491711" w:rsidP="00491711">
      <w:pPr>
        <w:pStyle w:val="ListBullet"/>
      </w:pPr>
      <w:r w:rsidRPr="00491711">
        <w:t>financial reporting</w:t>
      </w:r>
    </w:p>
    <w:p w:rsidR="00000000" w:rsidRPr="00491711" w:rsidP="00491711">
      <w:pPr>
        <w:pStyle w:val="ListBullet"/>
      </w:pPr>
      <w:r w:rsidRPr="00491711">
        <w:t>project management co</w:t>
      </w:r>
      <w:r w:rsidRPr="00491711">
        <w:t>mputer applications.</w:t>
      </w:r>
    </w:p>
    <w:p w:rsidR="00000000" w:rsidRPr="00491711" w:rsidP="00491711">
      <w:pPr>
        <w:pStyle w:val="AllowPageBreak"/>
      </w:pPr>
    </w:p>
    <w:p w:rsidR="00000000" w:rsidRPr="00491711" w:rsidP="00491711">
      <w:pPr>
        <w:pStyle w:val="Heading1"/>
      </w:pPr>
      <w:bookmarkStart w:id="13" w:name="O_867305"/>
      <w:bookmarkEnd w:id="13"/>
      <w:r w:rsidRPr="00491711">
        <w:t>Assessment Conditions</w:t>
      </w:r>
    </w:p>
    <w:p w:rsidR="00000000" w:rsidRPr="00491711" w:rsidP="00F259FA">
      <w:pPr>
        <w:pStyle w:val="BodyText"/>
      </w:pPr>
      <w:r w:rsidRPr="00491711">
        <w:t>Assessors must satisfy current standards for RTOs</w:t>
      </w:r>
    </w:p>
    <w:p w:rsidR="00000000" w:rsidRPr="00491711" w:rsidP="00491711">
      <w:pPr>
        <w:pStyle w:val="Heading1"/>
      </w:pPr>
      <w:bookmarkStart w:id="14" w:name="O_867308"/>
      <w:bookmarkEnd w:id="14"/>
      <w:r w:rsidRPr="00491711">
        <w:t>Links</w:t>
      </w:r>
    </w:p>
    <w:p w:rsidR="00000000" w:rsidRPr="00491711" w:rsidP="00F259FA">
      <w:pPr>
        <w:pStyle w:val="BodyText"/>
      </w:pPr>
      <w:r w:rsidRPr="004917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2E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91711" w:rsidP="00491711"/>
    <w:sectPr w:rsidSect="004917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11" w:rsidRPr="00F259FA" w:rsidP="00F259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A" w:rsidP="00491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59FA" w:rsidP="00491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259FA" w:rsidP="004917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11" w:rsidP="004917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259FA">
      <w:t>Approved</w:t>
    </w:r>
    <w:r w:rsidR="00F259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259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259FA">
      <w:rPr>
        <w:noProof/>
      </w:rPr>
      <w:t>4</w:t>
    </w:r>
    <w:r>
      <w:rPr>
        <w:noProof/>
      </w:rPr>
      <w:fldChar w:fldCharType="end"/>
    </w:r>
  </w:p>
  <w:p w:rsidR="00491711" w:rsidP="004917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259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259FA">
      <w:t>Skills Insight</w:t>
    </w:r>
    <w:r w:rsidR="00F259FA">
      <w:fldChar w:fldCharType="end"/>
    </w:r>
  </w:p>
  <w:p w:rsidR="00491711" w:rsidP="004917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711" w:rsidRPr="00F259FA" w:rsidP="00F259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9FA" w:rsidRPr="002D2AF8" w:rsidP="00491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AHCWRK601 Monitor projects in a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259FA" w:rsidP="004917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711" w:rsidRPr="002D2AF8" w:rsidP="004917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259FA">
      <w:t>AHCWRK601 Monitor projects in a program</w:t>
    </w:r>
    <w:r w:rsidR="00F259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259FA">
      <w:rPr>
        <w:noProof/>
      </w:rPr>
      <w:t>1 March 2025</w:t>
    </w:r>
    <w:r>
      <w:fldChar w:fldCharType="end"/>
    </w:r>
  </w:p>
  <w:p w:rsidR="00491711" w:rsidP="004917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60F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18E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7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7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7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7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7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7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7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7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7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7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7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711"/>
  </w:style>
  <w:style w:type="character" w:customStyle="1" w:styleId="Heading1Char">
    <w:name w:val="Heading 1 Char"/>
    <w:basedOn w:val="DefaultParagraphFont"/>
    <w:link w:val="Heading1"/>
    <w:rsid w:val="004917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7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71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7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71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917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9171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917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7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7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7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7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7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7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7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7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7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7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7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7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7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7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7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71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7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711"/>
    <w:rPr>
      <w:b/>
      <w:spacing w:val="0"/>
    </w:rPr>
  </w:style>
  <w:style w:type="paragraph" w:customStyle="1" w:styleId="SuperTitle">
    <w:name w:val="SuperTitle"/>
    <w:basedOn w:val="Title"/>
    <w:rsid w:val="004917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7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7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7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7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7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7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7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7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7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7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7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7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711"/>
    <w:rPr>
      <w:i/>
    </w:rPr>
  </w:style>
  <w:style w:type="paragraph" w:styleId="Caption">
    <w:name w:val="caption"/>
    <w:basedOn w:val="BodyText"/>
    <w:next w:val="Normal"/>
    <w:qFormat/>
    <w:rsid w:val="004917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7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7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711"/>
  </w:style>
  <w:style w:type="paragraph" w:styleId="TableofFigures">
    <w:name w:val="table of figures"/>
    <w:basedOn w:val="Normal"/>
    <w:next w:val="Normal"/>
    <w:semiHidden/>
    <w:rsid w:val="004917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7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711"/>
    <w:rPr>
      <w:rFonts w:ascii="Wingdings" w:hAnsi="Wingdings"/>
    </w:rPr>
  </w:style>
  <w:style w:type="character" w:customStyle="1" w:styleId="HotSpot">
    <w:name w:val="HotSpot"/>
    <w:rsid w:val="00491711"/>
    <w:rPr>
      <w:color w:val="0033CC"/>
      <w:u w:val="none"/>
    </w:rPr>
  </w:style>
  <w:style w:type="paragraph" w:customStyle="1" w:styleId="BodyTextRight">
    <w:name w:val="Body Text Right"/>
    <w:basedOn w:val="BodyText"/>
    <w:rsid w:val="004917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7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7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7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7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7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711"/>
    <w:rPr>
      <w:sz w:val="32"/>
    </w:rPr>
  </w:style>
  <w:style w:type="paragraph" w:customStyle="1" w:styleId="HeadingProcedure">
    <w:name w:val="Heading Procedure"/>
    <w:basedOn w:val="HeadingBase"/>
    <w:next w:val="Normal"/>
    <w:rsid w:val="004917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711"/>
    <w:pPr>
      <w:spacing w:before="60" w:after="60"/>
    </w:pPr>
  </w:style>
  <w:style w:type="paragraph" w:styleId="ListContinue">
    <w:name w:val="List Continue"/>
    <w:basedOn w:val="List"/>
    <w:rsid w:val="00491711"/>
    <w:pPr>
      <w:ind w:firstLine="0"/>
    </w:pPr>
  </w:style>
  <w:style w:type="paragraph" w:customStyle="1" w:styleId="ListNote">
    <w:name w:val="List Note"/>
    <w:basedOn w:val="List"/>
    <w:rsid w:val="004917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7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7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711"/>
    <w:rPr>
      <w:rFonts w:ascii="Courier New" w:hAnsi="Courier New"/>
    </w:rPr>
  </w:style>
  <w:style w:type="paragraph" w:customStyle="1" w:styleId="NoteBullet">
    <w:name w:val="Note Bullet"/>
    <w:basedOn w:val="Note"/>
    <w:rsid w:val="004917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7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7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7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7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7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7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711"/>
    <w:rPr>
      <w:b/>
      <w:smallCaps/>
    </w:rPr>
  </w:style>
  <w:style w:type="paragraph" w:customStyle="1" w:styleId="TableListNumber">
    <w:name w:val="Table List Number"/>
    <w:basedOn w:val="ListNumber"/>
    <w:rsid w:val="004917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7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711"/>
    <w:pPr>
      <w:numPr>
        <w:numId w:val="8"/>
      </w:numPr>
    </w:pPr>
  </w:style>
  <w:style w:type="paragraph" w:customStyle="1" w:styleId="ListAlpha2">
    <w:name w:val="List Alpha 2"/>
    <w:basedOn w:val="List2"/>
    <w:rsid w:val="00491711"/>
    <w:pPr>
      <w:numPr>
        <w:numId w:val="7"/>
      </w:numPr>
    </w:pPr>
  </w:style>
  <w:style w:type="paragraph" w:styleId="List2">
    <w:name w:val="List 2"/>
    <w:basedOn w:val="BodyText"/>
    <w:rsid w:val="004917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7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7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7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7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7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711"/>
    <w:pPr>
      <w:numPr>
        <w:numId w:val="3"/>
      </w:numPr>
    </w:pPr>
  </w:style>
  <w:style w:type="paragraph" w:styleId="ListContinue2">
    <w:name w:val="List Continue 2"/>
    <w:basedOn w:val="List2"/>
    <w:rsid w:val="00491711"/>
    <w:pPr>
      <w:ind w:firstLine="0"/>
    </w:pPr>
  </w:style>
  <w:style w:type="paragraph" w:styleId="ListContinue3">
    <w:name w:val="List Continue 3"/>
    <w:basedOn w:val="List3"/>
    <w:rsid w:val="00491711"/>
    <w:pPr>
      <w:ind w:left="1021" w:firstLine="0"/>
    </w:pPr>
  </w:style>
  <w:style w:type="paragraph" w:styleId="ListContinue4">
    <w:name w:val="List Continue 4"/>
    <w:basedOn w:val="List4"/>
    <w:rsid w:val="00491711"/>
    <w:pPr>
      <w:ind w:firstLine="0"/>
    </w:pPr>
  </w:style>
  <w:style w:type="paragraph" w:styleId="ListContinue5">
    <w:name w:val="List Continue 5"/>
    <w:basedOn w:val="List5"/>
    <w:rsid w:val="00491711"/>
    <w:pPr>
      <w:ind w:firstLine="0"/>
    </w:pPr>
  </w:style>
  <w:style w:type="paragraph" w:styleId="ListNumber3">
    <w:name w:val="List Number 3"/>
    <w:basedOn w:val="List3"/>
    <w:rsid w:val="00491711"/>
    <w:pPr>
      <w:numPr>
        <w:numId w:val="4"/>
      </w:numPr>
    </w:pPr>
  </w:style>
  <w:style w:type="paragraph" w:styleId="ListNumber4">
    <w:name w:val="List Number 4"/>
    <w:basedOn w:val="List4"/>
    <w:rsid w:val="00491711"/>
    <w:pPr>
      <w:numPr>
        <w:numId w:val="5"/>
      </w:numPr>
    </w:pPr>
  </w:style>
  <w:style w:type="paragraph" w:styleId="ListNumber5">
    <w:name w:val="List Number 5"/>
    <w:basedOn w:val="List5"/>
    <w:rsid w:val="00491711"/>
    <w:pPr>
      <w:numPr>
        <w:numId w:val="6"/>
      </w:numPr>
    </w:pPr>
  </w:style>
  <w:style w:type="paragraph" w:styleId="BlockText">
    <w:name w:val="Block Text"/>
    <w:basedOn w:val="Normal"/>
    <w:rsid w:val="004917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7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711"/>
    <w:rPr>
      <w:sz w:val="16"/>
      <w:vertAlign w:val="superscript"/>
    </w:rPr>
  </w:style>
  <w:style w:type="character" w:customStyle="1" w:styleId="Symbols">
    <w:name w:val="Symbols"/>
    <w:basedOn w:val="DefaultParagraphFont"/>
    <w:rsid w:val="00491711"/>
    <w:rPr>
      <w:rFonts w:ascii="Symbol" w:hAnsi="Symbol"/>
    </w:rPr>
  </w:style>
  <w:style w:type="character" w:customStyle="1" w:styleId="MenuOptions">
    <w:name w:val="Menu Options"/>
    <w:basedOn w:val="DefaultParagraphFont"/>
    <w:rsid w:val="004917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711"/>
    <w:rPr>
      <w:b/>
    </w:rPr>
  </w:style>
  <w:style w:type="character" w:customStyle="1" w:styleId="Underlined">
    <w:name w:val="Underlined"/>
    <w:basedOn w:val="DefaultParagraphFont"/>
    <w:rsid w:val="00491711"/>
    <w:rPr>
      <w:u w:val="single"/>
    </w:rPr>
  </w:style>
  <w:style w:type="paragraph" w:customStyle="1" w:styleId="TableBodyTextRight">
    <w:name w:val="Table Body Text Right"/>
    <w:basedOn w:val="TableBodyText"/>
    <w:rsid w:val="004917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711"/>
    <w:rPr>
      <w:sz w:val="18"/>
    </w:rPr>
  </w:style>
  <w:style w:type="paragraph" w:customStyle="1" w:styleId="BodySmallRight">
    <w:name w:val="Body Small Right"/>
    <w:basedOn w:val="BodyTextRight"/>
    <w:rsid w:val="00491711"/>
    <w:rPr>
      <w:sz w:val="18"/>
      <w:szCs w:val="18"/>
    </w:rPr>
  </w:style>
  <w:style w:type="paragraph" w:customStyle="1" w:styleId="MarginEdition">
    <w:name w:val="Margin Edition"/>
    <w:basedOn w:val="MarginNote"/>
    <w:rsid w:val="004917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711"/>
    <w:rPr>
      <w:sz w:val="2"/>
      <w:szCs w:val="2"/>
    </w:rPr>
  </w:style>
  <w:style w:type="character" w:customStyle="1" w:styleId="Small">
    <w:name w:val="Small"/>
    <w:basedOn w:val="DefaultParagraphFont"/>
    <w:rsid w:val="00491711"/>
    <w:rPr>
      <w:sz w:val="16"/>
    </w:rPr>
  </w:style>
  <w:style w:type="paragraph" w:customStyle="1" w:styleId="WideTable">
    <w:name w:val="Wide Table"/>
    <w:basedOn w:val="Normal"/>
    <w:rsid w:val="004917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711"/>
  </w:style>
  <w:style w:type="paragraph" w:styleId="Quote">
    <w:name w:val="Quote"/>
    <w:basedOn w:val="Heading1"/>
    <w:link w:val="QuoteChar"/>
    <w:qFormat/>
    <w:rsid w:val="004917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7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711"/>
    <w:pPr>
      <w:pageBreakBefore/>
    </w:pPr>
  </w:style>
  <w:style w:type="paragraph" w:customStyle="1" w:styleId="Border">
    <w:name w:val="Border"/>
    <w:basedOn w:val="Normal"/>
    <w:qFormat/>
    <w:rsid w:val="004917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7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7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7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7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7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7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7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7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711"/>
    <w:rPr>
      <w:u w:val="single"/>
    </w:rPr>
  </w:style>
  <w:style w:type="character" w:customStyle="1" w:styleId="BoldandItalics">
    <w:name w:val="Bold and Italics"/>
    <w:qFormat/>
    <w:rsid w:val="00491711"/>
    <w:rPr>
      <w:b/>
      <w:i/>
      <w:u w:val="none"/>
    </w:rPr>
  </w:style>
  <w:style w:type="paragraph" w:styleId="BalloonText">
    <w:name w:val="Balloon Text"/>
    <w:basedOn w:val="Normal"/>
    <w:link w:val="BalloonTextChar"/>
    <w:rsid w:val="004917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7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7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7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7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7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711"/>
    <w:pPr>
      <w:spacing w:before="0" w:after="0"/>
    </w:pPr>
  </w:style>
  <w:style w:type="paragraph" w:customStyle="1" w:styleId="BodyTextBold">
    <w:name w:val="Body Text Bold"/>
    <w:basedOn w:val="BodyText"/>
    <w:qFormat/>
    <w:rsid w:val="00491711"/>
    <w:rPr>
      <w:b/>
    </w:rPr>
  </w:style>
  <w:style w:type="character" w:styleId="Hyperlink">
    <w:name w:val="Hyperlink"/>
    <w:basedOn w:val="DefaultParagraphFont"/>
    <w:uiPriority w:val="99"/>
    <w:unhideWhenUsed/>
    <w:rsid w:val="00F259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533</Words>
  <Characters>3439</Characters>
  <Application>Microsoft Office Word</Application>
  <DocSecurity>0</DocSecurity>
  <Lines>132</Lines>
  <Paragraphs>92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AHCWRK601 Monitor projects in a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2025-03-01T11:01:00Z</dcterms:created>
  <dcterms:modified xsi:type="dcterms:W3CDTF">2025-03-01T11:01:00Z</dcterms:modified>
</cp:coreProperties>
</file>