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7641" w:rsidP="006576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AHCWRK520 Develop workplace policy and procedures for environment and sustainability</w:t>
      </w:r>
      <w:r>
        <w:fldChar w:fldCharType="end"/>
      </w:r>
    </w:p>
    <w:p w:rsidR="00657641" w:rsidP="00657641">
      <w:pPr>
        <w:pStyle w:val="Version"/>
        <w:sectPr w:rsidSect="00E222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225B" w:rsidP="00E2225B">
      <w:pPr>
        <w:pStyle w:val="SuperHeading"/>
      </w:pPr>
      <w:r w:rsidRPr="00E2225B">
        <w:t>Assessment Requirements for AHCWRK520 Develop workplace policy and procedures for environment and sustainability</w:t>
      </w:r>
    </w:p>
    <w:p w:rsidR="00000000" w:rsidRPr="00E2225B" w:rsidP="00E2225B">
      <w:pPr>
        <w:pStyle w:val="Heading1"/>
      </w:pPr>
      <w:bookmarkStart w:id="1" w:name="O_1279566"/>
      <w:bookmarkEnd w:id="1"/>
      <w:r w:rsidRPr="00E2225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222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25B">
            <w:pPr>
              <w:pStyle w:val="BodyTextBold"/>
              <w:rPr>
                <w:lang w:val="en-NZ"/>
              </w:rPr>
            </w:pPr>
            <w:r w:rsidRPr="00E2225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25B">
            <w:pPr>
              <w:pStyle w:val="BodyTextBold"/>
              <w:rPr>
                <w:lang w:val="en-NZ"/>
              </w:rPr>
            </w:pPr>
            <w:r w:rsidRPr="00E2225B">
              <w:t>Comments</w:t>
            </w:r>
          </w:p>
        </w:tc>
      </w:tr>
      <w:tr w:rsidTr="00E222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25B">
            <w:pPr>
              <w:pStyle w:val="BodyText"/>
              <w:rPr>
                <w:lang w:val="en-NZ"/>
              </w:rPr>
            </w:pPr>
            <w:r w:rsidRPr="00E2225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25B" w:rsidP="00E2225B">
            <w:pPr>
              <w:pStyle w:val="BodyText"/>
            </w:pPr>
            <w:r w:rsidRPr="00E2225B">
              <w:t>This version released with AHC Agriculture, Horticulture and Conservation and Land Management Training Package Version 9.0.</w:t>
            </w:r>
          </w:p>
        </w:tc>
      </w:tr>
    </w:tbl>
    <w:p w:rsidR="00000000" w:rsidRPr="00E2225B" w:rsidP="00E2225B">
      <w:pPr>
        <w:pStyle w:val="BodyText"/>
      </w:pPr>
    </w:p>
    <w:p w:rsidR="00000000" w:rsidRPr="00E2225B" w:rsidP="00E2225B">
      <w:pPr>
        <w:pStyle w:val="AllowPageBreak"/>
      </w:pPr>
    </w:p>
    <w:p w:rsidR="00000000" w:rsidRPr="00E2225B" w:rsidP="00E2225B">
      <w:pPr>
        <w:pStyle w:val="Heading1"/>
      </w:pPr>
      <w:bookmarkStart w:id="2" w:name="O_1279567"/>
      <w:bookmarkEnd w:id="2"/>
      <w:r w:rsidRPr="00E2225B">
        <w:t>Performance Evidence</w:t>
      </w:r>
    </w:p>
    <w:p w:rsidR="00000000" w:rsidRPr="00E2225B" w:rsidP="00657641">
      <w:pPr>
        <w:pStyle w:val="BodyText"/>
      </w:pPr>
      <w:r w:rsidRPr="00E2225B">
        <w:t>An individual demonstrating competency must satisfy all of the elements and performance cr</w:t>
      </w:r>
      <w:r w:rsidRPr="00E2225B">
        <w:t>iteria in this unit.</w:t>
      </w:r>
    </w:p>
    <w:p w:rsidR="00000000" w:rsidRPr="00E2225B" w:rsidP="00657641">
      <w:pPr>
        <w:pStyle w:val="BodyText"/>
      </w:pPr>
      <w:r w:rsidRPr="00E2225B">
        <w:t>There must be evidence that the individual has developed workplace policy and procedures for environment and sustainability on at least one occasion and has:</w:t>
      </w:r>
    </w:p>
    <w:p w:rsidR="00000000" w:rsidRPr="00E2225B" w:rsidP="00E2225B">
      <w:pPr>
        <w:pStyle w:val="ListBullet"/>
      </w:pPr>
      <w:r w:rsidRPr="00E2225B">
        <w:t>researched, interpreted and applied legislative, regulatory and industry req</w:t>
      </w:r>
      <w:r w:rsidRPr="00E2225B">
        <w:t>uirements relevant to the development of workplace policy and procedures for environment and sustainability</w:t>
      </w:r>
    </w:p>
    <w:p w:rsidR="00000000" w:rsidRPr="00E2225B" w:rsidP="00E2225B">
      <w:pPr>
        <w:pStyle w:val="ListBullet"/>
      </w:pPr>
      <w:r w:rsidRPr="00E2225B">
        <w:t>planned, developed and implemented organisational policy that complies with legislative requirements</w:t>
      </w:r>
    </w:p>
    <w:p w:rsidR="00000000" w:rsidRPr="00E2225B" w:rsidP="00E2225B">
      <w:pPr>
        <w:pStyle w:val="ListBullet"/>
      </w:pPr>
      <w:r w:rsidRPr="00E2225B">
        <w:t xml:space="preserve">communicated with stakeholders to discuss approaches to policy development and implementation </w:t>
      </w:r>
    </w:p>
    <w:p w:rsidR="00000000" w:rsidRPr="00E2225B" w:rsidP="00E2225B">
      <w:pPr>
        <w:pStyle w:val="ListBullet"/>
      </w:pPr>
      <w:r w:rsidRPr="00E2225B">
        <w:t>developed and monitored procedures for analysing data on workplace resource consumption</w:t>
      </w:r>
    </w:p>
    <w:p w:rsidR="00000000" w:rsidRPr="00E2225B" w:rsidP="00E2225B">
      <w:pPr>
        <w:pStyle w:val="ListBullet"/>
      </w:pPr>
      <w:r w:rsidRPr="00E2225B">
        <w:t>reviewed policies and procedures, and identified improvements while bench</w:t>
      </w:r>
      <w:r w:rsidRPr="00E2225B">
        <w:t>marking against industry best practice</w:t>
      </w:r>
    </w:p>
    <w:p w:rsidR="00000000" w:rsidRPr="00E2225B" w:rsidP="00E2225B">
      <w:pPr>
        <w:pStyle w:val="ListBullet"/>
      </w:pPr>
      <w:r w:rsidRPr="00E2225B">
        <w:t>incorporated continuous improvement and modified policy and procedures.</w:t>
      </w:r>
    </w:p>
    <w:p w:rsidR="00000000" w:rsidRPr="00E2225B" w:rsidP="00E2225B">
      <w:pPr>
        <w:pStyle w:val="AllowPageBreak"/>
      </w:pPr>
    </w:p>
    <w:p w:rsidR="00000000" w:rsidRPr="00E2225B" w:rsidP="00E2225B">
      <w:pPr>
        <w:pStyle w:val="Heading1"/>
      </w:pPr>
      <w:bookmarkStart w:id="3" w:name="O_1279568"/>
      <w:bookmarkEnd w:id="3"/>
      <w:r w:rsidRPr="00E2225B">
        <w:t>Knowledge Evidence</w:t>
      </w:r>
    </w:p>
    <w:p w:rsidR="00000000" w:rsidRPr="00E2225B" w:rsidP="00657641">
      <w:pPr>
        <w:pStyle w:val="BodyText"/>
      </w:pPr>
      <w:r w:rsidRPr="00E2225B">
        <w:t>An individual must be able to demonstrate the knowledge required to perform the tasks outlined in the eleme</w:t>
      </w:r>
      <w:r w:rsidRPr="00E2225B">
        <w:t>nts and performance criteria of this unit. This includes knowledge of:</w:t>
      </w:r>
    </w:p>
    <w:p w:rsidR="00000000" w:rsidRPr="00E2225B" w:rsidP="00E2225B">
      <w:pPr>
        <w:pStyle w:val="ListBullet"/>
      </w:pPr>
      <w:r w:rsidRPr="00E2225B">
        <w:t>workplace environment and sustainability legislation, regulations and workplace procedures relevant to the development of workplace policy and procedures for environment and sustainabi</w:t>
      </w:r>
      <w:r w:rsidRPr="00E2225B">
        <w:t>lity</w:t>
      </w:r>
    </w:p>
    <w:p w:rsidR="00000000" w:rsidRPr="00E2225B" w:rsidP="00E2225B">
      <w:pPr>
        <w:pStyle w:val="ListBullet"/>
      </w:pPr>
      <w:r w:rsidRPr="00E2225B">
        <w:t>legislative, regulatory and industry requirements relevant to the development of workplace policy and procedures for environment and sustainability</w:t>
      </w:r>
    </w:p>
    <w:p w:rsidR="00000000" w:rsidRPr="00E2225B" w:rsidP="00E2225B">
      <w:pPr>
        <w:pStyle w:val="ListBullet"/>
      </w:pPr>
      <w:r w:rsidRPr="00E2225B">
        <w:t>policy development processes and practices</w:t>
      </w:r>
    </w:p>
    <w:p w:rsidR="00000000" w:rsidRPr="00E2225B" w:rsidP="00E2225B">
      <w:pPr>
        <w:pStyle w:val="ListBullet"/>
      </w:pPr>
      <w:r w:rsidRPr="00E2225B">
        <w:t>relevant organisational policies, procedures to improve work</w:t>
      </w:r>
      <w:r w:rsidRPr="00E2225B">
        <w:t>place environment and sustainability work practices</w:t>
      </w:r>
    </w:p>
    <w:p w:rsidR="00000000" w:rsidRPr="00E2225B" w:rsidP="00E2225B">
      <w:pPr>
        <w:pStyle w:val="ListBullet"/>
      </w:pPr>
      <w:r w:rsidRPr="00E2225B">
        <w:t>principles of environmental hazard analysis and risk assessment</w:t>
      </w:r>
    </w:p>
    <w:p w:rsidR="00000000" w:rsidRPr="00E2225B" w:rsidP="00E2225B">
      <w:pPr>
        <w:pStyle w:val="ListBullet"/>
      </w:pPr>
      <w:r w:rsidRPr="00E2225B">
        <w:t>principles, practices and available tools and techniques of environment and sustainability management relevant to the particular industry co</w:t>
      </w:r>
      <w:r w:rsidRPr="00E2225B">
        <w:t>ntext</w:t>
      </w:r>
    </w:p>
    <w:p w:rsidR="00000000" w:rsidRPr="00E2225B" w:rsidP="00E2225B">
      <w:pPr>
        <w:pStyle w:val="ListBullet"/>
      </w:pPr>
      <w:r w:rsidRPr="00E2225B">
        <w:t>quality assurance systems relevant to own organisation</w:t>
      </w:r>
    </w:p>
    <w:p w:rsidR="00000000" w:rsidRPr="00E2225B" w:rsidP="00E2225B">
      <w:pPr>
        <w:pStyle w:val="ListBullet"/>
      </w:pPr>
      <w:r w:rsidRPr="00E2225B">
        <w:t>best practice approaches relevant to own work area.</w:t>
      </w:r>
    </w:p>
    <w:p w:rsidR="00000000" w:rsidRPr="00E2225B" w:rsidP="00E2225B">
      <w:pPr>
        <w:pStyle w:val="AllowPageBreak"/>
      </w:pPr>
    </w:p>
    <w:p w:rsidR="00000000" w:rsidRPr="00E2225B" w:rsidP="00E2225B">
      <w:pPr>
        <w:pStyle w:val="Heading1"/>
      </w:pPr>
      <w:bookmarkStart w:id="4" w:name="O_1279569"/>
      <w:bookmarkEnd w:id="4"/>
      <w:r w:rsidRPr="00E2225B">
        <w:t>Assessment Conditions</w:t>
      </w:r>
    </w:p>
    <w:p w:rsidR="00000000" w:rsidRPr="00E2225B" w:rsidP="00657641">
      <w:pPr>
        <w:pStyle w:val="BodyText"/>
      </w:pPr>
      <w:r w:rsidRPr="00E2225B">
        <w:t>Assessment of the skills in this unit of competency must take place under the following conditions:</w:t>
      </w:r>
    </w:p>
    <w:p w:rsidR="00000000" w:rsidRPr="00E2225B" w:rsidP="00E2225B">
      <w:pPr>
        <w:pStyle w:val="ListBullet"/>
      </w:pPr>
      <w:r w:rsidRPr="00E2225B">
        <w:t>p</w:t>
      </w:r>
      <w:r w:rsidRPr="00E2225B">
        <w:t>hysical conditions:</w:t>
      </w:r>
    </w:p>
    <w:p w:rsidR="00000000" w:rsidRPr="00E2225B" w:rsidP="00E2225B">
      <w:pPr>
        <w:pStyle w:val="ListBullet2"/>
      </w:pPr>
      <w:r w:rsidRPr="00E2225B">
        <w:t>a workplace setting or an environment that accurately represents workplace conditions</w:t>
      </w:r>
    </w:p>
    <w:p w:rsidR="00000000" w:rsidRPr="00E2225B" w:rsidP="00E2225B">
      <w:pPr>
        <w:pStyle w:val="ListBullet"/>
      </w:pPr>
      <w:r w:rsidRPr="00E2225B">
        <w:t>resources, equipment and materials:</w:t>
      </w:r>
    </w:p>
    <w:p w:rsidR="00000000" w:rsidRPr="00E2225B" w:rsidP="00E2225B">
      <w:pPr>
        <w:pStyle w:val="ListBullet2"/>
      </w:pPr>
      <w:r w:rsidRPr="00E2225B">
        <w:t>organisational quality assurance systems</w:t>
      </w:r>
    </w:p>
    <w:p w:rsidR="00000000" w:rsidRPr="00E2225B" w:rsidP="00E2225B">
      <w:pPr>
        <w:pStyle w:val="ListBullet2"/>
      </w:pPr>
      <w:r w:rsidRPr="00E2225B">
        <w:t>organisational policies, procedures and protocols applicable to the development of workplace policy and procedures for environment and sustainability</w:t>
      </w:r>
    </w:p>
    <w:p w:rsidR="00000000" w:rsidRPr="00E2225B" w:rsidP="00E2225B">
      <w:pPr>
        <w:pStyle w:val="ListBullet2"/>
      </w:pPr>
      <w:r w:rsidRPr="00E2225B">
        <w:t>computer hardware and software</w:t>
      </w:r>
    </w:p>
    <w:p w:rsidR="00000000" w:rsidRPr="00E2225B" w:rsidP="00E2225B">
      <w:pPr>
        <w:pStyle w:val="ListBullet"/>
      </w:pPr>
      <w:r w:rsidRPr="00E2225B">
        <w:t>specifications:</w:t>
      </w:r>
    </w:p>
    <w:p w:rsidR="00000000" w:rsidRPr="00E2225B" w:rsidP="00E2225B">
      <w:pPr>
        <w:pStyle w:val="ListBullet2"/>
      </w:pPr>
      <w:r w:rsidRPr="00E2225B">
        <w:t>workplace environment and sustainability legislation, reg</w:t>
      </w:r>
      <w:r w:rsidRPr="00E2225B">
        <w:t>ulations and workplace procedures relevant to the development of workplace policy and procedures for environment and sustainability</w:t>
      </w:r>
    </w:p>
    <w:p w:rsidR="00000000" w:rsidRPr="00E2225B" w:rsidP="00E2225B">
      <w:pPr>
        <w:pStyle w:val="ListBullet2"/>
      </w:pPr>
      <w:r w:rsidRPr="00E2225B">
        <w:t>legislative, regulatory and industry requirements relevant to the development of workplace policy and procedures for environ</w:t>
      </w:r>
      <w:r w:rsidRPr="00E2225B">
        <w:t>ment and sustainability</w:t>
      </w:r>
    </w:p>
    <w:p w:rsidR="00000000" w:rsidRPr="00E2225B" w:rsidP="00E2225B">
      <w:pPr>
        <w:pStyle w:val="ListBullet"/>
      </w:pPr>
      <w:r w:rsidRPr="00E2225B">
        <w:t>relationships:</w:t>
      </w:r>
    </w:p>
    <w:p w:rsidR="00000000" w:rsidRPr="00E2225B" w:rsidP="00E2225B">
      <w:pPr>
        <w:pStyle w:val="ListBullet2"/>
      </w:pPr>
      <w:r w:rsidRPr="00E2225B">
        <w:t>work team, key personnel and stakeholders.</w:t>
      </w:r>
    </w:p>
    <w:p w:rsidR="00000000" w:rsidRPr="00E2225B" w:rsidP="00657641">
      <w:pPr>
        <w:pStyle w:val="BodyText"/>
      </w:pPr>
      <w:r w:rsidRPr="00E2225B">
        <w:t>Assessors of this unit must satisfy the requirements for assessors in applicable vocational education and training legislation, frameworks and/or standards.</w:t>
      </w:r>
    </w:p>
    <w:p w:rsidR="00000000" w:rsidRPr="00E2225B" w:rsidP="00E2225B">
      <w:pPr>
        <w:pStyle w:val="Heading1"/>
      </w:pPr>
      <w:bookmarkStart w:id="5" w:name="O_1279572"/>
      <w:bookmarkEnd w:id="5"/>
      <w:r w:rsidRPr="00E2225B">
        <w:t>Links</w:t>
      </w:r>
    </w:p>
    <w:p w:rsidR="00000000" w:rsidRPr="00E2225B" w:rsidP="00657641">
      <w:pPr>
        <w:pStyle w:val="BodyText"/>
      </w:pPr>
      <w:r w:rsidRPr="00E2225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B196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2225B" w:rsidP="00E2225B"/>
    <w:sectPr w:rsidSect="00E222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2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25B" w:rsidRPr="00657641" w:rsidP="006576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2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641" w:rsidP="00E222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57641" w:rsidP="00E222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57641" w:rsidP="00E222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2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6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225B" w:rsidRPr="00657641" w:rsidP="006576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2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641" w:rsidRPr="002D2AF8" w:rsidP="00E222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AHCWRK520 Develop workplace policy and procedures for environment and sustainability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57641" w:rsidP="00E222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DCD2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C20B8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CEC3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22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22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22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22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22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22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22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22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22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22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22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225B"/>
  </w:style>
  <w:style w:type="character" w:customStyle="1" w:styleId="Heading1Char">
    <w:name w:val="Heading 1 Char"/>
    <w:basedOn w:val="DefaultParagraphFont"/>
    <w:link w:val="Heading1"/>
    <w:rsid w:val="00E222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22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22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225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2225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222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22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2225B"/>
    <w:rPr>
      <w:b/>
    </w:rPr>
  </w:style>
  <w:style w:type="character" w:customStyle="1" w:styleId="Heading2Char">
    <w:name w:val="Heading 2 Char"/>
    <w:basedOn w:val="DefaultParagraphFont"/>
    <w:link w:val="Heading2"/>
    <w:rsid w:val="00E222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22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22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22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22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22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22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22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22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22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22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22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22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22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22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22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22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22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22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22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2225B"/>
    <w:rPr>
      <w:b/>
      <w:spacing w:val="0"/>
    </w:rPr>
  </w:style>
  <w:style w:type="paragraph" w:customStyle="1" w:styleId="SuperTitle">
    <w:name w:val="SuperTitle"/>
    <w:basedOn w:val="Title"/>
    <w:rsid w:val="00E222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22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22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22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22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22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22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22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22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22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22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22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225B"/>
    <w:rPr>
      <w:i/>
    </w:rPr>
  </w:style>
  <w:style w:type="paragraph" w:styleId="Caption">
    <w:name w:val="caption"/>
    <w:basedOn w:val="BodyText"/>
    <w:next w:val="Normal"/>
    <w:qFormat/>
    <w:rsid w:val="00E222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22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22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225B"/>
  </w:style>
  <w:style w:type="paragraph" w:styleId="TableofFigures">
    <w:name w:val="table of figures"/>
    <w:basedOn w:val="Normal"/>
    <w:next w:val="Normal"/>
    <w:semiHidden/>
    <w:rsid w:val="00E222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225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2225B"/>
    <w:rPr>
      <w:rFonts w:ascii="Wingdings" w:hAnsi="Wingdings"/>
    </w:rPr>
  </w:style>
  <w:style w:type="paragraph" w:customStyle="1" w:styleId="TableHeading">
    <w:name w:val="Table Heading"/>
    <w:basedOn w:val="HeadingBase"/>
    <w:rsid w:val="00E222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225B"/>
    <w:rPr>
      <w:color w:val="0033CC"/>
      <w:u w:val="none"/>
    </w:rPr>
  </w:style>
  <w:style w:type="paragraph" w:customStyle="1" w:styleId="BodyTextRight">
    <w:name w:val="Body Text Right"/>
    <w:basedOn w:val="BodyText"/>
    <w:rsid w:val="00E222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22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225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22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22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22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225B"/>
    <w:rPr>
      <w:sz w:val="32"/>
    </w:rPr>
  </w:style>
  <w:style w:type="paragraph" w:customStyle="1" w:styleId="HeadingProcedure">
    <w:name w:val="Heading Procedure"/>
    <w:basedOn w:val="HeadingBase"/>
    <w:next w:val="Normal"/>
    <w:rsid w:val="00E222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225B"/>
    <w:pPr>
      <w:spacing w:before="60" w:after="60"/>
    </w:pPr>
  </w:style>
  <w:style w:type="paragraph" w:styleId="ListContinue">
    <w:name w:val="List Continue"/>
    <w:basedOn w:val="List"/>
    <w:rsid w:val="00E2225B"/>
    <w:pPr>
      <w:ind w:firstLine="0"/>
    </w:pPr>
  </w:style>
  <w:style w:type="paragraph" w:customStyle="1" w:styleId="ListNote">
    <w:name w:val="List Note"/>
    <w:basedOn w:val="List"/>
    <w:rsid w:val="00E222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22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22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225B"/>
    <w:rPr>
      <w:rFonts w:ascii="Courier New" w:hAnsi="Courier New"/>
    </w:rPr>
  </w:style>
  <w:style w:type="paragraph" w:customStyle="1" w:styleId="NoteBullet">
    <w:name w:val="Note Bullet"/>
    <w:basedOn w:val="Note"/>
    <w:rsid w:val="00E222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22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22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22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225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222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22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225B"/>
    <w:rPr>
      <w:b/>
      <w:smallCaps/>
    </w:rPr>
  </w:style>
  <w:style w:type="paragraph" w:customStyle="1" w:styleId="TableListNumber">
    <w:name w:val="Table List Number"/>
    <w:basedOn w:val="ListNumber"/>
    <w:rsid w:val="00E222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22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225B"/>
    <w:pPr>
      <w:numPr>
        <w:numId w:val="9"/>
      </w:numPr>
    </w:pPr>
  </w:style>
  <w:style w:type="paragraph" w:customStyle="1" w:styleId="ListAlpha2">
    <w:name w:val="List Alpha 2"/>
    <w:basedOn w:val="List2"/>
    <w:rsid w:val="00E2225B"/>
    <w:pPr>
      <w:numPr>
        <w:numId w:val="8"/>
      </w:numPr>
    </w:pPr>
  </w:style>
  <w:style w:type="paragraph" w:styleId="List2">
    <w:name w:val="List 2"/>
    <w:basedOn w:val="BodyText"/>
    <w:rsid w:val="00E222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22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22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22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225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225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2225B"/>
    <w:pPr>
      <w:numPr>
        <w:numId w:val="4"/>
      </w:numPr>
    </w:pPr>
  </w:style>
  <w:style w:type="paragraph" w:styleId="ListContinue2">
    <w:name w:val="List Continue 2"/>
    <w:basedOn w:val="List2"/>
    <w:rsid w:val="00E2225B"/>
    <w:pPr>
      <w:ind w:firstLine="0"/>
    </w:pPr>
  </w:style>
  <w:style w:type="paragraph" w:styleId="ListContinue3">
    <w:name w:val="List Continue 3"/>
    <w:basedOn w:val="List3"/>
    <w:rsid w:val="00E2225B"/>
    <w:pPr>
      <w:ind w:left="1021" w:firstLine="0"/>
    </w:pPr>
  </w:style>
  <w:style w:type="paragraph" w:styleId="ListContinue4">
    <w:name w:val="List Continue 4"/>
    <w:basedOn w:val="List4"/>
    <w:rsid w:val="00E2225B"/>
    <w:pPr>
      <w:ind w:firstLine="0"/>
    </w:pPr>
  </w:style>
  <w:style w:type="paragraph" w:styleId="ListContinue5">
    <w:name w:val="List Continue 5"/>
    <w:basedOn w:val="List5"/>
    <w:rsid w:val="00E2225B"/>
    <w:pPr>
      <w:ind w:firstLine="0"/>
    </w:pPr>
  </w:style>
  <w:style w:type="paragraph" w:styleId="ListNumber3">
    <w:name w:val="List Number 3"/>
    <w:basedOn w:val="List3"/>
    <w:rsid w:val="00E2225B"/>
    <w:pPr>
      <w:numPr>
        <w:numId w:val="5"/>
      </w:numPr>
    </w:pPr>
  </w:style>
  <w:style w:type="paragraph" w:styleId="ListNumber4">
    <w:name w:val="List Number 4"/>
    <w:basedOn w:val="List4"/>
    <w:rsid w:val="00E2225B"/>
    <w:pPr>
      <w:numPr>
        <w:numId w:val="6"/>
      </w:numPr>
    </w:pPr>
  </w:style>
  <w:style w:type="paragraph" w:styleId="ListNumber5">
    <w:name w:val="List Number 5"/>
    <w:basedOn w:val="List5"/>
    <w:rsid w:val="00E2225B"/>
    <w:pPr>
      <w:numPr>
        <w:numId w:val="7"/>
      </w:numPr>
    </w:pPr>
  </w:style>
  <w:style w:type="paragraph" w:styleId="BlockText">
    <w:name w:val="Block Text"/>
    <w:basedOn w:val="Normal"/>
    <w:rsid w:val="00E222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22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225B"/>
    <w:rPr>
      <w:sz w:val="16"/>
      <w:vertAlign w:val="superscript"/>
    </w:rPr>
  </w:style>
  <w:style w:type="character" w:customStyle="1" w:styleId="Symbols">
    <w:name w:val="Symbols"/>
    <w:basedOn w:val="DefaultParagraphFont"/>
    <w:rsid w:val="00E2225B"/>
    <w:rPr>
      <w:rFonts w:ascii="Symbol" w:hAnsi="Symbol"/>
    </w:rPr>
  </w:style>
  <w:style w:type="character" w:customStyle="1" w:styleId="MenuOptions">
    <w:name w:val="Menu Options"/>
    <w:basedOn w:val="DefaultParagraphFont"/>
    <w:rsid w:val="00E222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225B"/>
    <w:rPr>
      <w:b/>
    </w:rPr>
  </w:style>
  <w:style w:type="character" w:customStyle="1" w:styleId="Underlined">
    <w:name w:val="Underlined"/>
    <w:basedOn w:val="DefaultParagraphFont"/>
    <w:rsid w:val="00E2225B"/>
    <w:rPr>
      <w:u w:val="single"/>
    </w:rPr>
  </w:style>
  <w:style w:type="paragraph" w:customStyle="1" w:styleId="TableBodyTextRight">
    <w:name w:val="Table Body Text Right"/>
    <w:basedOn w:val="TableBodyText"/>
    <w:rsid w:val="00E222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225B"/>
    <w:rPr>
      <w:sz w:val="18"/>
    </w:rPr>
  </w:style>
  <w:style w:type="paragraph" w:customStyle="1" w:styleId="BodySmallRight">
    <w:name w:val="Body Small Right"/>
    <w:basedOn w:val="BodyTextRight"/>
    <w:rsid w:val="00E2225B"/>
    <w:rPr>
      <w:sz w:val="18"/>
      <w:szCs w:val="18"/>
    </w:rPr>
  </w:style>
  <w:style w:type="paragraph" w:customStyle="1" w:styleId="MarginEdition">
    <w:name w:val="Margin Edition"/>
    <w:basedOn w:val="MarginNote"/>
    <w:rsid w:val="00E222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225B"/>
    <w:rPr>
      <w:sz w:val="2"/>
      <w:szCs w:val="2"/>
    </w:rPr>
  </w:style>
  <w:style w:type="character" w:customStyle="1" w:styleId="Small">
    <w:name w:val="Small"/>
    <w:basedOn w:val="DefaultParagraphFont"/>
    <w:rsid w:val="00E2225B"/>
    <w:rPr>
      <w:sz w:val="16"/>
    </w:rPr>
  </w:style>
  <w:style w:type="paragraph" w:customStyle="1" w:styleId="WideTable">
    <w:name w:val="Wide Table"/>
    <w:basedOn w:val="Normal"/>
    <w:rsid w:val="00E222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225B"/>
  </w:style>
  <w:style w:type="paragraph" w:styleId="Quote">
    <w:name w:val="Quote"/>
    <w:basedOn w:val="Heading1"/>
    <w:link w:val="QuoteChar"/>
    <w:qFormat/>
    <w:rsid w:val="00E222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22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225B"/>
    <w:pPr>
      <w:pageBreakBefore/>
    </w:pPr>
  </w:style>
  <w:style w:type="paragraph" w:customStyle="1" w:styleId="Border">
    <w:name w:val="Border"/>
    <w:basedOn w:val="Normal"/>
    <w:qFormat/>
    <w:rsid w:val="00E222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22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22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22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22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22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22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22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22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225B"/>
    <w:rPr>
      <w:u w:val="single"/>
    </w:rPr>
  </w:style>
  <w:style w:type="character" w:customStyle="1" w:styleId="BoldandItalics">
    <w:name w:val="Bold and Italics"/>
    <w:qFormat/>
    <w:rsid w:val="00E2225B"/>
    <w:rPr>
      <w:b/>
      <w:i/>
      <w:u w:val="none"/>
    </w:rPr>
  </w:style>
  <w:style w:type="paragraph" w:styleId="BalloonText">
    <w:name w:val="Balloon Text"/>
    <w:basedOn w:val="Normal"/>
    <w:link w:val="BalloonTextChar"/>
    <w:rsid w:val="00E222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22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22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22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22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22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225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576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455</Words>
  <Characters>3304</Characters>
  <Application>Microsoft Office Word</Application>
  <DocSecurity>0</DocSecurity>
  <Lines>78</Lines>
  <Paragraphs>50</Paragraphs>
  <ScaleCrop>false</ScaleCrop>
  <Company>Author-it Software Corporation Ltd.</Company>
  <LinksUpToDate>false</LinksUpToDate>
  <CharactersWithSpaces>3709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AHCWRK520 Develop workplace policy and procedures for environment and sustainability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2025-02-11T07:17:00Z</dcterms:created>
  <dcterms:modified xsi:type="dcterms:W3CDTF">2025-02-11T07:17:00Z</dcterms:modified>
</cp:coreProperties>
</file>