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8D4" w:rsidP="00D60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AHCWRK518 Provide specialist advice to clients</w:t>
      </w:r>
      <w:r>
        <w:fldChar w:fldCharType="end"/>
      </w:r>
    </w:p>
    <w:p w:rsidR="00D608D4" w:rsidP="00D608D4">
      <w:pPr>
        <w:pStyle w:val="Version"/>
        <w:sectPr w:rsidSect="00314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160" w:rsidP="00314160">
      <w:pPr>
        <w:pStyle w:val="SuperHeading"/>
      </w:pPr>
      <w:r w:rsidRPr="00314160">
        <w:t>Assessment Requirements for AHCWRK518 Provide specialist advice to clients</w:t>
      </w:r>
    </w:p>
    <w:p w:rsidR="00000000" w:rsidRPr="00314160" w:rsidP="00314160">
      <w:pPr>
        <w:pStyle w:val="Heading1"/>
      </w:pPr>
      <w:bookmarkStart w:id="1" w:name="O_1279528"/>
      <w:bookmarkEnd w:id="1"/>
      <w:r w:rsidRPr="003141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4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60">
            <w:pPr>
              <w:pStyle w:val="BodyTextBold"/>
              <w:rPr>
                <w:lang w:val="en-NZ"/>
              </w:rPr>
            </w:pPr>
            <w:r w:rsidRPr="003141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60">
            <w:pPr>
              <w:pStyle w:val="BodyTextBold"/>
              <w:rPr>
                <w:lang w:val="en-NZ"/>
              </w:rPr>
            </w:pPr>
            <w:r w:rsidRPr="00314160">
              <w:t>Comments</w:t>
            </w:r>
          </w:p>
        </w:tc>
      </w:tr>
      <w:tr w:rsidTr="003141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60">
            <w:pPr>
              <w:pStyle w:val="BodyText"/>
              <w:rPr>
                <w:lang w:val="en-NZ"/>
              </w:rPr>
            </w:pPr>
            <w:r w:rsidRPr="003141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160" w:rsidP="00314160">
            <w:pPr>
              <w:pStyle w:val="BodyText"/>
            </w:pPr>
            <w:r w:rsidRPr="00314160">
              <w:t>This version released with AHC Agriculture, Horticulture and Conservation and Land Management Training Package Version 9.0.</w:t>
            </w:r>
          </w:p>
        </w:tc>
      </w:tr>
    </w:tbl>
    <w:p w:rsidR="00000000" w:rsidRPr="00314160" w:rsidP="00314160">
      <w:pPr>
        <w:pStyle w:val="BodyText"/>
      </w:pPr>
    </w:p>
    <w:p w:rsidR="00000000" w:rsidRPr="00314160" w:rsidP="00314160">
      <w:pPr>
        <w:pStyle w:val="AllowPageBreak"/>
      </w:pPr>
    </w:p>
    <w:p w:rsidR="00000000" w:rsidRPr="00314160" w:rsidP="00314160">
      <w:pPr>
        <w:pStyle w:val="Heading1"/>
      </w:pPr>
      <w:bookmarkStart w:id="2" w:name="O_1279529"/>
      <w:bookmarkEnd w:id="2"/>
      <w:r w:rsidRPr="00314160">
        <w:t>Performance Evidence</w:t>
      </w:r>
    </w:p>
    <w:p w:rsidR="00000000" w:rsidRPr="00314160" w:rsidP="00D608D4">
      <w:pPr>
        <w:pStyle w:val="BodyText"/>
      </w:pPr>
      <w:r w:rsidRPr="00314160">
        <w:t>An individual demonstrating competency must satisfy all of the elements and performance cr</w:t>
      </w:r>
      <w:r w:rsidRPr="00314160">
        <w:t>iteria in this unit.</w:t>
      </w:r>
    </w:p>
    <w:p w:rsidR="00000000" w:rsidRPr="00314160" w:rsidP="00D608D4">
      <w:pPr>
        <w:pStyle w:val="BodyText"/>
      </w:pPr>
      <w:r w:rsidRPr="00314160">
        <w:t>There must be evidence that the individual has provided specialist advice to at least one client and has:</w:t>
      </w:r>
    </w:p>
    <w:p w:rsidR="00000000" w:rsidRPr="00314160" w:rsidP="00314160">
      <w:pPr>
        <w:pStyle w:val="ListBullet"/>
      </w:pPr>
      <w:r w:rsidRPr="00314160">
        <w:t>developed and maintained industry-wide specialist knowledge</w:t>
      </w:r>
    </w:p>
    <w:p w:rsidR="00000000" w:rsidRPr="00314160" w:rsidP="00314160">
      <w:pPr>
        <w:pStyle w:val="ListBullet"/>
      </w:pPr>
      <w:r w:rsidRPr="00314160">
        <w:t>showed discretion and judgement in stakeholder interaction</w:t>
      </w:r>
    </w:p>
    <w:p w:rsidR="00000000" w:rsidRPr="00314160" w:rsidP="00314160">
      <w:pPr>
        <w:pStyle w:val="ListBullet"/>
      </w:pPr>
      <w:r w:rsidRPr="00314160">
        <w:t>implemented professional practice in stakeholder consultation</w:t>
      </w:r>
    </w:p>
    <w:p w:rsidR="00000000" w:rsidRPr="00314160" w:rsidP="00314160">
      <w:pPr>
        <w:pStyle w:val="ListBullet"/>
      </w:pPr>
      <w:r w:rsidRPr="00314160">
        <w:t>documented and presented information in a professional format and style.</w:t>
      </w:r>
    </w:p>
    <w:p w:rsidR="00000000" w:rsidRPr="00314160" w:rsidP="00314160">
      <w:pPr>
        <w:pStyle w:val="AllowPageBreak"/>
      </w:pPr>
    </w:p>
    <w:p w:rsidR="00000000" w:rsidRPr="00314160" w:rsidP="00314160">
      <w:pPr>
        <w:pStyle w:val="Heading1"/>
      </w:pPr>
      <w:bookmarkStart w:id="3" w:name="O_1279530"/>
      <w:bookmarkEnd w:id="3"/>
      <w:r w:rsidRPr="00314160">
        <w:t>Knowledge Evidence</w:t>
      </w:r>
    </w:p>
    <w:p w:rsidR="00000000" w:rsidRPr="00314160" w:rsidP="00D608D4">
      <w:pPr>
        <w:pStyle w:val="BodyText"/>
      </w:pPr>
      <w:r w:rsidRPr="00314160">
        <w:t>An individual must be able to demonstrate the knowledge required to perform the tas</w:t>
      </w:r>
      <w:r w:rsidRPr="00314160">
        <w:t>ks outlined in the elements and performance criteria of this unit. This includes knowledge of:</w:t>
      </w:r>
    </w:p>
    <w:p w:rsidR="00000000" w:rsidRPr="00314160" w:rsidP="00314160">
      <w:pPr>
        <w:pStyle w:val="ListBullet"/>
      </w:pPr>
      <w:r w:rsidRPr="00314160">
        <w:t>current workplace, government and local council policy, legislation and regulations</w:t>
      </w:r>
    </w:p>
    <w:p w:rsidR="00000000" w:rsidRPr="00314160" w:rsidP="00314160">
      <w:pPr>
        <w:pStyle w:val="ListBullet"/>
      </w:pPr>
      <w:r w:rsidRPr="00314160">
        <w:t>research skills, methods and strategies</w:t>
      </w:r>
    </w:p>
    <w:p w:rsidR="00000000" w:rsidRPr="00314160" w:rsidP="00314160">
      <w:pPr>
        <w:pStyle w:val="ListBullet"/>
      </w:pPr>
      <w:r w:rsidRPr="00314160">
        <w:t>products, treatments and services of</w:t>
      </w:r>
      <w:r w:rsidRPr="00314160">
        <w:t xml:space="preserve"> the industry</w:t>
      </w:r>
    </w:p>
    <w:p w:rsidR="00000000" w:rsidRPr="00314160" w:rsidP="00314160">
      <w:pPr>
        <w:pStyle w:val="ListBullet"/>
      </w:pPr>
      <w:r w:rsidRPr="00314160">
        <w:t>workplace policy and procedures for customer service, including handling customer complaints</w:t>
      </w:r>
    </w:p>
    <w:p w:rsidR="00000000" w:rsidRPr="00314160" w:rsidP="00314160">
      <w:pPr>
        <w:pStyle w:val="ListBullet"/>
      </w:pPr>
      <w:r w:rsidRPr="00314160">
        <w:t>documentation and report format and style to develop and maintain currency of specialist knowledge, and present to client</w:t>
      </w:r>
    </w:p>
    <w:p w:rsidR="00000000" w:rsidRPr="00314160" w:rsidP="00314160">
      <w:pPr>
        <w:pStyle w:val="ListBullet"/>
      </w:pPr>
      <w:r w:rsidRPr="00314160">
        <w:t>consultation methods, techn</w:t>
      </w:r>
      <w:r w:rsidRPr="00314160">
        <w:t>iques and protocols</w:t>
      </w:r>
    </w:p>
    <w:p w:rsidR="00000000" w:rsidRPr="00314160" w:rsidP="00314160">
      <w:pPr>
        <w:pStyle w:val="ListBullet"/>
      </w:pPr>
      <w:r w:rsidRPr="00314160">
        <w:t>mechanisms to obtain, evaluate and analyse customer feedback.</w:t>
      </w:r>
    </w:p>
    <w:p w:rsidR="00000000" w:rsidRPr="00314160" w:rsidP="00314160">
      <w:pPr>
        <w:pStyle w:val="AllowPageBreak"/>
      </w:pPr>
    </w:p>
    <w:p w:rsidR="00000000" w:rsidRPr="00314160" w:rsidP="00314160">
      <w:pPr>
        <w:pStyle w:val="Heading1"/>
      </w:pPr>
      <w:bookmarkStart w:id="4" w:name="O_1279531"/>
      <w:bookmarkEnd w:id="4"/>
      <w:r w:rsidRPr="00314160">
        <w:t>Assessment Conditions</w:t>
      </w:r>
    </w:p>
    <w:p w:rsidR="00000000" w:rsidRPr="00314160" w:rsidP="00D608D4">
      <w:pPr>
        <w:pStyle w:val="BodyText"/>
      </w:pPr>
      <w:r w:rsidRPr="00314160">
        <w:t>Assessment of the skills in this unit of competency must take place under the following conditions:</w:t>
      </w:r>
    </w:p>
    <w:p w:rsidR="00000000" w:rsidRPr="00314160" w:rsidP="00314160">
      <w:pPr>
        <w:pStyle w:val="ListBullet"/>
      </w:pPr>
      <w:r w:rsidRPr="00314160">
        <w:t>physical conditions:</w:t>
      </w:r>
    </w:p>
    <w:p w:rsidR="00000000" w:rsidRPr="00314160" w:rsidP="00314160">
      <w:pPr>
        <w:pStyle w:val="ListBullet2"/>
      </w:pPr>
      <w:r w:rsidRPr="00314160">
        <w:t>a workplac</w:t>
      </w:r>
      <w:r w:rsidRPr="00314160">
        <w:t>e setting or an environment that accurately represents workplace conditions</w:t>
      </w:r>
    </w:p>
    <w:p w:rsidR="00000000" w:rsidRPr="00314160" w:rsidP="00314160">
      <w:pPr>
        <w:pStyle w:val="ListBullet"/>
      </w:pPr>
      <w:r w:rsidRPr="00314160">
        <w:t>resources, equipment and materials:</w:t>
      </w:r>
    </w:p>
    <w:p w:rsidR="00000000" w:rsidRPr="00314160" w:rsidP="00314160">
      <w:pPr>
        <w:pStyle w:val="ListBullet2"/>
      </w:pPr>
      <w:r w:rsidRPr="00314160">
        <w:t>current workplace, government and local council policy, legislation and regulations</w:t>
      </w:r>
    </w:p>
    <w:p w:rsidR="00000000" w:rsidRPr="00314160" w:rsidP="00314160">
      <w:pPr>
        <w:pStyle w:val="ListBullet2"/>
      </w:pPr>
      <w:r w:rsidRPr="00314160">
        <w:t>computer hardware and software</w:t>
      </w:r>
    </w:p>
    <w:p w:rsidR="00000000" w:rsidRPr="00314160" w:rsidP="00314160">
      <w:pPr>
        <w:pStyle w:val="ListBullet"/>
      </w:pPr>
      <w:r w:rsidRPr="00314160">
        <w:t>specifications:</w:t>
      </w:r>
    </w:p>
    <w:p w:rsidR="00000000" w:rsidRPr="00314160" w:rsidP="00314160">
      <w:pPr>
        <w:pStyle w:val="ListBullet2"/>
      </w:pPr>
      <w:r w:rsidRPr="00314160">
        <w:t>workplace policy and procedures for customer service, including handling customer complaints</w:t>
      </w:r>
    </w:p>
    <w:p w:rsidR="00000000" w:rsidRPr="00314160" w:rsidP="00314160">
      <w:pPr>
        <w:pStyle w:val="ListBullet"/>
      </w:pPr>
      <w:r w:rsidRPr="00314160">
        <w:t>relationships:</w:t>
      </w:r>
    </w:p>
    <w:p w:rsidR="00000000" w:rsidRPr="00314160" w:rsidP="00314160">
      <w:pPr>
        <w:pStyle w:val="ListBullet2"/>
      </w:pPr>
      <w:r w:rsidRPr="00314160">
        <w:t>clients.</w:t>
      </w:r>
    </w:p>
    <w:p w:rsidR="00000000" w:rsidRPr="00314160" w:rsidP="00D608D4">
      <w:pPr>
        <w:pStyle w:val="BodyText"/>
      </w:pPr>
      <w:r w:rsidRPr="00314160">
        <w:t>Assessors of this unit must satisfy the requirements for assessors in applicable vocational education and training legislation, framework</w:t>
      </w:r>
      <w:r w:rsidRPr="00314160">
        <w:t>s and/or standards.</w:t>
      </w:r>
    </w:p>
    <w:p w:rsidR="00000000" w:rsidRPr="00314160" w:rsidP="00314160">
      <w:pPr>
        <w:pStyle w:val="Heading1"/>
      </w:pPr>
      <w:bookmarkStart w:id="5" w:name="O_1279534"/>
      <w:bookmarkEnd w:id="5"/>
      <w:r w:rsidRPr="00314160">
        <w:t>Links</w:t>
      </w:r>
    </w:p>
    <w:p w:rsidR="00000000" w:rsidRPr="00314160" w:rsidP="00D608D4">
      <w:pPr>
        <w:pStyle w:val="BodyText"/>
      </w:pPr>
      <w:r w:rsidRPr="003141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71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4160" w:rsidP="00314160"/>
    <w:sectPr w:rsidSect="00314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60" w:rsidRPr="00D608D4" w:rsidP="00D60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4" w:rsidP="00314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8D4" w:rsidP="00314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08D4" w:rsidP="00314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160" w:rsidRPr="00D608D4" w:rsidP="00D60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4" w:rsidRPr="002D2AF8" w:rsidP="00314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AHCWRK518 Provide specialist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08D4" w:rsidP="00314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EE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0AD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2F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160"/>
  </w:style>
  <w:style w:type="character" w:customStyle="1" w:styleId="Heading1Char">
    <w:name w:val="Heading 1 Char"/>
    <w:basedOn w:val="DefaultParagraphFont"/>
    <w:link w:val="Heading1"/>
    <w:rsid w:val="00314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1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41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4160"/>
    <w:rPr>
      <w:b/>
    </w:rPr>
  </w:style>
  <w:style w:type="character" w:customStyle="1" w:styleId="Heading2Char">
    <w:name w:val="Heading 2 Char"/>
    <w:basedOn w:val="DefaultParagraphFont"/>
    <w:link w:val="Heading2"/>
    <w:rsid w:val="00314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160"/>
    <w:rPr>
      <w:b/>
      <w:spacing w:val="0"/>
    </w:rPr>
  </w:style>
  <w:style w:type="paragraph" w:customStyle="1" w:styleId="SuperTitle">
    <w:name w:val="SuperTitle"/>
    <w:basedOn w:val="Title"/>
    <w:rsid w:val="00314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1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160"/>
    <w:rPr>
      <w:i/>
    </w:rPr>
  </w:style>
  <w:style w:type="paragraph" w:styleId="Caption">
    <w:name w:val="caption"/>
    <w:basedOn w:val="BodyText"/>
    <w:next w:val="Normal"/>
    <w:qFormat/>
    <w:rsid w:val="00314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160"/>
  </w:style>
  <w:style w:type="paragraph" w:styleId="TableofFigures">
    <w:name w:val="table of figures"/>
    <w:basedOn w:val="Normal"/>
    <w:next w:val="Normal"/>
    <w:semiHidden/>
    <w:rsid w:val="00314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1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160"/>
    <w:rPr>
      <w:rFonts w:ascii="Wingdings" w:hAnsi="Wingdings"/>
    </w:rPr>
  </w:style>
  <w:style w:type="paragraph" w:customStyle="1" w:styleId="TableHeading">
    <w:name w:val="Table Heading"/>
    <w:basedOn w:val="HeadingBase"/>
    <w:rsid w:val="00314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160"/>
    <w:rPr>
      <w:color w:val="0033CC"/>
      <w:u w:val="none"/>
    </w:rPr>
  </w:style>
  <w:style w:type="paragraph" w:customStyle="1" w:styleId="BodyTextRight">
    <w:name w:val="Body Text Right"/>
    <w:basedOn w:val="BodyText"/>
    <w:rsid w:val="00314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1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160"/>
    <w:rPr>
      <w:sz w:val="32"/>
    </w:rPr>
  </w:style>
  <w:style w:type="paragraph" w:customStyle="1" w:styleId="HeadingProcedure">
    <w:name w:val="Heading Procedure"/>
    <w:basedOn w:val="HeadingBase"/>
    <w:next w:val="Normal"/>
    <w:rsid w:val="00314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160"/>
    <w:pPr>
      <w:spacing w:before="60" w:after="60"/>
    </w:pPr>
  </w:style>
  <w:style w:type="paragraph" w:styleId="ListContinue">
    <w:name w:val="List Continue"/>
    <w:basedOn w:val="List"/>
    <w:rsid w:val="00314160"/>
    <w:pPr>
      <w:ind w:firstLine="0"/>
    </w:pPr>
  </w:style>
  <w:style w:type="paragraph" w:customStyle="1" w:styleId="ListNote">
    <w:name w:val="List Note"/>
    <w:basedOn w:val="List"/>
    <w:rsid w:val="00314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160"/>
    <w:rPr>
      <w:rFonts w:ascii="Courier New" w:hAnsi="Courier New"/>
    </w:rPr>
  </w:style>
  <w:style w:type="paragraph" w:customStyle="1" w:styleId="NoteBullet">
    <w:name w:val="Note Bullet"/>
    <w:basedOn w:val="Note"/>
    <w:rsid w:val="00314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1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160"/>
    <w:rPr>
      <w:b/>
      <w:smallCaps/>
    </w:rPr>
  </w:style>
  <w:style w:type="paragraph" w:customStyle="1" w:styleId="TableListNumber">
    <w:name w:val="Table List Number"/>
    <w:basedOn w:val="ListNumber"/>
    <w:rsid w:val="00314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160"/>
    <w:pPr>
      <w:numPr>
        <w:numId w:val="9"/>
      </w:numPr>
    </w:pPr>
  </w:style>
  <w:style w:type="paragraph" w:customStyle="1" w:styleId="ListAlpha2">
    <w:name w:val="List Alpha 2"/>
    <w:basedOn w:val="List2"/>
    <w:rsid w:val="00314160"/>
    <w:pPr>
      <w:numPr>
        <w:numId w:val="8"/>
      </w:numPr>
    </w:pPr>
  </w:style>
  <w:style w:type="paragraph" w:styleId="List2">
    <w:name w:val="List 2"/>
    <w:basedOn w:val="BodyText"/>
    <w:rsid w:val="00314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1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1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160"/>
    <w:pPr>
      <w:numPr>
        <w:numId w:val="4"/>
      </w:numPr>
    </w:pPr>
  </w:style>
  <w:style w:type="paragraph" w:styleId="ListContinue2">
    <w:name w:val="List Continue 2"/>
    <w:basedOn w:val="List2"/>
    <w:rsid w:val="00314160"/>
    <w:pPr>
      <w:ind w:firstLine="0"/>
    </w:pPr>
  </w:style>
  <w:style w:type="paragraph" w:styleId="ListContinue3">
    <w:name w:val="List Continue 3"/>
    <w:basedOn w:val="List3"/>
    <w:rsid w:val="00314160"/>
    <w:pPr>
      <w:ind w:left="1021" w:firstLine="0"/>
    </w:pPr>
  </w:style>
  <w:style w:type="paragraph" w:styleId="ListContinue4">
    <w:name w:val="List Continue 4"/>
    <w:basedOn w:val="List4"/>
    <w:rsid w:val="00314160"/>
    <w:pPr>
      <w:ind w:firstLine="0"/>
    </w:pPr>
  </w:style>
  <w:style w:type="paragraph" w:styleId="ListContinue5">
    <w:name w:val="List Continue 5"/>
    <w:basedOn w:val="List5"/>
    <w:rsid w:val="00314160"/>
    <w:pPr>
      <w:ind w:firstLine="0"/>
    </w:pPr>
  </w:style>
  <w:style w:type="paragraph" w:styleId="ListNumber3">
    <w:name w:val="List Number 3"/>
    <w:basedOn w:val="List3"/>
    <w:rsid w:val="00314160"/>
    <w:pPr>
      <w:numPr>
        <w:numId w:val="5"/>
      </w:numPr>
    </w:pPr>
  </w:style>
  <w:style w:type="paragraph" w:styleId="ListNumber4">
    <w:name w:val="List Number 4"/>
    <w:basedOn w:val="List4"/>
    <w:rsid w:val="00314160"/>
    <w:pPr>
      <w:numPr>
        <w:numId w:val="6"/>
      </w:numPr>
    </w:pPr>
  </w:style>
  <w:style w:type="paragraph" w:styleId="ListNumber5">
    <w:name w:val="List Number 5"/>
    <w:basedOn w:val="List5"/>
    <w:rsid w:val="00314160"/>
    <w:pPr>
      <w:numPr>
        <w:numId w:val="7"/>
      </w:numPr>
    </w:pPr>
  </w:style>
  <w:style w:type="paragraph" w:styleId="BlockText">
    <w:name w:val="Block Text"/>
    <w:basedOn w:val="Normal"/>
    <w:rsid w:val="00314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160"/>
    <w:rPr>
      <w:sz w:val="16"/>
      <w:vertAlign w:val="superscript"/>
    </w:rPr>
  </w:style>
  <w:style w:type="character" w:customStyle="1" w:styleId="Symbols">
    <w:name w:val="Symbols"/>
    <w:basedOn w:val="DefaultParagraphFont"/>
    <w:rsid w:val="00314160"/>
    <w:rPr>
      <w:rFonts w:ascii="Symbol" w:hAnsi="Symbol"/>
    </w:rPr>
  </w:style>
  <w:style w:type="character" w:customStyle="1" w:styleId="MenuOptions">
    <w:name w:val="Menu Options"/>
    <w:basedOn w:val="DefaultParagraphFont"/>
    <w:rsid w:val="00314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160"/>
    <w:rPr>
      <w:b/>
    </w:rPr>
  </w:style>
  <w:style w:type="character" w:customStyle="1" w:styleId="Underlined">
    <w:name w:val="Underlined"/>
    <w:basedOn w:val="DefaultParagraphFont"/>
    <w:rsid w:val="00314160"/>
    <w:rPr>
      <w:u w:val="single"/>
    </w:rPr>
  </w:style>
  <w:style w:type="paragraph" w:customStyle="1" w:styleId="TableBodyTextRight">
    <w:name w:val="Table Body Text Right"/>
    <w:basedOn w:val="TableBodyText"/>
    <w:rsid w:val="00314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160"/>
    <w:rPr>
      <w:sz w:val="18"/>
    </w:rPr>
  </w:style>
  <w:style w:type="paragraph" w:customStyle="1" w:styleId="BodySmallRight">
    <w:name w:val="Body Small Right"/>
    <w:basedOn w:val="BodyTextRight"/>
    <w:rsid w:val="00314160"/>
    <w:rPr>
      <w:sz w:val="18"/>
      <w:szCs w:val="18"/>
    </w:rPr>
  </w:style>
  <w:style w:type="paragraph" w:customStyle="1" w:styleId="MarginEdition">
    <w:name w:val="Margin Edition"/>
    <w:basedOn w:val="MarginNote"/>
    <w:rsid w:val="00314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160"/>
    <w:rPr>
      <w:sz w:val="2"/>
      <w:szCs w:val="2"/>
    </w:rPr>
  </w:style>
  <w:style w:type="character" w:customStyle="1" w:styleId="Small">
    <w:name w:val="Small"/>
    <w:basedOn w:val="DefaultParagraphFont"/>
    <w:rsid w:val="00314160"/>
    <w:rPr>
      <w:sz w:val="16"/>
    </w:rPr>
  </w:style>
  <w:style w:type="paragraph" w:customStyle="1" w:styleId="WideTable">
    <w:name w:val="Wide Table"/>
    <w:basedOn w:val="Normal"/>
    <w:rsid w:val="00314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160"/>
  </w:style>
  <w:style w:type="paragraph" w:styleId="Quote">
    <w:name w:val="Quote"/>
    <w:basedOn w:val="Heading1"/>
    <w:link w:val="QuoteChar"/>
    <w:qFormat/>
    <w:rsid w:val="00314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160"/>
    <w:pPr>
      <w:pageBreakBefore/>
    </w:pPr>
  </w:style>
  <w:style w:type="paragraph" w:customStyle="1" w:styleId="Border">
    <w:name w:val="Border"/>
    <w:basedOn w:val="Normal"/>
    <w:qFormat/>
    <w:rsid w:val="00314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160"/>
    <w:rPr>
      <w:u w:val="single"/>
    </w:rPr>
  </w:style>
  <w:style w:type="character" w:customStyle="1" w:styleId="BoldandItalics">
    <w:name w:val="Bold and Italics"/>
    <w:qFormat/>
    <w:rsid w:val="00314160"/>
    <w:rPr>
      <w:b/>
      <w:i/>
      <w:u w:val="none"/>
    </w:rPr>
  </w:style>
  <w:style w:type="paragraph" w:styleId="BalloonText">
    <w:name w:val="Balloon Text"/>
    <w:basedOn w:val="Normal"/>
    <w:link w:val="BalloonTextChar"/>
    <w:rsid w:val="00314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1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0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2222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AHCWRK518 Provide specialist advice to clients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