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8D8" w:rsidP="00342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AHCWRK513 Write and present reports</w:t>
      </w:r>
      <w:r>
        <w:fldChar w:fldCharType="end"/>
      </w:r>
    </w:p>
    <w:p w:rsidR="003428D8" w:rsidP="003428D8">
      <w:pPr>
        <w:pStyle w:val="Version"/>
        <w:sectPr w:rsidSect="005940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09B" w:rsidP="0059409B">
      <w:pPr>
        <w:pStyle w:val="SuperHeading"/>
      </w:pPr>
      <w:r w:rsidRPr="0059409B">
        <w:t>AHCWRK513 Write and present reports</w:t>
      </w:r>
    </w:p>
    <w:p w:rsidR="00000000" w:rsidRPr="0059409B" w:rsidP="0059409B">
      <w:pPr>
        <w:pStyle w:val="Heading1"/>
      </w:pPr>
      <w:bookmarkStart w:id="1" w:name="O_1154225"/>
      <w:bookmarkEnd w:id="1"/>
      <w:r w:rsidRPr="0059409B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7023"/>
      </w:tblGrid>
      <w:tr w:rsidTr="0059409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Bold"/>
              <w:rPr>
                <w:lang w:val="en-NZ"/>
              </w:rPr>
            </w:pPr>
            <w:r w:rsidRPr="0059409B">
              <w:t>Release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Bold"/>
              <w:rPr>
                <w:lang w:val="en-NZ"/>
              </w:rPr>
            </w:pPr>
            <w:r w:rsidRPr="0059409B">
              <w:t>Comments</w:t>
            </w:r>
          </w:p>
        </w:tc>
      </w:tr>
      <w:tr w:rsidTr="0059409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"/>
              <w:rPr>
                <w:lang w:val="en-NZ"/>
              </w:rPr>
            </w:pPr>
            <w:r w:rsidRPr="0059409B">
              <w:t>Release 1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09B" w:rsidP="0059409B">
            <w:pPr>
              <w:pStyle w:val="BodyText"/>
            </w:pPr>
            <w:r w:rsidRPr="0059409B">
              <w:t>This version released with AHC Agriculture, Horticulture and Conservation and Land Management Training Package Version 6.0.</w:t>
            </w:r>
          </w:p>
        </w:tc>
      </w:tr>
    </w:tbl>
    <w:p w:rsidR="00000000" w:rsidRPr="0059409B" w:rsidP="0059409B">
      <w:pPr>
        <w:pStyle w:val="BodyText"/>
      </w:pPr>
    </w:p>
    <w:p w:rsidR="00000000" w:rsidRPr="0059409B" w:rsidP="0059409B">
      <w:pPr>
        <w:pStyle w:val="AllowPageBreak"/>
      </w:pPr>
    </w:p>
    <w:p w:rsidR="00000000" w:rsidRPr="0059409B" w:rsidP="0059409B">
      <w:pPr>
        <w:pStyle w:val="Heading1"/>
      </w:pPr>
      <w:bookmarkStart w:id="2" w:name="O_1154226"/>
      <w:bookmarkEnd w:id="2"/>
      <w:r w:rsidRPr="0059409B">
        <w:t>Application</w:t>
      </w:r>
    </w:p>
    <w:p w:rsidR="00000000" w:rsidRPr="0059409B" w:rsidP="003428D8">
      <w:pPr>
        <w:pStyle w:val="BodyText"/>
      </w:pPr>
      <w:r w:rsidRPr="0059409B">
        <w:t>This unit of competency describes the skills and k</w:t>
      </w:r>
      <w:r w:rsidRPr="0059409B">
        <w:t>nowledge required to write and present reports, including researching and evaluating information, producing a document and delivering a verbal presentation.</w:t>
      </w:r>
    </w:p>
    <w:p w:rsidR="00000000" w:rsidRPr="0059409B" w:rsidP="003428D8">
      <w:pPr>
        <w:pStyle w:val="BodyText"/>
      </w:pPr>
      <w:r w:rsidRPr="0059409B">
        <w:t xml:space="preserve">The unit applies to individuals who apply specialised skills and knowledge to the preparation of a </w:t>
      </w:r>
      <w:r w:rsidRPr="0059409B">
        <w:t>report, and take personal responsibility and exercise autonomy in undertaking complex work. They analyse and synthesise information, and analyse, design and communicate solutions to sometimes complex problems.</w:t>
      </w:r>
    </w:p>
    <w:p w:rsidR="00000000" w:rsidRPr="0059409B" w:rsidP="003428D8">
      <w:pPr>
        <w:pStyle w:val="BodyText"/>
      </w:pPr>
      <w:r w:rsidRPr="0059409B">
        <w:t>All work must be carried out to comply with wo</w:t>
      </w:r>
      <w:r w:rsidRPr="0059409B">
        <w:t>rkplace procedures, health and safety in the workplace requirements, legislative and regulatory requirements, sustainability and biosecurity practices.</w:t>
      </w:r>
    </w:p>
    <w:p w:rsidR="00000000" w:rsidRPr="0059409B" w:rsidP="003428D8">
      <w:pPr>
        <w:pStyle w:val="BodyText"/>
      </w:pPr>
      <w:r w:rsidRPr="0059409B">
        <w:t>No licensing, legislative or certification requirements apply to this unit at the time of publication.</w:t>
      </w:r>
    </w:p>
    <w:p w:rsidR="00000000" w:rsidRPr="0059409B" w:rsidP="0059409B">
      <w:pPr>
        <w:pStyle w:val="Heading1"/>
      </w:pPr>
      <w:bookmarkStart w:id="3" w:name="O_1154227"/>
      <w:bookmarkEnd w:id="3"/>
      <w:r w:rsidRPr="0059409B">
        <w:t>Pre-requisite Unit</w:t>
      </w:r>
    </w:p>
    <w:p w:rsidR="00000000" w:rsidRPr="0059409B" w:rsidP="003428D8">
      <w:pPr>
        <w:pStyle w:val="BodyText"/>
      </w:pPr>
      <w:r w:rsidRPr="0059409B">
        <w:t>Nil</w:t>
      </w:r>
    </w:p>
    <w:p w:rsidR="00000000" w:rsidRPr="0059409B" w:rsidP="0059409B">
      <w:pPr>
        <w:pStyle w:val="Heading1"/>
      </w:pPr>
      <w:bookmarkStart w:id="4" w:name="O_1154229"/>
      <w:bookmarkEnd w:id="4"/>
      <w:r w:rsidRPr="0059409B">
        <w:t>Unit Sector</w:t>
      </w:r>
    </w:p>
    <w:p w:rsidR="00000000" w:rsidRPr="0059409B" w:rsidP="003428D8">
      <w:pPr>
        <w:pStyle w:val="BodyText"/>
      </w:pPr>
      <w:r w:rsidRPr="0059409B">
        <w:t>Work (WRK)</w:t>
      </w:r>
    </w:p>
    <w:p w:rsidR="00000000" w:rsidRPr="0059409B" w:rsidP="0059409B">
      <w:pPr>
        <w:pStyle w:val="Heading1"/>
      </w:pPr>
      <w:bookmarkStart w:id="5" w:name="O_1154230"/>
      <w:bookmarkEnd w:id="5"/>
      <w:r w:rsidRPr="005940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2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Bold"/>
              <w:rPr>
                <w:lang w:val="en-NZ"/>
              </w:rPr>
            </w:pPr>
            <w:r w:rsidRPr="005940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Bold"/>
              <w:rPr>
                <w:lang w:val="en-NZ"/>
              </w:rPr>
            </w:pPr>
            <w:r w:rsidRPr="0059409B">
              <w:t>Performance Criteria</w:t>
            </w:r>
          </w:p>
        </w:tc>
      </w:tr>
      <w:tr w:rsidTr="00342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09B" w:rsidP="0059409B">
            <w:pPr>
              <w:pStyle w:val="BodyText"/>
            </w:pPr>
            <w:r w:rsidRPr="005940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"/>
              <w:rPr>
                <w:lang w:val="en-NZ"/>
              </w:rPr>
            </w:pPr>
            <w:r w:rsidRPr="005940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2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"/>
              <w:rPr>
                <w:lang w:val="en-NZ"/>
              </w:rPr>
            </w:pPr>
            <w:r w:rsidRPr="0059409B">
              <w:t>1. Research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09B" w:rsidP="0059409B">
            <w:pPr>
              <w:pStyle w:val="BodyText"/>
            </w:pPr>
            <w:r w:rsidRPr="0059409B">
              <w:t>1.1 Identify and clarify report topic and objectives with client</w:t>
            </w:r>
          </w:p>
          <w:p w:rsidR="00000000" w:rsidRPr="0059409B" w:rsidP="0059409B">
            <w:pPr>
              <w:pStyle w:val="BodyText"/>
            </w:pPr>
            <w:r w:rsidRPr="0059409B">
              <w:t>1.2 Determine sources of information</w:t>
            </w:r>
          </w:p>
          <w:p w:rsidR="00000000" w:rsidP="0059409B">
            <w:pPr>
              <w:pStyle w:val="BodyText"/>
              <w:rPr>
                <w:lang w:val="en-NZ"/>
              </w:rPr>
            </w:pPr>
            <w:r w:rsidRPr="0059409B">
              <w:t>1.3 Collect and organise information</w:t>
            </w:r>
            <w:r w:rsidRPr="0059409B">
              <w:t xml:space="preserve"> appropriate to report topic</w:t>
            </w:r>
          </w:p>
        </w:tc>
      </w:tr>
      <w:tr w:rsidTr="00342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"/>
              <w:rPr>
                <w:lang w:val="en-NZ"/>
              </w:rPr>
            </w:pPr>
            <w:r w:rsidRPr="0059409B">
              <w:t>2. Evaluate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09B" w:rsidP="0059409B">
            <w:pPr>
              <w:pStyle w:val="BodyText"/>
            </w:pPr>
            <w:r w:rsidRPr="0059409B">
              <w:t>2.1 Confirm information collected is relevant and sufficient to address report objectives</w:t>
            </w:r>
          </w:p>
          <w:p w:rsidR="00000000" w:rsidRPr="0059409B" w:rsidP="0059409B">
            <w:pPr>
              <w:pStyle w:val="BodyText"/>
            </w:pPr>
            <w:r w:rsidRPr="0059409B">
              <w:t>2.2 Seek clarification and assistance as required where information is unclear or difficult to understand</w:t>
            </w:r>
          </w:p>
          <w:p w:rsidR="00000000" w:rsidRPr="0059409B" w:rsidP="0059409B">
            <w:pPr>
              <w:pStyle w:val="BodyText"/>
            </w:pPr>
            <w:r w:rsidRPr="0059409B">
              <w:t>2.3 Obtain additional information where available information is inadequate</w:t>
            </w:r>
          </w:p>
          <w:p w:rsidR="00000000" w:rsidRPr="0059409B" w:rsidP="0059409B">
            <w:pPr>
              <w:pStyle w:val="BodyText"/>
            </w:pPr>
            <w:r w:rsidRPr="0059409B">
              <w:t>2.4 Assess information for its validity and reliability, and organise into a suitable form to aid decision making</w:t>
            </w:r>
          </w:p>
          <w:p w:rsidR="00000000" w:rsidP="0059409B">
            <w:pPr>
              <w:pStyle w:val="BodyText"/>
              <w:rPr>
                <w:lang w:val="en-NZ"/>
              </w:rPr>
            </w:pPr>
            <w:r w:rsidRPr="0059409B">
              <w:t>2.5 Confirm that conclusions drawn from relevant information are b</w:t>
            </w:r>
            <w:r w:rsidRPr="0059409B">
              <w:t>ased on reasoned argument and appropriate evidence</w:t>
            </w:r>
          </w:p>
        </w:tc>
      </w:tr>
      <w:tr w:rsidTr="00342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"/>
              <w:rPr>
                <w:lang w:val="en-NZ"/>
              </w:rPr>
            </w:pPr>
            <w:r w:rsidRPr="0059409B">
              <w:t>3. Produce a document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09B" w:rsidP="0059409B">
            <w:pPr>
              <w:pStyle w:val="BodyText"/>
            </w:pPr>
            <w:r w:rsidRPr="0059409B">
              <w:t>3.1 Use industry standard terminology and language that is applicable to the task and audience</w:t>
            </w:r>
          </w:p>
          <w:p w:rsidR="00000000" w:rsidRPr="0059409B" w:rsidP="0059409B">
            <w:pPr>
              <w:pStyle w:val="BodyText"/>
            </w:pPr>
            <w:r w:rsidRPr="0059409B">
              <w:t xml:space="preserve">3.2 Organise the report logically, and confirm it is structured and balanced according </w:t>
            </w:r>
            <w:r w:rsidRPr="0059409B">
              <w:t>to purpose, audience and context</w:t>
            </w:r>
          </w:p>
          <w:p w:rsidR="00000000" w:rsidRPr="0059409B" w:rsidP="0059409B">
            <w:pPr>
              <w:pStyle w:val="BodyText"/>
            </w:pPr>
            <w:r w:rsidRPr="0059409B">
              <w:t>3.3 Present report in required format</w:t>
            </w:r>
          </w:p>
          <w:p w:rsidR="00000000" w:rsidRPr="0059409B" w:rsidP="0059409B">
            <w:pPr>
              <w:pStyle w:val="BodyText"/>
            </w:pPr>
            <w:r w:rsidRPr="0059409B">
              <w:t>3.4 Confirm that conclusions reached reflect the stated objectives of the report</w:t>
            </w:r>
          </w:p>
          <w:p w:rsidR="00000000" w:rsidP="0059409B">
            <w:pPr>
              <w:pStyle w:val="BodyText"/>
              <w:rPr>
                <w:lang w:val="en-NZ"/>
              </w:rPr>
            </w:pPr>
            <w:r w:rsidRPr="0059409B">
              <w:t>3.5 Complete preparation within the specified timeframe</w:t>
            </w:r>
          </w:p>
        </w:tc>
      </w:tr>
      <w:tr w:rsidTr="00342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"/>
              <w:rPr>
                <w:lang w:val="en-NZ"/>
              </w:rPr>
            </w:pPr>
            <w:r w:rsidRPr="0059409B">
              <w:t>4. Deliver a verbal presentation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09B" w:rsidP="0059409B">
            <w:pPr>
              <w:pStyle w:val="BodyText"/>
            </w:pPr>
            <w:r w:rsidRPr="0059409B">
              <w:t>4.1 Confirm la</w:t>
            </w:r>
            <w:r w:rsidRPr="0059409B">
              <w:t>nguage is applicable to the task and audience</w:t>
            </w:r>
          </w:p>
          <w:p w:rsidR="00000000" w:rsidRPr="0059409B" w:rsidP="0059409B">
            <w:pPr>
              <w:pStyle w:val="BodyText"/>
            </w:pPr>
            <w:r w:rsidRPr="0059409B">
              <w:t>4.2 Use concise and well-presented support materials to support oral presentations</w:t>
            </w:r>
          </w:p>
          <w:p w:rsidR="00000000" w:rsidRPr="0059409B" w:rsidP="0059409B">
            <w:pPr>
              <w:pStyle w:val="BodyText"/>
            </w:pPr>
            <w:r w:rsidRPr="0059409B">
              <w:t>4.3 Allocate sufficient time to allow clear presentation of the desired topic</w:t>
            </w:r>
          </w:p>
          <w:p w:rsidR="00000000" w:rsidRPr="0059409B" w:rsidP="0059409B">
            <w:pPr>
              <w:pStyle w:val="BodyText"/>
            </w:pPr>
            <w:r w:rsidRPr="0059409B">
              <w:t xml:space="preserve">4.4 Deliver verbal presentation within specified </w:t>
            </w:r>
            <w:r w:rsidRPr="0059409B">
              <w:t>time</w:t>
            </w:r>
          </w:p>
        </w:tc>
      </w:tr>
    </w:tbl>
    <w:p w:rsidR="00000000" w:rsidRPr="0059409B" w:rsidP="0059409B">
      <w:pPr>
        <w:pStyle w:val="BodyText"/>
      </w:pPr>
    </w:p>
    <w:p w:rsidR="00000000" w:rsidRPr="0059409B" w:rsidP="0059409B">
      <w:pPr>
        <w:pStyle w:val="AllowPageBreak"/>
      </w:pPr>
    </w:p>
    <w:p w:rsidR="00000000" w:rsidRPr="0059409B" w:rsidP="0059409B">
      <w:pPr>
        <w:pStyle w:val="Heading1"/>
      </w:pPr>
      <w:bookmarkStart w:id="6" w:name="O_1154231"/>
      <w:bookmarkEnd w:id="6"/>
      <w:r w:rsidRPr="0059409B">
        <w:t>Foundation Skills</w:t>
      </w:r>
    </w:p>
    <w:p w:rsidR="00000000" w:rsidRPr="003428D8" w:rsidP="003428D8">
      <w:pPr>
        <w:pStyle w:val="BodyText"/>
        <w:rPr>
          <w:i/>
        </w:rPr>
      </w:pPr>
      <w:r w:rsidRPr="003428D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4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Bold"/>
              <w:rPr>
                <w:lang w:val="en-NZ"/>
              </w:rPr>
            </w:pPr>
            <w:r w:rsidRPr="005940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Bold"/>
              <w:rPr>
                <w:lang w:val="en-NZ"/>
              </w:rPr>
            </w:pPr>
            <w:r w:rsidRPr="0059409B">
              <w:t>Description</w:t>
            </w:r>
          </w:p>
        </w:tc>
      </w:tr>
      <w:tr w:rsidTr="00594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"/>
              <w:rPr>
                <w:lang w:val="en-NZ"/>
              </w:rPr>
            </w:pPr>
            <w:r w:rsidRPr="005940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ListBullet"/>
              <w:rPr>
                <w:lang w:val="en-NZ"/>
              </w:rPr>
            </w:pPr>
            <w:r w:rsidRPr="0059409B">
              <w:t>Identify and interpret information regarding the report topic</w:t>
            </w:r>
          </w:p>
        </w:tc>
      </w:tr>
      <w:tr w:rsidTr="00594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"/>
              <w:rPr>
                <w:lang w:val="en-NZ"/>
              </w:rPr>
            </w:pPr>
            <w:r w:rsidRPr="0059409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09B" w:rsidP="0059409B">
            <w:pPr>
              <w:pStyle w:val="ListBullet"/>
            </w:pPr>
            <w:r w:rsidRPr="0059409B">
              <w:t>Access, analyse and organise data applicable to the report topic for input into report</w:t>
            </w:r>
          </w:p>
        </w:tc>
      </w:tr>
    </w:tbl>
    <w:p w:rsidR="00000000" w:rsidRPr="0059409B" w:rsidP="0059409B">
      <w:pPr>
        <w:pStyle w:val="BodyText"/>
      </w:pPr>
    </w:p>
    <w:p w:rsidR="00000000" w:rsidRPr="0059409B" w:rsidP="0059409B">
      <w:pPr>
        <w:pStyle w:val="AllowPageBreak"/>
      </w:pPr>
    </w:p>
    <w:p w:rsidR="00000000" w:rsidRPr="0059409B" w:rsidP="0059409B">
      <w:pPr>
        <w:pStyle w:val="Heading1"/>
      </w:pPr>
      <w:bookmarkStart w:id="7" w:name="O_1154233"/>
      <w:bookmarkEnd w:id="7"/>
      <w:r w:rsidRPr="005940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4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Bold"/>
              <w:rPr>
                <w:lang w:val="en-NZ"/>
              </w:rPr>
            </w:pPr>
            <w:r w:rsidRPr="0059409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Bold"/>
              <w:rPr>
                <w:lang w:val="en-NZ"/>
              </w:rPr>
            </w:pPr>
            <w:r w:rsidRPr="0059409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Bold"/>
              <w:rPr>
                <w:lang w:val="en-NZ"/>
              </w:rPr>
            </w:pPr>
            <w:r w:rsidRPr="005940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Bold"/>
              <w:rPr>
                <w:lang w:val="en-NZ"/>
              </w:rPr>
            </w:pPr>
            <w:r w:rsidRPr="0059409B">
              <w:t>Equivalence status</w:t>
            </w:r>
          </w:p>
        </w:tc>
      </w:tr>
      <w:tr w:rsidTr="00594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09B">
            <w:pPr>
              <w:pStyle w:val="BodyText"/>
              <w:rPr>
                <w:lang w:val="en-NZ"/>
              </w:rPr>
            </w:pPr>
            <w:r w:rsidRPr="0059409B">
              <w:t>AHCWRK513 Write and present reports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09B" w:rsidP="0059409B">
            <w:pPr>
              <w:pStyle w:val="BodyText"/>
            </w:pPr>
            <w:r w:rsidRPr="0059409B">
              <w:t>AHCWRK503 Prepare reports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09B" w:rsidP="0059409B">
            <w:pPr>
              <w:pStyle w:val="BodyText"/>
            </w:pPr>
            <w:r w:rsidRPr="0059409B">
              <w:t>Title updated</w:t>
            </w:r>
          </w:p>
          <w:p w:rsidR="00000000" w:rsidRPr="0059409B" w:rsidP="0059409B">
            <w:pPr>
              <w:pStyle w:val="BodyText"/>
            </w:pPr>
            <w:r w:rsidRPr="0059409B">
              <w:t>Performance criteria clarified</w:t>
            </w:r>
          </w:p>
          <w:p w:rsidR="00000000" w:rsidRPr="0059409B" w:rsidP="0059409B">
            <w:pPr>
              <w:pStyle w:val="BodyText"/>
            </w:pPr>
            <w:r w:rsidRPr="0059409B">
              <w:t>Foundation skills added</w:t>
            </w:r>
          </w:p>
          <w:p w:rsidR="00000000" w:rsidP="0059409B">
            <w:pPr>
              <w:pStyle w:val="BodyText"/>
              <w:rPr>
                <w:lang w:val="en-NZ"/>
              </w:rPr>
            </w:pPr>
            <w:r w:rsidRPr="0059409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09B" w:rsidP="0059409B">
            <w:pPr>
              <w:pStyle w:val="BodyText"/>
            </w:pPr>
            <w:r w:rsidRPr="0059409B">
              <w:t>Equivalent</w:t>
            </w:r>
          </w:p>
        </w:tc>
      </w:tr>
    </w:tbl>
    <w:p w:rsidR="00000000" w:rsidRPr="0059409B" w:rsidP="0059409B">
      <w:pPr>
        <w:pStyle w:val="BodyText"/>
      </w:pPr>
    </w:p>
    <w:p w:rsidR="00000000" w:rsidRPr="0059409B" w:rsidP="0059409B">
      <w:pPr>
        <w:pStyle w:val="AllowPageBreak"/>
      </w:pPr>
    </w:p>
    <w:p w:rsidR="00000000" w:rsidRPr="0059409B" w:rsidP="0059409B">
      <w:pPr>
        <w:pStyle w:val="Heading1"/>
      </w:pPr>
      <w:bookmarkStart w:id="8" w:name="O_1154240"/>
      <w:bookmarkEnd w:id="8"/>
      <w:r w:rsidRPr="0059409B">
        <w:t>Links</w:t>
      </w:r>
    </w:p>
    <w:p w:rsidR="00000000" w:rsidRPr="0059409B" w:rsidP="003428D8">
      <w:pPr>
        <w:pStyle w:val="BodyText"/>
      </w:pPr>
      <w:r w:rsidRPr="005940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0E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409B" w:rsidP="0059409B"/>
    <w:sectPr w:rsidSect="005940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0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09B" w:rsidRPr="003428D8" w:rsidP="00342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0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8D8" w:rsidP="005940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8D8" w:rsidP="005940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428D8" w:rsidP="005940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0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8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09B" w:rsidRPr="003428D8" w:rsidP="003428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0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8D8" w:rsidRPr="002D2AF8" w:rsidP="005940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AHCWRK513 Write and present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428D8" w:rsidP="005940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A23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C6C1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0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0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0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0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0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0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0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0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0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0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0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09B"/>
  </w:style>
  <w:style w:type="character" w:customStyle="1" w:styleId="Heading1Char">
    <w:name w:val="Heading 1 Char"/>
    <w:basedOn w:val="DefaultParagraphFont"/>
    <w:link w:val="Heading1"/>
    <w:rsid w:val="005940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0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0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09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9409B"/>
    <w:rPr>
      <w:i/>
    </w:rPr>
  </w:style>
  <w:style w:type="paragraph" w:customStyle="1" w:styleId="SuperHeading">
    <w:name w:val="SuperHeading"/>
    <w:basedOn w:val="Normal"/>
    <w:rsid w:val="005940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0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409B"/>
    <w:rPr>
      <w:b/>
    </w:rPr>
  </w:style>
  <w:style w:type="character" w:customStyle="1" w:styleId="Heading2Char">
    <w:name w:val="Heading 2 Char"/>
    <w:basedOn w:val="DefaultParagraphFont"/>
    <w:link w:val="Heading2"/>
    <w:rsid w:val="005940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0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0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0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0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0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0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0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0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0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0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0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0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0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0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0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409B"/>
    <w:rPr>
      <w:b/>
      <w:spacing w:val="0"/>
    </w:rPr>
  </w:style>
  <w:style w:type="paragraph" w:customStyle="1" w:styleId="SuperTitle">
    <w:name w:val="SuperTitle"/>
    <w:basedOn w:val="Title"/>
    <w:rsid w:val="005940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0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0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0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0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0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0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0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0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0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0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0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0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40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0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0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09B"/>
  </w:style>
  <w:style w:type="paragraph" w:styleId="TableofFigures">
    <w:name w:val="table of figures"/>
    <w:basedOn w:val="Normal"/>
    <w:next w:val="Normal"/>
    <w:semiHidden/>
    <w:rsid w:val="005940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0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409B"/>
    <w:rPr>
      <w:rFonts w:ascii="Wingdings" w:hAnsi="Wingdings"/>
    </w:rPr>
  </w:style>
  <w:style w:type="paragraph" w:customStyle="1" w:styleId="TableHeading">
    <w:name w:val="Table Heading"/>
    <w:basedOn w:val="HeadingBase"/>
    <w:rsid w:val="005940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09B"/>
    <w:rPr>
      <w:color w:val="0033CC"/>
      <w:u w:val="none"/>
    </w:rPr>
  </w:style>
  <w:style w:type="paragraph" w:customStyle="1" w:styleId="BodyTextRight">
    <w:name w:val="Body Text Right"/>
    <w:basedOn w:val="BodyText"/>
    <w:rsid w:val="005940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0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0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0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0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0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09B"/>
    <w:rPr>
      <w:sz w:val="32"/>
    </w:rPr>
  </w:style>
  <w:style w:type="paragraph" w:customStyle="1" w:styleId="HeadingProcedure">
    <w:name w:val="Heading Procedure"/>
    <w:basedOn w:val="HeadingBase"/>
    <w:next w:val="Normal"/>
    <w:rsid w:val="005940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09B"/>
    <w:pPr>
      <w:spacing w:before="60" w:after="60"/>
    </w:pPr>
  </w:style>
  <w:style w:type="paragraph" w:styleId="ListContinue">
    <w:name w:val="List Continue"/>
    <w:basedOn w:val="List"/>
    <w:rsid w:val="0059409B"/>
    <w:pPr>
      <w:ind w:firstLine="0"/>
    </w:pPr>
  </w:style>
  <w:style w:type="paragraph" w:customStyle="1" w:styleId="ListNote">
    <w:name w:val="List Note"/>
    <w:basedOn w:val="List"/>
    <w:rsid w:val="005940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0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0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09B"/>
    <w:rPr>
      <w:rFonts w:ascii="Courier New" w:hAnsi="Courier New"/>
    </w:rPr>
  </w:style>
  <w:style w:type="paragraph" w:customStyle="1" w:styleId="NoteBullet">
    <w:name w:val="Note Bullet"/>
    <w:basedOn w:val="Note"/>
    <w:rsid w:val="005940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0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0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0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0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40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0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09B"/>
    <w:rPr>
      <w:b/>
      <w:smallCaps/>
    </w:rPr>
  </w:style>
  <w:style w:type="paragraph" w:customStyle="1" w:styleId="TableListNumber">
    <w:name w:val="Table List Number"/>
    <w:basedOn w:val="ListNumber"/>
    <w:rsid w:val="005940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0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09B"/>
    <w:pPr>
      <w:numPr>
        <w:numId w:val="8"/>
      </w:numPr>
    </w:pPr>
  </w:style>
  <w:style w:type="paragraph" w:customStyle="1" w:styleId="ListAlpha2">
    <w:name w:val="List Alpha 2"/>
    <w:basedOn w:val="List2"/>
    <w:rsid w:val="0059409B"/>
    <w:pPr>
      <w:numPr>
        <w:numId w:val="7"/>
      </w:numPr>
    </w:pPr>
  </w:style>
  <w:style w:type="paragraph" w:styleId="List2">
    <w:name w:val="List 2"/>
    <w:basedOn w:val="BodyText"/>
    <w:rsid w:val="005940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0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0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0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0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0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409B"/>
    <w:pPr>
      <w:numPr>
        <w:numId w:val="3"/>
      </w:numPr>
    </w:pPr>
  </w:style>
  <w:style w:type="paragraph" w:styleId="ListContinue2">
    <w:name w:val="List Continue 2"/>
    <w:basedOn w:val="List2"/>
    <w:rsid w:val="0059409B"/>
    <w:pPr>
      <w:ind w:firstLine="0"/>
    </w:pPr>
  </w:style>
  <w:style w:type="paragraph" w:styleId="ListContinue3">
    <w:name w:val="List Continue 3"/>
    <w:basedOn w:val="List3"/>
    <w:rsid w:val="0059409B"/>
    <w:pPr>
      <w:ind w:left="1021" w:firstLine="0"/>
    </w:pPr>
  </w:style>
  <w:style w:type="paragraph" w:styleId="ListContinue4">
    <w:name w:val="List Continue 4"/>
    <w:basedOn w:val="List4"/>
    <w:rsid w:val="0059409B"/>
    <w:pPr>
      <w:ind w:firstLine="0"/>
    </w:pPr>
  </w:style>
  <w:style w:type="paragraph" w:styleId="ListContinue5">
    <w:name w:val="List Continue 5"/>
    <w:basedOn w:val="List5"/>
    <w:rsid w:val="0059409B"/>
    <w:pPr>
      <w:ind w:firstLine="0"/>
    </w:pPr>
  </w:style>
  <w:style w:type="paragraph" w:styleId="ListNumber3">
    <w:name w:val="List Number 3"/>
    <w:basedOn w:val="List3"/>
    <w:rsid w:val="0059409B"/>
    <w:pPr>
      <w:numPr>
        <w:numId w:val="4"/>
      </w:numPr>
    </w:pPr>
  </w:style>
  <w:style w:type="paragraph" w:styleId="ListNumber4">
    <w:name w:val="List Number 4"/>
    <w:basedOn w:val="List4"/>
    <w:rsid w:val="0059409B"/>
    <w:pPr>
      <w:numPr>
        <w:numId w:val="5"/>
      </w:numPr>
    </w:pPr>
  </w:style>
  <w:style w:type="paragraph" w:styleId="ListNumber5">
    <w:name w:val="List Number 5"/>
    <w:basedOn w:val="List5"/>
    <w:rsid w:val="0059409B"/>
    <w:pPr>
      <w:numPr>
        <w:numId w:val="6"/>
      </w:numPr>
    </w:pPr>
  </w:style>
  <w:style w:type="paragraph" w:styleId="BlockText">
    <w:name w:val="Block Text"/>
    <w:basedOn w:val="Normal"/>
    <w:rsid w:val="005940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0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09B"/>
    <w:rPr>
      <w:sz w:val="16"/>
      <w:vertAlign w:val="superscript"/>
    </w:rPr>
  </w:style>
  <w:style w:type="character" w:customStyle="1" w:styleId="Symbols">
    <w:name w:val="Symbols"/>
    <w:basedOn w:val="DefaultParagraphFont"/>
    <w:rsid w:val="0059409B"/>
    <w:rPr>
      <w:rFonts w:ascii="Symbol" w:hAnsi="Symbol"/>
    </w:rPr>
  </w:style>
  <w:style w:type="character" w:customStyle="1" w:styleId="MenuOptions">
    <w:name w:val="Menu Options"/>
    <w:basedOn w:val="DefaultParagraphFont"/>
    <w:rsid w:val="005940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09B"/>
    <w:rPr>
      <w:b/>
    </w:rPr>
  </w:style>
  <w:style w:type="character" w:customStyle="1" w:styleId="Underlined">
    <w:name w:val="Underlined"/>
    <w:basedOn w:val="DefaultParagraphFont"/>
    <w:rsid w:val="0059409B"/>
    <w:rPr>
      <w:u w:val="single"/>
    </w:rPr>
  </w:style>
  <w:style w:type="paragraph" w:customStyle="1" w:styleId="TableBodyTextRight">
    <w:name w:val="Table Body Text Right"/>
    <w:basedOn w:val="TableBodyText"/>
    <w:rsid w:val="005940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09B"/>
    <w:rPr>
      <w:sz w:val="18"/>
    </w:rPr>
  </w:style>
  <w:style w:type="paragraph" w:customStyle="1" w:styleId="BodySmallRight">
    <w:name w:val="Body Small Right"/>
    <w:basedOn w:val="BodyTextRight"/>
    <w:rsid w:val="0059409B"/>
    <w:rPr>
      <w:sz w:val="18"/>
      <w:szCs w:val="18"/>
    </w:rPr>
  </w:style>
  <w:style w:type="paragraph" w:customStyle="1" w:styleId="MarginEdition">
    <w:name w:val="Margin Edition"/>
    <w:basedOn w:val="MarginNote"/>
    <w:rsid w:val="005940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09B"/>
    <w:rPr>
      <w:sz w:val="2"/>
      <w:szCs w:val="2"/>
    </w:rPr>
  </w:style>
  <w:style w:type="character" w:customStyle="1" w:styleId="Small">
    <w:name w:val="Small"/>
    <w:basedOn w:val="DefaultParagraphFont"/>
    <w:rsid w:val="0059409B"/>
    <w:rPr>
      <w:sz w:val="16"/>
    </w:rPr>
  </w:style>
  <w:style w:type="paragraph" w:customStyle="1" w:styleId="WideTable">
    <w:name w:val="Wide Table"/>
    <w:basedOn w:val="Normal"/>
    <w:rsid w:val="005940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09B"/>
  </w:style>
  <w:style w:type="paragraph" w:styleId="Quote">
    <w:name w:val="Quote"/>
    <w:basedOn w:val="Heading1"/>
    <w:link w:val="QuoteChar"/>
    <w:qFormat/>
    <w:rsid w:val="005940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0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09B"/>
    <w:pPr>
      <w:pageBreakBefore/>
    </w:pPr>
  </w:style>
  <w:style w:type="paragraph" w:customStyle="1" w:styleId="Border">
    <w:name w:val="Border"/>
    <w:basedOn w:val="Normal"/>
    <w:qFormat/>
    <w:rsid w:val="005940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0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0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0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0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0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0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0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0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09B"/>
    <w:rPr>
      <w:u w:val="single"/>
    </w:rPr>
  </w:style>
  <w:style w:type="character" w:customStyle="1" w:styleId="BoldandItalics">
    <w:name w:val="Bold and Italics"/>
    <w:qFormat/>
    <w:rsid w:val="0059409B"/>
    <w:rPr>
      <w:b/>
      <w:i/>
      <w:u w:val="none"/>
    </w:rPr>
  </w:style>
  <w:style w:type="paragraph" w:styleId="BalloonText">
    <w:name w:val="Balloon Text"/>
    <w:basedOn w:val="Normal"/>
    <w:link w:val="BalloonTextChar"/>
    <w:rsid w:val="00594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0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0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0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0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0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0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28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3299</Characters>
  <Application>Microsoft Office Word</Application>
  <DocSecurity>0</DocSecurity>
  <Lines>117</Lines>
  <Paragraphs>77</Paragraphs>
  <ScaleCrop>false</ScaleCrop>
  <Company>Author-it Software Corporation Ltd.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AHCWRK513 Write and present reports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