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86E" w:rsidP="00183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AHCWRK510 Audit site operations</w:t>
      </w:r>
      <w:r>
        <w:fldChar w:fldCharType="end"/>
      </w:r>
    </w:p>
    <w:p w:rsidR="0018386E" w:rsidP="0018386E">
      <w:pPr>
        <w:pStyle w:val="Version"/>
        <w:sectPr w:rsidSect="002A0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579" w:rsidP="002A0579">
      <w:pPr>
        <w:pStyle w:val="SuperHeading"/>
      </w:pPr>
      <w:r w:rsidRPr="002A0579">
        <w:t>Assessment Requirements for AHCWRK510 Audit site operations</w:t>
      </w:r>
    </w:p>
    <w:p w:rsidR="00000000" w:rsidRPr="002A0579" w:rsidP="002A0579">
      <w:pPr>
        <w:pStyle w:val="Heading1"/>
      </w:pPr>
      <w:bookmarkStart w:id="1" w:name="O_867093"/>
      <w:bookmarkEnd w:id="1"/>
      <w:r w:rsidRPr="002A05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0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79">
            <w:pPr>
              <w:pStyle w:val="TableHeading"/>
              <w:rPr>
                <w:lang w:val="en-NZ"/>
              </w:rPr>
            </w:pPr>
            <w:r w:rsidRPr="002A057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79">
            <w:pPr>
              <w:pStyle w:val="TableHeading"/>
              <w:rPr>
                <w:lang w:val="en-NZ"/>
              </w:rPr>
            </w:pPr>
            <w:r w:rsidRPr="002A057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79">
            <w:pPr>
              <w:pStyle w:val="TableHeading"/>
              <w:rPr>
                <w:lang w:val="en-NZ"/>
              </w:rPr>
            </w:pPr>
            <w:r w:rsidRPr="002A0579">
              <w:t>Comment</w:t>
            </w:r>
          </w:p>
        </w:tc>
      </w:tr>
      <w:tr w:rsidTr="002A0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79">
            <w:pPr>
              <w:pStyle w:val="BodyText"/>
              <w:rPr>
                <w:lang w:val="en-NZ"/>
              </w:rPr>
            </w:pPr>
            <w:r w:rsidRPr="002A057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579">
            <w:pPr>
              <w:pStyle w:val="BodyText"/>
              <w:rPr>
                <w:lang w:val="en-NZ"/>
              </w:rPr>
            </w:pPr>
            <w:r w:rsidRPr="002A057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579" w:rsidP="002A0579">
            <w:pPr>
              <w:pStyle w:val="BodyText"/>
            </w:pPr>
            <w:r w:rsidRPr="002A0579">
              <w:t>Initial release</w:t>
            </w:r>
          </w:p>
        </w:tc>
      </w:tr>
    </w:tbl>
    <w:p w:rsidR="00000000" w:rsidRPr="002A0579" w:rsidP="002A0579">
      <w:pPr>
        <w:pStyle w:val="BodyText"/>
      </w:pPr>
    </w:p>
    <w:p w:rsidR="00000000" w:rsidRPr="002A0579" w:rsidP="002A0579">
      <w:pPr>
        <w:pStyle w:val="AllowPageBreak"/>
      </w:pPr>
    </w:p>
    <w:p w:rsidR="00000000" w:rsidRPr="002A0579" w:rsidP="002A0579">
      <w:pPr>
        <w:pStyle w:val="Heading1"/>
      </w:pPr>
      <w:bookmarkStart w:id="2" w:name="O_867094"/>
      <w:bookmarkEnd w:id="2"/>
      <w:r w:rsidRPr="002A0579">
        <w:t>Performance Evidence</w:t>
      </w:r>
    </w:p>
    <w:p w:rsidR="00000000" w:rsidRPr="002A0579" w:rsidP="0018386E">
      <w:pPr>
        <w:pStyle w:val="BodyText"/>
      </w:pPr>
      <w:r w:rsidRPr="002A057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A0579" w:rsidP="0018386E">
      <w:pPr>
        <w:pStyle w:val="BodyText"/>
      </w:pPr>
      <w:r w:rsidRPr="002A0579">
        <w:t>The candidate must provid</w:t>
      </w:r>
      <w:r w:rsidRPr="002A0579">
        <w:t>e evidence that they can:</w:t>
      </w:r>
    </w:p>
    <w:p w:rsidR="00000000" w:rsidRPr="002A0579" w:rsidP="002A0579">
      <w:pPr>
        <w:pStyle w:val="ListBullet"/>
      </w:pPr>
      <w:r w:rsidRPr="002A0579">
        <w:t>identify client or organisation expectations</w:t>
      </w:r>
    </w:p>
    <w:p w:rsidR="00000000" w:rsidRPr="002A0579" w:rsidP="002A0579">
      <w:pPr>
        <w:pStyle w:val="ListBullet"/>
      </w:pPr>
      <w:r w:rsidRPr="002A0579">
        <w:t>determine the scope of items for audit</w:t>
      </w:r>
    </w:p>
    <w:p w:rsidR="00000000" w:rsidRPr="002A0579" w:rsidP="002A0579">
      <w:pPr>
        <w:pStyle w:val="ListBullet"/>
      </w:pPr>
      <w:r w:rsidRPr="002A0579">
        <w:t>specify parameters of audit requirements</w:t>
      </w:r>
    </w:p>
    <w:p w:rsidR="00000000" w:rsidRPr="002A0579" w:rsidP="002A0579">
      <w:pPr>
        <w:pStyle w:val="ListBullet"/>
      </w:pPr>
      <w:r w:rsidRPr="002A0579">
        <w:t>define the audit process</w:t>
      </w:r>
    </w:p>
    <w:p w:rsidR="00000000" w:rsidRPr="002A0579" w:rsidP="002A0579">
      <w:pPr>
        <w:pStyle w:val="ListBullet"/>
      </w:pPr>
      <w:r w:rsidRPr="002A0579">
        <w:t xml:space="preserve">identify compliance and noncompliance items </w:t>
      </w:r>
    </w:p>
    <w:p w:rsidR="00000000" w:rsidRPr="002A0579" w:rsidP="002A0579">
      <w:pPr>
        <w:pStyle w:val="ListBullet"/>
      </w:pPr>
      <w:r w:rsidRPr="002A0579">
        <w:t>implement an audit</w:t>
      </w:r>
    </w:p>
    <w:p w:rsidR="00000000" w:rsidRPr="002A0579" w:rsidP="002A0579">
      <w:pPr>
        <w:pStyle w:val="ListBullet"/>
      </w:pPr>
      <w:r w:rsidRPr="002A0579">
        <w:t>manage the impl</w:t>
      </w:r>
      <w:r w:rsidRPr="002A0579">
        <w:t>ementation of audits</w:t>
      </w:r>
    </w:p>
    <w:p w:rsidR="00000000" w:rsidRPr="002A0579" w:rsidP="002A0579">
      <w:pPr>
        <w:pStyle w:val="ListBullet"/>
      </w:pPr>
      <w:r w:rsidRPr="002A0579">
        <w:t>plan for and act on contingencies</w:t>
      </w:r>
    </w:p>
    <w:p w:rsidR="00000000" w:rsidRPr="002A0579" w:rsidP="002A0579">
      <w:pPr>
        <w:pStyle w:val="ListBullet"/>
      </w:pPr>
      <w:r w:rsidRPr="002A0579">
        <w:t>evaluate audit findings</w:t>
      </w:r>
    </w:p>
    <w:p w:rsidR="00000000" w:rsidRPr="002A0579" w:rsidP="002A0579">
      <w:pPr>
        <w:pStyle w:val="ListBullet"/>
      </w:pPr>
      <w:r w:rsidRPr="002A0579">
        <w:t>organise scheduling and meetings</w:t>
      </w:r>
    </w:p>
    <w:p w:rsidR="00000000" w:rsidRPr="002A0579" w:rsidP="002A0579">
      <w:pPr>
        <w:pStyle w:val="ListBullet"/>
      </w:pPr>
      <w:r w:rsidRPr="002A0579">
        <w:t>use industry standard terminology.</w:t>
      </w:r>
    </w:p>
    <w:p w:rsidR="00000000" w:rsidRPr="002A0579" w:rsidP="002A0579">
      <w:pPr>
        <w:pStyle w:val="AllowPageBreak"/>
      </w:pPr>
    </w:p>
    <w:p w:rsidR="00000000" w:rsidRPr="002A0579" w:rsidP="002A0579">
      <w:pPr>
        <w:pStyle w:val="Heading1"/>
      </w:pPr>
      <w:bookmarkStart w:id="3" w:name="O_867095"/>
      <w:bookmarkEnd w:id="3"/>
      <w:r w:rsidRPr="002A0579">
        <w:t>Knowledge Evidence</w:t>
      </w:r>
    </w:p>
    <w:p w:rsidR="00000000" w:rsidRPr="002A0579" w:rsidP="0018386E">
      <w:pPr>
        <w:pStyle w:val="BodyText"/>
      </w:pPr>
      <w:r w:rsidRPr="002A0579">
        <w:t>The candidate must demonstrate knowledge of:</w:t>
      </w:r>
    </w:p>
    <w:p w:rsidR="00000000" w:rsidRPr="002A0579" w:rsidP="002A0579">
      <w:pPr>
        <w:pStyle w:val="ListBullet"/>
      </w:pPr>
      <w:r w:rsidRPr="002A0579">
        <w:t>audit methodology and techn</w:t>
      </w:r>
      <w:r w:rsidRPr="002A0579">
        <w:t>iques</w:t>
      </w:r>
    </w:p>
    <w:p w:rsidR="00000000" w:rsidRPr="002A0579" w:rsidP="002A0579">
      <w:pPr>
        <w:pStyle w:val="ListBullet"/>
      </w:pPr>
      <w:r w:rsidRPr="002A0579">
        <w:t>product or service</w:t>
      </w:r>
    </w:p>
    <w:p w:rsidR="00000000" w:rsidRPr="002A0579" w:rsidP="002A0579">
      <w:pPr>
        <w:pStyle w:val="ListBullet"/>
      </w:pPr>
      <w:r w:rsidRPr="002A0579">
        <w:t>quality principles and techniques</w:t>
      </w:r>
    </w:p>
    <w:p w:rsidR="00000000" w:rsidRPr="002A0579" w:rsidP="002A0579">
      <w:pPr>
        <w:pStyle w:val="ListBullet"/>
      </w:pPr>
      <w:r w:rsidRPr="002A0579">
        <w:t>interview techniques</w:t>
      </w:r>
    </w:p>
    <w:p w:rsidR="00000000" w:rsidRPr="002A0579" w:rsidP="002A0579">
      <w:pPr>
        <w:pStyle w:val="ListBullet"/>
      </w:pPr>
      <w:r w:rsidRPr="002A0579">
        <w:t>workplace documentation and policies</w:t>
      </w:r>
    </w:p>
    <w:p w:rsidR="00000000" w:rsidRPr="002A0579" w:rsidP="002A0579">
      <w:pPr>
        <w:pStyle w:val="ListBullet"/>
      </w:pPr>
      <w:r w:rsidRPr="002A0579">
        <w:t>logistics of operations of organisation</w:t>
      </w:r>
    </w:p>
    <w:p w:rsidR="00000000" w:rsidRPr="002A0579" w:rsidP="002A0579">
      <w:pPr>
        <w:pStyle w:val="ListBullet"/>
      </w:pPr>
      <w:r w:rsidRPr="002A0579">
        <w:t>legal issues and terminology relating to quality auditing</w:t>
      </w:r>
    </w:p>
    <w:p w:rsidR="00000000" w:rsidRPr="002A0579" w:rsidP="002A0579">
      <w:pPr>
        <w:pStyle w:val="ListBullet"/>
      </w:pPr>
      <w:r w:rsidRPr="002A0579">
        <w:t>award and enterprise agreements and relevant industrial instruments</w:t>
      </w:r>
    </w:p>
    <w:p w:rsidR="00000000" w:rsidRPr="002A0579" w:rsidP="002A0579">
      <w:pPr>
        <w:pStyle w:val="ListBullet"/>
      </w:pPr>
      <w:r w:rsidRPr="002A0579">
        <w:t>relevant legislation and regulations from all levels of government</w:t>
      </w:r>
    </w:p>
    <w:p w:rsidR="00000000" w:rsidRPr="002A0579" w:rsidP="002A0579">
      <w:pPr>
        <w:pStyle w:val="ListBullet"/>
      </w:pPr>
      <w:r w:rsidRPr="002A0579">
        <w:t>relevant codes of practice, regulations and Standards.</w:t>
      </w:r>
    </w:p>
    <w:p w:rsidR="00000000" w:rsidRPr="002A0579" w:rsidP="002A0579">
      <w:pPr>
        <w:pStyle w:val="AllowPageBreak"/>
      </w:pPr>
    </w:p>
    <w:p w:rsidR="00000000" w:rsidRPr="002A0579" w:rsidP="002A0579">
      <w:pPr>
        <w:pStyle w:val="Heading1"/>
      </w:pPr>
      <w:bookmarkStart w:id="4" w:name="O_867096"/>
      <w:bookmarkEnd w:id="4"/>
      <w:r w:rsidRPr="002A0579">
        <w:t>Assessment Conditions</w:t>
      </w:r>
    </w:p>
    <w:p w:rsidR="00000000" w:rsidRPr="002A0579" w:rsidP="0018386E">
      <w:pPr>
        <w:pStyle w:val="BodyText"/>
      </w:pPr>
      <w:r w:rsidRPr="002A0579">
        <w:t>Assessors must satisfy curr</w:t>
      </w:r>
      <w:r w:rsidRPr="002A0579">
        <w:t>ent standards for RTOs.</w:t>
      </w:r>
    </w:p>
    <w:p w:rsidR="00000000" w:rsidRPr="002A0579" w:rsidP="002A0579">
      <w:pPr>
        <w:pStyle w:val="Heading1"/>
      </w:pPr>
      <w:bookmarkStart w:id="5" w:name="O_867099"/>
      <w:bookmarkEnd w:id="5"/>
      <w:r w:rsidRPr="002A0579">
        <w:t>Links</w:t>
      </w:r>
    </w:p>
    <w:p w:rsidR="00000000" w:rsidRPr="002A0579" w:rsidP="0018386E">
      <w:pPr>
        <w:pStyle w:val="BodyText"/>
      </w:pPr>
      <w:r w:rsidRPr="002A05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42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0579" w:rsidP="002A0579"/>
    <w:sectPr w:rsidSect="002A0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79" w:rsidRPr="0018386E" w:rsidP="00183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6E" w:rsidP="002A0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86E" w:rsidP="002A0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386E" w:rsidP="002A0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579" w:rsidRPr="0018386E" w:rsidP="00183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6E" w:rsidRPr="002D2AF8" w:rsidP="002A0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AHCWRK510 Audit 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8386E" w:rsidP="002A0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14B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C03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579"/>
  </w:style>
  <w:style w:type="character" w:customStyle="1" w:styleId="Heading1Char">
    <w:name w:val="Heading 1 Char"/>
    <w:basedOn w:val="DefaultParagraphFont"/>
    <w:link w:val="Heading1"/>
    <w:rsid w:val="002A0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5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0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05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0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579"/>
    <w:rPr>
      <w:b/>
      <w:spacing w:val="0"/>
    </w:rPr>
  </w:style>
  <w:style w:type="paragraph" w:customStyle="1" w:styleId="SuperTitle">
    <w:name w:val="SuperTitle"/>
    <w:basedOn w:val="Title"/>
    <w:rsid w:val="002A0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5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579"/>
    <w:rPr>
      <w:i/>
    </w:rPr>
  </w:style>
  <w:style w:type="paragraph" w:styleId="Caption">
    <w:name w:val="caption"/>
    <w:basedOn w:val="BodyText"/>
    <w:next w:val="Normal"/>
    <w:qFormat/>
    <w:rsid w:val="002A0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579"/>
  </w:style>
  <w:style w:type="paragraph" w:styleId="TableofFigures">
    <w:name w:val="table of figures"/>
    <w:basedOn w:val="Normal"/>
    <w:next w:val="Normal"/>
    <w:semiHidden/>
    <w:rsid w:val="002A0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5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579"/>
    <w:rPr>
      <w:rFonts w:ascii="Wingdings" w:hAnsi="Wingdings"/>
    </w:rPr>
  </w:style>
  <w:style w:type="character" w:customStyle="1" w:styleId="HotSpot">
    <w:name w:val="HotSpot"/>
    <w:rsid w:val="002A0579"/>
    <w:rPr>
      <w:color w:val="0033CC"/>
      <w:u w:val="none"/>
    </w:rPr>
  </w:style>
  <w:style w:type="paragraph" w:customStyle="1" w:styleId="BodyTextRight">
    <w:name w:val="Body Text Right"/>
    <w:basedOn w:val="BodyText"/>
    <w:rsid w:val="002A0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5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579"/>
    <w:rPr>
      <w:sz w:val="32"/>
    </w:rPr>
  </w:style>
  <w:style w:type="paragraph" w:customStyle="1" w:styleId="HeadingProcedure">
    <w:name w:val="Heading Procedure"/>
    <w:basedOn w:val="HeadingBase"/>
    <w:next w:val="Normal"/>
    <w:rsid w:val="002A0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579"/>
    <w:pPr>
      <w:spacing w:before="60" w:after="60"/>
    </w:pPr>
  </w:style>
  <w:style w:type="paragraph" w:styleId="ListContinue">
    <w:name w:val="List Continue"/>
    <w:basedOn w:val="List"/>
    <w:rsid w:val="002A0579"/>
    <w:pPr>
      <w:ind w:firstLine="0"/>
    </w:pPr>
  </w:style>
  <w:style w:type="paragraph" w:customStyle="1" w:styleId="ListNote">
    <w:name w:val="List Note"/>
    <w:basedOn w:val="List"/>
    <w:rsid w:val="002A0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579"/>
    <w:rPr>
      <w:rFonts w:ascii="Courier New" w:hAnsi="Courier New"/>
    </w:rPr>
  </w:style>
  <w:style w:type="paragraph" w:customStyle="1" w:styleId="NoteBullet">
    <w:name w:val="Note Bullet"/>
    <w:basedOn w:val="Note"/>
    <w:rsid w:val="002A0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5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579"/>
    <w:rPr>
      <w:b/>
      <w:smallCaps/>
    </w:rPr>
  </w:style>
  <w:style w:type="paragraph" w:customStyle="1" w:styleId="TableListNumber">
    <w:name w:val="Table List Number"/>
    <w:basedOn w:val="ListNumber"/>
    <w:rsid w:val="002A0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579"/>
    <w:pPr>
      <w:numPr>
        <w:numId w:val="8"/>
      </w:numPr>
    </w:pPr>
  </w:style>
  <w:style w:type="paragraph" w:customStyle="1" w:styleId="ListAlpha2">
    <w:name w:val="List Alpha 2"/>
    <w:basedOn w:val="List2"/>
    <w:rsid w:val="002A0579"/>
    <w:pPr>
      <w:numPr>
        <w:numId w:val="7"/>
      </w:numPr>
    </w:pPr>
  </w:style>
  <w:style w:type="paragraph" w:styleId="List2">
    <w:name w:val="List 2"/>
    <w:basedOn w:val="BodyText"/>
    <w:rsid w:val="002A0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5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5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579"/>
    <w:pPr>
      <w:numPr>
        <w:numId w:val="3"/>
      </w:numPr>
    </w:pPr>
  </w:style>
  <w:style w:type="paragraph" w:styleId="ListContinue2">
    <w:name w:val="List Continue 2"/>
    <w:basedOn w:val="List2"/>
    <w:rsid w:val="002A0579"/>
    <w:pPr>
      <w:ind w:firstLine="0"/>
    </w:pPr>
  </w:style>
  <w:style w:type="paragraph" w:styleId="ListContinue3">
    <w:name w:val="List Continue 3"/>
    <w:basedOn w:val="List3"/>
    <w:rsid w:val="002A0579"/>
    <w:pPr>
      <w:ind w:left="1021" w:firstLine="0"/>
    </w:pPr>
  </w:style>
  <w:style w:type="paragraph" w:styleId="ListContinue4">
    <w:name w:val="List Continue 4"/>
    <w:basedOn w:val="List4"/>
    <w:rsid w:val="002A0579"/>
    <w:pPr>
      <w:ind w:firstLine="0"/>
    </w:pPr>
  </w:style>
  <w:style w:type="paragraph" w:styleId="ListContinue5">
    <w:name w:val="List Continue 5"/>
    <w:basedOn w:val="List5"/>
    <w:rsid w:val="002A0579"/>
    <w:pPr>
      <w:ind w:firstLine="0"/>
    </w:pPr>
  </w:style>
  <w:style w:type="paragraph" w:styleId="ListNumber3">
    <w:name w:val="List Number 3"/>
    <w:basedOn w:val="List3"/>
    <w:rsid w:val="002A0579"/>
    <w:pPr>
      <w:numPr>
        <w:numId w:val="4"/>
      </w:numPr>
    </w:pPr>
  </w:style>
  <w:style w:type="paragraph" w:styleId="ListNumber4">
    <w:name w:val="List Number 4"/>
    <w:basedOn w:val="List4"/>
    <w:rsid w:val="002A0579"/>
    <w:pPr>
      <w:numPr>
        <w:numId w:val="5"/>
      </w:numPr>
    </w:pPr>
  </w:style>
  <w:style w:type="paragraph" w:styleId="ListNumber5">
    <w:name w:val="List Number 5"/>
    <w:basedOn w:val="List5"/>
    <w:rsid w:val="002A0579"/>
    <w:pPr>
      <w:numPr>
        <w:numId w:val="6"/>
      </w:numPr>
    </w:pPr>
  </w:style>
  <w:style w:type="paragraph" w:styleId="BlockText">
    <w:name w:val="Block Text"/>
    <w:basedOn w:val="Normal"/>
    <w:rsid w:val="002A0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579"/>
    <w:rPr>
      <w:sz w:val="16"/>
      <w:vertAlign w:val="superscript"/>
    </w:rPr>
  </w:style>
  <w:style w:type="character" w:customStyle="1" w:styleId="Symbols">
    <w:name w:val="Symbols"/>
    <w:basedOn w:val="DefaultParagraphFont"/>
    <w:rsid w:val="002A0579"/>
    <w:rPr>
      <w:rFonts w:ascii="Symbol" w:hAnsi="Symbol"/>
    </w:rPr>
  </w:style>
  <w:style w:type="character" w:customStyle="1" w:styleId="MenuOptions">
    <w:name w:val="Menu Options"/>
    <w:basedOn w:val="DefaultParagraphFont"/>
    <w:rsid w:val="002A0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579"/>
    <w:rPr>
      <w:b/>
    </w:rPr>
  </w:style>
  <w:style w:type="character" w:customStyle="1" w:styleId="Underlined">
    <w:name w:val="Underlined"/>
    <w:basedOn w:val="DefaultParagraphFont"/>
    <w:rsid w:val="002A0579"/>
    <w:rPr>
      <w:u w:val="single"/>
    </w:rPr>
  </w:style>
  <w:style w:type="paragraph" w:customStyle="1" w:styleId="TableBodyTextRight">
    <w:name w:val="Table Body Text Right"/>
    <w:basedOn w:val="TableBodyText"/>
    <w:rsid w:val="002A0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579"/>
    <w:rPr>
      <w:sz w:val="18"/>
    </w:rPr>
  </w:style>
  <w:style w:type="paragraph" w:customStyle="1" w:styleId="BodySmallRight">
    <w:name w:val="Body Small Right"/>
    <w:basedOn w:val="BodyTextRight"/>
    <w:rsid w:val="002A0579"/>
    <w:rPr>
      <w:sz w:val="18"/>
      <w:szCs w:val="18"/>
    </w:rPr>
  </w:style>
  <w:style w:type="paragraph" w:customStyle="1" w:styleId="MarginEdition">
    <w:name w:val="Margin Edition"/>
    <w:basedOn w:val="MarginNote"/>
    <w:rsid w:val="002A0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579"/>
    <w:rPr>
      <w:sz w:val="2"/>
      <w:szCs w:val="2"/>
    </w:rPr>
  </w:style>
  <w:style w:type="character" w:customStyle="1" w:styleId="Small">
    <w:name w:val="Small"/>
    <w:basedOn w:val="DefaultParagraphFont"/>
    <w:rsid w:val="002A0579"/>
    <w:rPr>
      <w:sz w:val="16"/>
    </w:rPr>
  </w:style>
  <w:style w:type="paragraph" w:customStyle="1" w:styleId="WideTable">
    <w:name w:val="Wide Table"/>
    <w:basedOn w:val="Normal"/>
    <w:rsid w:val="002A0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579"/>
  </w:style>
  <w:style w:type="paragraph" w:styleId="Quote">
    <w:name w:val="Quote"/>
    <w:basedOn w:val="Heading1"/>
    <w:link w:val="QuoteChar"/>
    <w:qFormat/>
    <w:rsid w:val="002A0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579"/>
    <w:pPr>
      <w:pageBreakBefore/>
    </w:pPr>
  </w:style>
  <w:style w:type="paragraph" w:customStyle="1" w:styleId="Border">
    <w:name w:val="Border"/>
    <w:basedOn w:val="Normal"/>
    <w:qFormat/>
    <w:rsid w:val="002A0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579"/>
    <w:rPr>
      <w:u w:val="single"/>
    </w:rPr>
  </w:style>
  <w:style w:type="character" w:customStyle="1" w:styleId="BoldandItalics">
    <w:name w:val="Bold and Italics"/>
    <w:qFormat/>
    <w:rsid w:val="002A0579"/>
    <w:rPr>
      <w:b/>
      <w:i/>
      <w:u w:val="none"/>
    </w:rPr>
  </w:style>
  <w:style w:type="paragraph" w:styleId="BalloonText">
    <w:name w:val="Balloon Text"/>
    <w:basedOn w:val="Normal"/>
    <w:link w:val="BalloonTextChar"/>
    <w:rsid w:val="002A0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579"/>
    <w:pPr>
      <w:spacing w:before="0" w:after="0"/>
    </w:pPr>
  </w:style>
  <w:style w:type="paragraph" w:customStyle="1" w:styleId="BodyTextBold">
    <w:name w:val="Body Text Bold"/>
    <w:basedOn w:val="BodyText"/>
    <w:qFormat/>
    <w:rsid w:val="002A0579"/>
    <w:rPr>
      <w:b/>
    </w:rPr>
  </w:style>
  <w:style w:type="character" w:styleId="Hyperlink">
    <w:name w:val="Hyperlink"/>
    <w:basedOn w:val="DefaultParagraphFont"/>
    <w:uiPriority w:val="99"/>
    <w:unhideWhenUsed/>
    <w:rsid w:val="00183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1557</Characters>
  <Application>Microsoft Office Word</Application>
  <DocSecurity>0</DocSecurity>
  <Lines>57</Lines>
  <Paragraphs>49</Paragraphs>
  <ScaleCrop>false</ScaleCrop>
  <Company>Author-it Software Corporation Ltd.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AHCWRK510 Audit site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2023-01-24T15:56:00Z</dcterms:created>
  <dcterms:modified xsi:type="dcterms:W3CDTF">2023-01-24T15:56:00Z</dcterms:modified>
</cp:coreProperties>
</file>